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notes.xml" ContentType="application/vnd.openxmlformats-officedocument.wordprocessingml.footnotes+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xmlns:w15="http://schemas.microsoft.com/office/word/2012/wordml" mc:Ignorable="w15">
  <w:body>
    <w:p>
      <w:pPr>
        <w:pStyle w:val="Style3"/>
        <w:keepNext w:val="0"/>
        <w:keepLines w:val="0"/>
        <w:framePr w:w="6077" w:h="338" w:wrap="none" w:hAnchor="page" w:x="363" w:y="7836"/>
        <w:widowControl w:val="0"/>
        <w:shd w:val="clear" w:color="auto" w:fill="auto"/>
        <w:bidi w:val="0"/>
        <w:spacing w:before="0" w:after="0" w:line="240" w:lineRule="auto"/>
        <w:ind w:left="0" w:right="0" w:firstLine="0"/>
        <w:jc w:val="left"/>
        <w:rPr>
          <w:sz w:val="26"/>
          <w:szCs w:val="26"/>
        </w:rPr>
      </w:pPr>
      <w:r>
        <w:rPr>
          <w:rFonts w:ascii="Georgia" w:eastAsia="Georgia" w:hAnsi="Georgia" w:cs="Georgia"/>
          <w:i/>
          <w:iCs/>
          <w:color w:val="FFFFFF"/>
          <w:spacing w:val="0"/>
          <w:w w:val="100"/>
          <w:position w:val="0"/>
          <w:sz w:val="26"/>
          <w:szCs w:val="26"/>
          <w:shd w:val="clear" w:color="auto" w:fill="auto"/>
          <w:lang w:val="pl-PL" w:eastAsia="pl-PL" w:bidi="pl-PL"/>
        </w:rPr>
        <w:t xml:space="preserve">• </w:t>
      </w:r>
      <w:r>
        <w:rPr>
          <w:rFonts w:ascii="Georgia" w:eastAsia="Georgia" w:hAnsi="Georgia" w:cs="Georgia"/>
          <w:i/>
          <w:iCs/>
          <w:color w:val="FFFFFF"/>
          <w:spacing w:val="0"/>
          <w:w w:val="100"/>
          <w:position w:val="0"/>
          <w:sz w:val="26"/>
          <w:szCs w:val="26"/>
          <w:shd w:val="clear" w:color="auto" w:fill="auto"/>
        </w:rPr>
        <w:t>« La Culture » • Revue mensuelle •</w:t>
      </w:r>
    </w:p>
    <w:p>
      <w:pPr>
        <w:pStyle w:val="Style6"/>
        <w:keepNext w:val="0"/>
        <w:keepLines w:val="0"/>
        <w:framePr w:w="6264" w:h="1904" w:wrap="none" w:hAnchor="page" w:x="240" w:y="8553"/>
        <w:widowControl w:val="0"/>
        <w:shd w:val="clear" w:color="auto" w:fill="auto"/>
        <w:bidi w:val="0"/>
        <w:spacing w:before="0" w:after="0" w:line="240" w:lineRule="auto"/>
        <w:ind w:left="0" w:right="0" w:firstLine="0"/>
        <w:jc w:val="left"/>
        <w:rPr>
          <w:sz w:val="30"/>
          <w:szCs w:val="30"/>
        </w:rPr>
      </w:pPr>
      <w:r>
        <w:rPr>
          <w:color w:val="000000"/>
          <w:spacing w:val="0"/>
          <w:w w:val="100"/>
          <w:position w:val="0"/>
          <w:sz w:val="38"/>
          <w:szCs w:val="38"/>
          <w:shd w:val="clear" w:color="auto" w:fill="auto"/>
          <w:lang w:val="fr-FR" w:eastAsia="fr-FR" w:bidi="fr-FR"/>
        </w:rPr>
        <w:t xml:space="preserve">N. </w:t>
      </w:r>
      <w:r>
        <w:rPr>
          <w:color w:val="000000"/>
          <w:spacing w:val="0"/>
          <w:w w:val="100"/>
          <w:position w:val="0"/>
          <w:sz w:val="38"/>
          <w:szCs w:val="38"/>
          <w:shd w:val="clear" w:color="auto" w:fill="auto"/>
          <w:lang w:val="pl-PL" w:eastAsia="pl-PL" w:bidi="pl-PL"/>
        </w:rPr>
        <w:t xml:space="preserve">ARŻAK </w:t>
      </w:r>
      <w:r>
        <w:rPr>
          <w:color w:val="000000"/>
          <w:spacing w:val="0"/>
          <w:w w:val="100"/>
          <w:position w:val="0"/>
          <w:sz w:val="38"/>
          <w:szCs w:val="38"/>
          <w:shd w:val="clear" w:color="auto" w:fill="auto"/>
          <w:lang w:val="fr-FR" w:eastAsia="fr-FR" w:bidi="fr-FR"/>
        </w:rPr>
        <w:t xml:space="preserve">: </w:t>
      </w:r>
      <w:r>
        <w:rPr>
          <w:rFonts w:ascii="Arial" w:eastAsia="Arial" w:hAnsi="Arial" w:cs="Arial"/>
          <w:b/>
          <w:bCs/>
          <w:color w:val="000000"/>
          <w:spacing w:val="0"/>
          <w:w w:val="100"/>
          <w:position w:val="0"/>
          <w:sz w:val="30"/>
          <w:szCs w:val="30"/>
          <w:shd w:val="clear" w:color="auto" w:fill="auto"/>
          <w:lang w:val="pl-PL" w:eastAsia="pl-PL" w:bidi="pl-PL"/>
        </w:rPr>
        <w:t>ODKUPIENIE</w:t>
      </w:r>
    </w:p>
    <w:p>
      <w:pPr>
        <w:pStyle w:val="Style10"/>
        <w:keepNext w:val="0"/>
        <w:keepLines w:val="0"/>
        <w:framePr w:w="6264" w:h="1904" w:wrap="none" w:hAnchor="page" w:x="240" w:y="8553"/>
        <w:widowControl w:val="0"/>
        <w:shd w:val="clear" w:color="auto" w:fill="auto"/>
        <w:tabs>
          <w:tab w:pos="2920" w:val="left"/>
        </w:tabs>
        <w:bidi w:val="0"/>
        <w:spacing w:before="0" w:after="0" w:line="209" w:lineRule="auto"/>
        <w:ind w:left="0" w:right="0" w:firstLine="0"/>
        <w:jc w:val="left"/>
      </w:pPr>
      <w:r>
        <w:rPr>
          <w:rFonts w:ascii="Times New Roman" w:eastAsia="Times New Roman" w:hAnsi="Times New Roman" w:cs="Times New Roman"/>
          <w:b w:val="0"/>
          <w:bCs w:val="0"/>
          <w:color w:val="000000"/>
          <w:spacing w:val="0"/>
          <w:w w:val="100"/>
          <w:position w:val="0"/>
          <w:sz w:val="38"/>
          <w:szCs w:val="38"/>
          <w:shd w:val="clear" w:color="auto" w:fill="auto"/>
          <w:lang w:val="fr-FR" w:eastAsia="fr-FR" w:bidi="fr-FR"/>
        </w:rPr>
        <w:t>A. TAKUBAR :</w:t>
        <w:tab/>
      </w:r>
      <w:r>
        <w:rPr>
          <w:color w:val="000000"/>
          <w:spacing w:val="0"/>
          <w:w w:val="100"/>
          <w:position w:val="0"/>
          <w:shd w:val="clear" w:color="auto" w:fill="auto"/>
          <w:lang w:val="pl-PL" w:eastAsia="pl-PL" w:bidi="pl-PL"/>
        </w:rPr>
        <w:t>CHIŃSKIE WĘDRÓWKI</w:t>
      </w:r>
    </w:p>
    <w:p>
      <w:pPr>
        <w:pStyle w:val="Style6"/>
        <w:keepNext w:val="0"/>
        <w:keepLines w:val="0"/>
        <w:framePr w:w="6264" w:h="1904" w:wrap="none" w:hAnchor="page" w:x="240" w:y="8553"/>
        <w:widowControl w:val="0"/>
        <w:shd w:val="clear" w:color="auto" w:fill="auto"/>
        <w:bidi w:val="0"/>
        <w:spacing w:before="0" w:after="0" w:line="216" w:lineRule="auto"/>
        <w:ind w:left="0" w:right="0" w:firstLine="0"/>
        <w:jc w:val="left"/>
        <w:rPr>
          <w:sz w:val="38"/>
          <w:szCs w:val="38"/>
        </w:rPr>
      </w:pPr>
      <w:r>
        <w:rPr>
          <w:color w:val="000000"/>
          <w:spacing w:val="0"/>
          <w:w w:val="100"/>
          <w:position w:val="0"/>
          <w:sz w:val="38"/>
          <w:szCs w:val="38"/>
          <w:shd w:val="clear" w:color="auto" w:fill="auto"/>
          <w:lang w:val="fr-FR" w:eastAsia="fr-FR" w:bidi="fr-FR"/>
        </w:rPr>
        <w:t>J. MIEROSZEWSKI :</w:t>
      </w:r>
    </w:p>
    <w:p>
      <w:pPr>
        <w:pStyle w:val="Style10"/>
        <w:keepNext w:val="0"/>
        <w:keepLines w:val="0"/>
        <w:framePr w:w="6264" w:h="1904" w:wrap="none" w:hAnchor="page" w:x="240" w:y="8553"/>
        <w:widowControl w:val="0"/>
        <w:shd w:val="clear" w:color="auto" w:fill="auto"/>
        <w:bidi w:val="0"/>
        <w:spacing w:before="0" w:line="194" w:lineRule="auto"/>
        <w:ind w:left="1400" w:right="0" w:firstLine="0"/>
        <w:jc w:val="left"/>
      </w:pPr>
      <w:r>
        <w:rPr>
          <w:color w:val="000000"/>
          <w:spacing w:val="0"/>
          <w:w w:val="100"/>
          <w:position w:val="0"/>
          <w:shd w:val="clear" w:color="auto" w:fill="auto"/>
          <w:lang w:val="pl-PL" w:eastAsia="pl-PL" w:bidi="pl-PL"/>
        </w:rPr>
        <w:t xml:space="preserve">POLSKA </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NIEMCY </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AMERYKA</w:t>
      </w:r>
    </w:p>
    <w:p>
      <w:pPr>
        <w:pStyle w:val="Style10"/>
        <w:keepNext w:val="0"/>
        <w:keepLines w:val="0"/>
        <w:framePr w:w="6264" w:h="1904" w:wrap="none" w:hAnchor="page" w:x="240" w:y="8553"/>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OBCHODY, POCHODY, ZACHODY</w:t>
      </w:r>
    </w:p>
    <w:p>
      <w:pPr>
        <w:pStyle w:val="Style13"/>
        <w:keepNext/>
        <w:keepLines/>
        <w:framePr w:w="6516" w:h="2354" w:wrap="none" w:hAnchor="page" w:x="201" w:y="-12"/>
        <w:widowControl w:val="0"/>
        <w:pBdr>
          <w:top w:val="single" w:sz="0" w:space="0" w:color="000000"/>
          <w:left w:val="single" w:sz="0" w:space="0" w:color="000000"/>
          <w:bottom w:val="single" w:sz="0" w:space="0" w:color="000000"/>
          <w:right w:val="single" w:sz="0" w:space="0" w:color="000000"/>
        </w:pBdr>
        <w:shd w:val="clear" w:color="auto" w:fill="000000"/>
        <w:bidi w:val="0"/>
        <w:spacing w:before="0" w:after="0" w:line="240" w:lineRule="auto"/>
        <w:ind w:left="0" w:right="0" w:firstLine="0"/>
        <w:jc w:val="left"/>
        <w:rPr>
          <w:sz w:val="180"/>
          <w:szCs w:val="180"/>
        </w:rPr>
      </w:pPr>
      <w:r>
        <w:rPr>
          <w:color w:val="FFFFFF"/>
          <w:spacing w:val="0"/>
          <w:position w:val="0"/>
          <w:sz w:val="180"/>
          <w:szCs w:val="180"/>
          <w:shd w:val="clear" w:color="auto" w:fill="auto"/>
          <w:lang w:val="pl-PL" w:eastAsia="pl-PL" w:bidi="pl-PL"/>
        </w:rPr>
        <w:t>KULTURA</w:t>
      </w:r>
      <w:bookmarkStart w:id="0" w:name="bookmark0"/>
      <w:bookmarkEnd w:id="0"/>
      <w:bookmarkStart w:id="1" w:name="bookmark1"/>
      <w:bookmarkEnd w:id="1"/>
    </w:p>
    <w:p>
      <w:pPr>
        <w:pStyle w:val="Style6"/>
        <w:keepNext w:val="0"/>
        <w:keepLines w:val="0"/>
        <w:framePr w:w="6181" w:h="349" w:wrap="none" w:hAnchor="page" w:x="363" w:y="2346"/>
        <w:widowControl w:val="0"/>
        <w:shd w:val="clear" w:color="auto" w:fill="auto"/>
        <w:bidi w:val="0"/>
        <w:spacing w:before="0" w:after="0" w:line="240" w:lineRule="auto"/>
        <w:ind w:left="0" w:right="0" w:firstLine="0"/>
        <w:jc w:val="left"/>
        <w:rPr>
          <w:sz w:val="26"/>
          <w:szCs w:val="26"/>
        </w:rPr>
      </w:pPr>
      <w:r>
        <w:rPr>
          <w:rFonts w:ascii="Georgia" w:eastAsia="Georgia" w:hAnsi="Georgia" w:cs="Georgia"/>
          <w:b/>
          <w:bCs/>
          <w:i/>
          <w:iCs/>
          <w:color w:val="FFFFFF"/>
          <w:spacing w:val="0"/>
          <w:w w:val="100"/>
          <w:position w:val="0"/>
          <w:sz w:val="26"/>
          <w:szCs w:val="26"/>
          <w:shd w:val="clear" w:color="auto" w:fill="auto"/>
          <w:lang w:val="pl-PL" w:eastAsia="pl-PL" w:bidi="pl-PL"/>
        </w:rPr>
        <w:t xml:space="preserve">Szkice </w:t>
      </w:r>
      <w:r>
        <w:rPr>
          <w:rFonts w:ascii="Georgia" w:eastAsia="Georgia" w:hAnsi="Georgia" w:cs="Georgia"/>
          <w:b/>
          <w:bCs/>
          <w:i/>
          <w:iCs/>
          <w:color w:val="FFFFFF"/>
          <w:spacing w:val="0"/>
          <w:w w:val="100"/>
          <w:position w:val="0"/>
          <w:sz w:val="26"/>
          <w:szCs w:val="26"/>
          <w:shd w:val="clear" w:color="auto" w:fill="auto"/>
          <w:lang w:val="fr-FR" w:eastAsia="fr-FR" w:bidi="fr-FR"/>
        </w:rPr>
        <w:t xml:space="preserve">• </w:t>
      </w:r>
      <w:r>
        <w:rPr>
          <w:rFonts w:ascii="Georgia" w:eastAsia="Georgia" w:hAnsi="Georgia" w:cs="Georgia"/>
          <w:b/>
          <w:bCs/>
          <w:i/>
          <w:iCs/>
          <w:color w:val="FFFFFF"/>
          <w:spacing w:val="0"/>
          <w:w w:val="100"/>
          <w:position w:val="0"/>
          <w:sz w:val="26"/>
          <w:szCs w:val="26"/>
          <w:shd w:val="clear" w:color="auto" w:fill="auto"/>
          <w:lang w:val="pl-PL" w:eastAsia="pl-PL" w:bidi="pl-PL"/>
        </w:rPr>
        <w:t xml:space="preserve">Opowiadania </w:t>
      </w:r>
      <w:r>
        <w:rPr>
          <w:rFonts w:ascii="Georgia" w:eastAsia="Georgia" w:hAnsi="Georgia" w:cs="Georgia"/>
          <w:b/>
          <w:bCs/>
          <w:i/>
          <w:iCs/>
          <w:color w:val="FFFFFF"/>
          <w:spacing w:val="0"/>
          <w:w w:val="100"/>
          <w:position w:val="0"/>
          <w:sz w:val="26"/>
          <w:szCs w:val="26"/>
          <w:shd w:val="clear" w:color="auto" w:fill="auto"/>
          <w:lang w:val="fr-FR" w:eastAsia="fr-FR" w:bidi="fr-FR"/>
        </w:rPr>
        <w:t xml:space="preserve">• </w:t>
      </w:r>
      <w:r>
        <w:rPr>
          <w:rFonts w:ascii="Georgia" w:eastAsia="Georgia" w:hAnsi="Georgia" w:cs="Georgia"/>
          <w:b/>
          <w:bCs/>
          <w:i/>
          <w:iCs/>
          <w:color w:val="FFFFFF"/>
          <w:spacing w:val="0"/>
          <w:w w:val="100"/>
          <w:position w:val="0"/>
          <w:sz w:val="26"/>
          <w:szCs w:val="26"/>
          <w:shd w:val="clear" w:color="auto" w:fill="auto"/>
          <w:lang w:val="pl-PL" w:eastAsia="pl-PL" w:bidi="pl-PL"/>
        </w:rPr>
        <w:t>Sprawozdania</w:t>
      </w:r>
    </w:p>
    <w:p>
      <w:pPr>
        <w:pStyle w:val="Style17"/>
        <w:keepNext/>
        <w:keepLines/>
        <w:framePr w:w="6178" w:h="436" w:wrap="none" w:hAnchor="page" w:x="345" w:y="3052"/>
        <w:widowControl w:val="0"/>
        <w:shd w:val="clear" w:color="auto" w:fill="auto"/>
        <w:tabs>
          <w:tab w:pos="2430" w:val="left"/>
          <w:tab w:pos="5281" w:val="left"/>
        </w:tabs>
        <w:bidi w:val="0"/>
        <w:spacing w:before="0" w:after="0" w:line="240" w:lineRule="auto"/>
        <w:ind w:left="0" w:right="0" w:firstLine="0"/>
        <w:jc w:val="left"/>
      </w:pPr>
      <w:bookmarkStart w:id="2" w:name="bookmark2"/>
      <w:bookmarkStart w:id="3" w:name="bookmark3"/>
      <w:bookmarkStart w:id="4" w:name="bookmark4"/>
      <w:r>
        <w:rPr>
          <w:i/>
          <w:iCs/>
          <w:color w:val="000000"/>
          <w:spacing w:val="0"/>
          <w:w w:val="100"/>
          <w:position w:val="0"/>
          <w:shd w:val="clear" w:color="auto" w:fill="auto"/>
          <w:lang w:val="fr-FR" w:eastAsia="fr-FR" w:bidi="fr-FR"/>
        </w:rPr>
        <w:t>PMCft</w:t>
      </w:r>
      <w:r>
        <w:rPr>
          <w:color w:val="000000"/>
          <w:spacing w:val="0"/>
          <w:w w:val="100"/>
          <w:position w:val="0"/>
          <w:shd w:val="clear" w:color="auto" w:fill="auto"/>
          <w:lang w:val="fr-FR" w:eastAsia="fr-FR" w:bidi="fr-FR"/>
        </w:rPr>
        <w:tab/>
      </w:r>
      <w:r>
        <w:rPr>
          <w:color w:val="000000"/>
          <w:spacing w:val="0"/>
          <w:w w:val="100"/>
          <w:position w:val="0"/>
          <w:shd w:val="clear" w:color="auto" w:fill="auto"/>
          <w:lang w:val="pl-PL" w:eastAsia="pl-PL" w:bidi="pl-PL"/>
        </w:rPr>
        <w:t xml:space="preserve">Nr </w:t>
      </w:r>
      <w:r>
        <w:rPr>
          <w:color w:val="000000"/>
          <w:spacing w:val="0"/>
          <w:w w:val="100"/>
          <w:position w:val="0"/>
          <w:shd w:val="clear" w:color="auto" w:fill="auto"/>
          <w:lang w:val="fr-FR" w:eastAsia="fr-FR" w:bidi="fr-FR"/>
        </w:rPr>
        <w:t>4/198</w:t>
        <w:tab/>
        <w:t>1964</w:t>
      </w:r>
      <w:bookmarkEnd w:id="2"/>
      <w:bookmarkEnd w:id="3"/>
      <w:bookmarkEnd w:id="4"/>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375" w:line="1" w:lineRule="exact"/>
      </w:pPr>
    </w:p>
    <w:p>
      <w:pPr>
        <w:widowControl w:val="0"/>
        <w:spacing w:line="1" w:lineRule="exact"/>
        <w:sectPr>
          <w:footnotePr>
            <w:pos w:val="pageBottom"/>
            <w:numFmt w:val="decimal"/>
            <w:numRestart w:val="continuous"/>
          </w:footnotePr>
          <w:type w:val="continuous"/>
          <w:pgSz w:w="6714" w:h="11385"/>
          <w:pgMar w:top="258" w:left="165" w:right="32" w:bottom="258" w:header="0" w:footer="3" w:gutter="0"/>
          <w:pgNumType w:start="409"/>
          <w:cols w:space="720"/>
          <w:noEndnote/>
          <w:rtlGutter w:val="0"/>
          <w:docGrid w:linePitch="360"/>
        </w:sectPr>
      </w:pPr>
    </w:p>
    <w:p>
      <w:pPr>
        <w:pStyle w:val="Style6"/>
        <w:keepNext w:val="0"/>
        <w:keepLines w:val="0"/>
        <w:widowControl w:val="0"/>
        <w:shd w:val="clear" w:color="auto" w:fill="auto"/>
        <w:bidi w:val="0"/>
        <w:spacing w:before="0" w:after="220" w:line="240" w:lineRule="auto"/>
        <w:ind w:left="0" w:right="0" w:firstLine="0"/>
        <w:jc w:val="center"/>
        <w:rPr>
          <w:sz w:val="36"/>
          <w:szCs w:val="36"/>
        </w:rPr>
      </w:pPr>
      <w:r>
        <w:rPr>
          <w:color w:val="000000"/>
          <w:spacing w:val="0"/>
          <w:w w:val="100"/>
          <w:position w:val="0"/>
          <w:sz w:val="36"/>
          <w:szCs w:val="36"/>
          <w:shd w:val="clear" w:color="auto" w:fill="auto"/>
          <w:lang w:val="pl-PL" w:eastAsia="pl-PL" w:bidi="pl-PL"/>
        </w:rPr>
        <w:t>SPIS RZECZY</w:t>
      </w:r>
    </w:p>
    <w:p>
      <w:pPr>
        <w:pStyle w:val="Style21"/>
        <w:keepNext w:val="0"/>
        <w:keepLines w:val="0"/>
        <w:widowControl w:val="0"/>
        <w:shd w:val="clear" w:color="auto" w:fill="auto"/>
        <w:bidi w:val="0"/>
        <w:spacing w:before="0" w:after="0" w:line="214" w:lineRule="auto"/>
        <w:ind w:left="0" w:right="0" w:firstLine="0"/>
        <w:jc w:val="both"/>
      </w:pPr>
      <w:r>
        <w:rPr>
          <w:color w:val="000000"/>
          <w:spacing w:val="0"/>
          <w:w w:val="100"/>
          <w:position w:val="0"/>
          <w:shd w:val="clear" w:color="auto" w:fill="auto"/>
          <w:lang w:val="pl-PL" w:eastAsia="pl-PL" w:bidi="pl-PL"/>
        </w:rPr>
        <w:t>Zbigniew Brzeziński</w:t>
      </w:r>
    </w:p>
    <w:p>
      <w:pPr>
        <w:pStyle w:val="Style23"/>
        <w:keepNext w:val="0"/>
        <w:keepLines w:val="0"/>
        <w:widowControl w:val="0"/>
        <w:shd w:val="clear" w:color="auto" w:fill="auto"/>
        <w:tabs>
          <w:tab w:pos="2563" w:val="left"/>
          <w:tab w:pos="5338" w:val="right"/>
          <w:tab w:pos="5688" w:val="right"/>
        </w:tabs>
        <w:bidi w:val="0"/>
        <w:spacing w:before="0" w:after="60" w:line="214" w:lineRule="auto"/>
        <w:ind w:left="0" w:right="0" w:firstLine="280"/>
        <w:jc w:val="both"/>
      </w:pPr>
      <w:r>
        <w:fldChar w:fldCharType="begin"/>
        <w:instrText xml:space="preserve"> TOC \o "1-5" \h \z </w:instrText>
        <w:fldChar w:fldCharType="separate"/>
      </w:r>
      <w:r>
        <w:rPr>
          <w:i w:val="0"/>
          <w:iCs w:val="0"/>
          <w:color w:val="000000"/>
          <w:spacing w:val="0"/>
          <w:w w:val="100"/>
          <w:position w:val="0"/>
          <w:shd w:val="clear" w:color="auto" w:fill="auto"/>
          <w:lang w:val="pl-PL" w:eastAsia="pl-PL" w:bidi="pl-PL"/>
        </w:rPr>
        <w:t>i Samuel P. Huntington:</w:t>
        <w:tab/>
      </w:r>
      <w:r>
        <w:rPr>
          <w:color w:val="000000"/>
          <w:spacing w:val="0"/>
          <w:w w:val="100"/>
          <w:position w:val="0"/>
          <w:shd w:val="clear" w:color="auto" w:fill="auto"/>
          <w:lang w:val="pl-PL" w:eastAsia="pl-PL" w:bidi="pl-PL"/>
        </w:rPr>
        <w:t>Cincinnatus i aparatczik</w:t>
      </w:r>
      <w:r>
        <w:rPr>
          <w:i w:val="0"/>
          <w:iCs w:val="0"/>
          <w:color w:val="000000"/>
          <w:spacing w:val="0"/>
          <w:w w:val="100"/>
          <w:position w:val="0"/>
          <w:shd w:val="clear" w:color="auto" w:fill="auto"/>
          <w:lang w:val="pl-PL" w:eastAsia="pl-PL" w:bidi="pl-PL"/>
        </w:rPr>
        <w:t xml:space="preserve"> (dok.)</w:t>
        <w:tab/>
        <w:t>. .</w:t>
        <w:tab/>
        <w:t>3</w:t>
      </w:r>
    </w:p>
    <w:p>
      <w:pPr>
        <w:pStyle w:val="Style23"/>
        <w:keepNext w:val="0"/>
        <w:keepLines w:val="0"/>
        <w:widowControl w:val="0"/>
        <w:shd w:val="clear" w:color="auto" w:fill="auto"/>
        <w:tabs>
          <w:tab w:pos="2563" w:val="left"/>
          <w:tab w:pos="5688" w:val="right"/>
        </w:tabs>
        <w:bidi w:val="0"/>
        <w:spacing w:before="0" w:after="60" w:line="214" w:lineRule="auto"/>
        <w:ind w:left="0" w:right="0" w:firstLine="0"/>
        <w:jc w:val="both"/>
      </w:pPr>
      <w:r>
        <w:rPr>
          <w:i w:val="0"/>
          <w:iCs w:val="0"/>
          <w:color w:val="000000"/>
          <w:spacing w:val="0"/>
          <w:w w:val="100"/>
          <w:position w:val="0"/>
          <w:shd w:val="clear" w:color="auto" w:fill="auto"/>
          <w:lang w:val="pl-PL" w:eastAsia="pl-PL" w:bidi="pl-PL"/>
        </w:rPr>
        <w:t>Adam Takubar:</w:t>
        <w:tab/>
      </w:r>
      <w:r>
        <w:rPr>
          <w:color w:val="000000"/>
          <w:spacing w:val="0"/>
          <w:w w:val="100"/>
          <w:position w:val="0"/>
          <w:shd w:val="clear" w:color="auto" w:fill="auto"/>
          <w:lang w:val="pl-PL" w:eastAsia="pl-PL" w:bidi="pl-PL"/>
        </w:rPr>
        <w:t>Chińskie wędrówki ..............</w:t>
      </w:r>
      <w:r>
        <w:rPr>
          <w:i w:val="0"/>
          <w:iCs w:val="0"/>
          <w:color w:val="000000"/>
          <w:spacing w:val="0"/>
          <w:w w:val="100"/>
          <w:position w:val="0"/>
          <w:shd w:val="clear" w:color="auto" w:fill="auto"/>
          <w:lang w:val="pl-PL" w:eastAsia="pl-PL" w:bidi="pl-PL"/>
        </w:rPr>
        <w:tab/>
        <w:t>20</w:t>
      </w:r>
    </w:p>
    <w:p>
      <w:pPr>
        <w:pStyle w:val="Style23"/>
        <w:keepNext w:val="0"/>
        <w:keepLines w:val="0"/>
        <w:widowControl w:val="0"/>
        <w:shd w:val="clear" w:color="auto" w:fill="auto"/>
        <w:tabs>
          <w:tab w:pos="2563" w:val="left"/>
          <w:tab w:leader="dot" w:pos="5688" w:val="right"/>
        </w:tabs>
        <w:bidi w:val="0"/>
        <w:spacing w:before="0" w:after="60" w:line="214" w:lineRule="auto"/>
        <w:ind w:left="0" w:right="0" w:firstLine="0"/>
        <w:jc w:val="both"/>
      </w:pPr>
      <w:r>
        <w:rPr>
          <w:i w:val="0"/>
          <w:iCs w:val="0"/>
          <w:color w:val="000000"/>
          <w:spacing w:val="0"/>
          <w:w w:val="100"/>
          <w:position w:val="0"/>
          <w:shd w:val="clear" w:color="auto" w:fill="auto"/>
          <w:lang w:val="pl-PL" w:eastAsia="pl-PL" w:bidi="pl-PL"/>
        </w:rPr>
        <w:t>Nikołaj Arżak:</w:t>
        <w:tab/>
      </w:r>
      <w:r>
        <w:rPr>
          <w:color w:val="000000"/>
          <w:spacing w:val="0"/>
          <w:w w:val="100"/>
          <w:position w:val="0"/>
          <w:shd w:val="clear" w:color="auto" w:fill="auto"/>
          <w:lang w:val="pl-PL" w:eastAsia="pl-PL" w:bidi="pl-PL"/>
        </w:rPr>
        <w:t xml:space="preserve">Odkupienie </w:t>
        <w:tab/>
      </w:r>
      <w:r>
        <w:rPr>
          <w:i w:val="0"/>
          <w:iCs w:val="0"/>
          <w:color w:val="000000"/>
          <w:spacing w:val="0"/>
          <w:w w:val="100"/>
          <w:position w:val="0"/>
          <w:shd w:val="clear" w:color="auto" w:fill="auto"/>
          <w:lang w:val="pl-PL" w:eastAsia="pl-PL" w:bidi="pl-PL"/>
        </w:rPr>
        <w:t xml:space="preserve"> 29</w:t>
      </w:r>
    </w:p>
    <w:p>
      <w:pPr>
        <w:pStyle w:val="Style23"/>
        <w:keepNext w:val="0"/>
        <w:keepLines w:val="0"/>
        <w:widowControl w:val="0"/>
        <w:shd w:val="clear" w:color="auto" w:fill="auto"/>
        <w:tabs>
          <w:tab w:pos="2563" w:val="left"/>
          <w:tab w:leader="dot" w:pos="5688" w:val="right"/>
        </w:tabs>
        <w:bidi w:val="0"/>
        <w:spacing w:before="0" w:after="60" w:line="214" w:lineRule="auto"/>
        <w:ind w:left="0" w:right="0" w:firstLine="0"/>
        <w:jc w:val="both"/>
      </w:pPr>
      <w:r>
        <w:rPr>
          <w:i w:val="0"/>
          <w:iCs w:val="0"/>
          <w:color w:val="000000"/>
          <w:spacing w:val="0"/>
          <w:w w:val="100"/>
          <w:position w:val="0"/>
          <w:shd w:val="clear" w:color="auto" w:fill="auto"/>
          <w:lang w:val="pl-PL" w:eastAsia="pl-PL" w:bidi="pl-PL"/>
        </w:rPr>
        <w:t>Adam Czerniawski:</w:t>
        <w:tab/>
      </w:r>
      <w:r>
        <w:rPr>
          <w:color w:val="000000"/>
          <w:spacing w:val="0"/>
          <w:w w:val="100"/>
          <w:position w:val="0"/>
          <w:shd w:val="clear" w:color="auto" w:fill="auto"/>
          <w:lang w:val="pl-PL" w:eastAsia="pl-PL" w:bidi="pl-PL"/>
        </w:rPr>
        <w:t xml:space="preserve">Dzień w życiu bywalca </w:t>
        <w:tab/>
      </w:r>
      <w:r>
        <w:rPr>
          <w:i w:val="0"/>
          <w:iCs w:val="0"/>
          <w:color w:val="000000"/>
          <w:spacing w:val="0"/>
          <w:w w:val="100"/>
          <w:position w:val="0"/>
          <w:shd w:val="clear" w:color="auto" w:fill="auto"/>
          <w:lang w:val="pl-PL" w:eastAsia="pl-PL" w:bidi="pl-PL"/>
        </w:rPr>
        <w:t xml:space="preserve"> 76</w:t>
      </w:r>
    </w:p>
    <w:p>
      <w:pPr>
        <w:pStyle w:val="Style23"/>
        <w:keepNext w:val="0"/>
        <w:keepLines w:val="0"/>
        <w:widowControl w:val="0"/>
        <w:shd w:val="clear" w:color="auto" w:fill="auto"/>
        <w:tabs>
          <w:tab w:pos="2563" w:val="left"/>
          <w:tab w:leader="dot" w:pos="5688" w:val="right"/>
        </w:tabs>
        <w:bidi w:val="0"/>
        <w:spacing w:before="0" w:after="340" w:line="214" w:lineRule="auto"/>
        <w:ind w:left="0" w:right="0" w:firstLine="0"/>
        <w:jc w:val="both"/>
      </w:pPr>
      <w:r>
        <w:rPr>
          <w:i w:val="0"/>
          <w:iCs w:val="0"/>
          <w:color w:val="000000"/>
          <w:spacing w:val="0"/>
          <w:w w:val="100"/>
          <w:position w:val="0"/>
          <w:shd w:val="clear" w:color="auto" w:fill="auto"/>
          <w:lang w:val="pl-PL" w:eastAsia="pl-PL" w:bidi="pl-PL"/>
        </w:rPr>
        <w:t>Jan Leszcza:</w:t>
        <w:tab/>
      </w:r>
      <w:r>
        <w:rPr>
          <w:color w:val="000000"/>
          <w:spacing w:val="0"/>
          <w:w w:val="100"/>
          <w:position w:val="0"/>
          <w:shd w:val="clear" w:color="auto" w:fill="auto"/>
          <w:lang w:val="pl-PL" w:eastAsia="pl-PL" w:bidi="pl-PL"/>
        </w:rPr>
        <w:t xml:space="preserve">Wiersze </w:t>
        <w:tab/>
      </w:r>
      <w:r>
        <w:rPr>
          <w:i w:val="0"/>
          <w:iCs w:val="0"/>
          <w:color w:val="000000"/>
          <w:spacing w:val="0"/>
          <w:w w:val="100"/>
          <w:position w:val="0"/>
          <w:shd w:val="clear" w:color="auto" w:fill="auto"/>
          <w:lang w:val="pl-PL" w:eastAsia="pl-PL" w:bidi="pl-PL"/>
        </w:rPr>
        <w:t xml:space="preserve"> 83</w:t>
      </w:r>
    </w:p>
    <w:p>
      <w:pPr>
        <w:pStyle w:val="Style23"/>
        <w:keepNext w:val="0"/>
        <w:keepLines w:val="0"/>
        <w:widowControl w:val="0"/>
        <w:shd w:val="clear" w:color="auto" w:fill="auto"/>
        <w:bidi w:val="0"/>
        <w:spacing w:before="0" w:after="160" w:line="214" w:lineRule="auto"/>
        <w:ind w:left="1860" w:right="0" w:firstLine="0"/>
        <w:jc w:val="left"/>
      </w:pPr>
      <w:r>
        <w:rPr>
          <w:i w:val="0"/>
          <w:iCs w:val="0"/>
          <w:color w:val="000000"/>
          <w:spacing w:val="0"/>
          <w:w w:val="100"/>
          <w:position w:val="0"/>
          <w:shd w:val="clear" w:color="auto" w:fill="auto"/>
          <w:lang w:val="pl-PL" w:eastAsia="pl-PL" w:bidi="pl-PL"/>
        </w:rPr>
        <w:t>ARCHIWUM POLITYCZNE</w:t>
      </w:r>
    </w:p>
    <w:p>
      <w:pPr>
        <w:pStyle w:val="Style23"/>
        <w:keepNext w:val="0"/>
        <w:keepLines w:val="0"/>
        <w:widowControl w:val="0"/>
        <w:shd w:val="clear" w:color="auto" w:fill="auto"/>
        <w:tabs>
          <w:tab w:pos="2563" w:val="left"/>
          <w:tab w:pos="5338" w:val="right"/>
          <w:tab w:pos="5688" w:val="right"/>
        </w:tabs>
        <w:bidi w:val="0"/>
        <w:spacing w:before="0" w:after="60" w:line="214" w:lineRule="auto"/>
        <w:ind w:left="0" w:right="0" w:firstLine="0"/>
        <w:jc w:val="both"/>
      </w:pPr>
      <w:r>
        <w:rPr>
          <w:i w:val="0"/>
          <w:iCs w:val="0"/>
          <w:color w:val="000000"/>
          <w:spacing w:val="0"/>
          <w:w w:val="100"/>
          <w:position w:val="0"/>
          <w:shd w:val="clear" w:color="auto" w:fill="auto"/>
          <w:lang w:val="pl-PL" w:eastAsia="pl-PL" w:bidi="pl-PL"/>
        </w:rPr>
        <w:t>Juliusz Mieroszewski:</w:t>
        <w:tab/>
      </w:r>
      <w:r>
        <w:rPr>
          <w:color w:val="000000"/>
          <w:spacing w:val="0"/>
          <w:w w:val="100"/>
          <w:position w:val="0"/>
          <w:shd w:val="clear" w:color="auto" w:fill="auto"/>
          <w:lang w:val="pl-PL" w:eastAsia="pl-PL" w:bidi="pl-PL"/>
        </w:rPr>
        <w:t>Polska — Niemcy — Ameryka</w:t>
        <w:tab/>
        <w:t>..</w:t>
      </w:r>
      <w:r>
        <w:rPr>
          <w:i w:val="0"/>
          <w:iCs w:val="0"/>
          <w:color w:val="000000"/>
          <w:spacing w:val="0"/>
          <w:w w:val="100"/>
          <w:position w:val="0"/>
          <w:shd w:val="clear" w:color="auto" w:fill="auto"/>
          <w:lang w:val="pl-PL" w:eastAsia="pl-PL" w:bidi="pl-PL"/>
        </w:rPr>
        <w:tab/>
        <w:t>85</w:t>
      </w:r>
    </w:p>
    <w:p>
      <w:pPr>
        <w:pStyle w:val="Style23"/>
        <w:keepNext w:val="0"/>
        <w:keepLines w:val="0"/>
        <w:widowControl w:val="0"/>
        <w:shd w:val="clear" w:color="auto" w:fill="auto"/>
        <w:tabs>
          <w:tab w:pos="2563" w:val="left"/>
          <w:tab w:leader="dot" w:pos="5688" w:val="right"/>
        </w:tabs>
        <w:bidi w:val="0"/>
        <w:spacing w:before="0" w:after="340" w:line="214" w:lineRule="auto"/>
        <w:ind w:left="0" w:right="0" w:firstLine="0"/>
        <w:jc w:val="both"/>
      </w:pPr>
      <w:r>
        <w:rPr>
          <w:i w:val="0"/>
          <w:iCs w:val="0"/>
          <w:color w:val="000000"/>
          <w:spacing w:val="0"/>
          <w:w w:val="100"/>
          <w:position w:val="0"/>
          <w:shd w:val="clear" w:color="auto" w:fill="auto"/>
          <w:lang w:val="pl-PL" w:eastAsia="pl-PL" w:bidi="pl-PL"/>
        </w:rPr>
        <w:t>Londyńczyk :</w:t>
        <w:tab/>
      </w:r>
      <w:r>
        <w:rPr>
          <w:color w:val="000000"/>
          <w:spacing w:val="0"/>
          <w:w w:val="100"/>
          <w:position w:val="0"/>
          <w:shd w:val="clear" w:color="auto" w:fill="auto"/>
          <w:lang w:val="pl-PL" w:eastAsia="pl-PL" w:bidi="pl-PL"/>
        </w:rPr>
        <w:t xml:space="preserve">Kronika angielska </w:t>
        <w:tab/>
      </w:r>
      <w:r>
        <w:rPr>
          <w:i w:val="0"/>
          <w:iCs w:val="0"/>
          <w:color w:val="000000"/>
          <w:spacing w:val="0"/>
          <w:w w:val="100"/>
          <w:position w:val="0"/>
          <w:shd w:val="clear" w:color="auto" w:fill="auto"/>
          <w:lang w:val="pl-PL" w:eastAsia="pl-PL" w:bidi="pl-PL"/>
        </w:rPr>
        <w:t xml:space="preserve"> 95</w:t>
      </w:r>
    </w:p>
    <w:p>
      <w:pPr>
        <w:pStyle w:val="Style23"/>
        <w:keepNext w:val="0"/>
        <w:keepLines w:val="0"/>
        <w:widowControl w:val="0"/>
        <w:shd w:val="clear" w:color="auto" w:fill="auto"/>
        <w:bidi w:val="0"/>
        <w:spacing w:before="0" w:after="160" w:line="214" w:lineRule="auto"/>
        <w:ind w:left="0" w:right="0" w:firstLine="0"/>
        <w:jc w:val="center"/>
      </w:pPr>
      <w:r>
        <w:rPr>
          <w:i w:val="0"/>
          <w:iCs w:val="0"/>
          <w:color w:val="000000"/>
          <w:spacing w:val="0"/>
          <w:w w:val="100"/>
          <w:position w:val="0"/>
          <w:shd w:val="clear" w:color="auto" w:fill="auto"/>
          <w:lang w:val="pl-PL" w:eastAsia="pl-PL" w:bidi="pl-PL"/>
        </w:rPr>
        <w:t>SĄSIEDZI</w:t>
      </w:r>
    </w:p>
    <w:p>
      <w:pPr>
        <w:pStyle w:val="Style23"/>
        <w:keepNext w:val="0"/>
        <w:keepLines w:val="0"/>
        <w:widowControl w:val="0"/>
        <w:shd w:val="clear" w:color="auto" w:fill="auto"/>
        <w:tabs>
          <w:tab w:pos="2563" w:val="left"/>
          <w:tab w:leader="dot" w:pos="5688" w:val="right"/>
        </w:tabs>
        <w:bidi w:val="0"/>
        <w:spacing w:before="0" w:after="340" w:line="214" w:lineRule="auto"/>
        <w:ind w:left="0" w:right="0" w:firstLine="0"/>
        <w:jc w:val="both"/>
      </w:pPr>
      <w:r>
        <w:rPr>
          <w:i w:val="0"/>
          <w:iCs w:val="0"/>
          <w:color w:val="000000"/>
          <w:spacing w:val="0"/>
          <w:w w:val="100"/>
          <w:position w:val="0"/>
          <w:shd w:val="clear" w:color="auto" w:fill="auto"/>
          <w:lang w:val="pl-PL" w:eastAsia="pl-PL" w:bidi="pl-PL"/>
        </w:rPr>
        <w:t>Berlińczyk:</w:t>
        <w:tab/>
      </w:r>
      <w:r>
        <w:rPr>
          <w:color w:val="000000"/>
          <w:spacing w:val="0"/>
          <w:w w:val="100"/>
          <w:position w:val="0"/>
          <w:shd w:val="clear" w:color="auto" w:fill="auto"/>
          <w:lang w:val="pl-PL" w:eastAsia="pl-PL" w:bidi="pl-PL"/>
        </w:rPr>
        <w:t xml:space="preserve">Sprawa Roberta </w:t>
      </w:r>
      <w:r>
        <w:rPr>
          <w:color w:val="000000"/>
          <w:spacing w:val="0"/>
          <w:w w:val="100"/>
          <w:position w:val="0"/>
          <w:shd w:val="clear" w:color="auto" w:fill="auto"/>
          <w:lang w:val="fr-FR" w:eastAsia="fr-FR" w:bidi="fr-FR"/>
        </w:rPr>
        <w:t xml:space="preserve">Havemanna </w:t>
      </w:r>
      <w:r>
        <w:rPr>
          <w:color w:val="000000"/>
          <w:spacing w:val="0"/>
          <w:w w:val="100"/>
          <w:position w:val="0"/>
          <w:shd w:val="clear" w:color="auto" w:fill="auto"/>
          <w:lang w:val="pl-PL" w:eastAsia="pl-PL" w:bidi="pl-PL"/>
        </w:rPr>
        <w:tab/>
      </w:r>
      <w:r>
        <w:rPr>
          <w:i w:val="0"/>
          <w:iCs w:val="0"/>
          <w:color w:val="000000"/>
          <w:spacing w:val="0"/>
          <w:w w:val="100"/>
          <w:position w:val="0"/>
          <w:shd w:val="clear" w:color="auto" w:fill="auto"/>
          <w:lang w:val="pl-PL" w:eastAsia="pl-PL" w:bidi="pl-PL"/>
        </w:rPr>
        <w:t xml:space="preserve"> 102</w:t>
      </w:r>
    </w:p>
    <w:p>
      <w:pPr>
        <w:pStyle w:val="Style23"/>
        <w:keepNext w:val="0"/>
        <w:keepLines w:val="0"/>
        <w:widowControl w:val="0"/>
        <w:shd w:val="clear" w:color="auto" w:fill="auto"/>
        <w:bidi w:val="0"/>
        <w:spacing w:before="0" w:after="160" w:line="214" w:lineRule="auto"/>
        <w:ind w:left="0" w:right="0" w:firstLine="0"/>
        <w:jc w:val="center"/>
      </w:pPr>
      <w:r>
        <w:rPr>
          <w:i w:val="0"/>
          <w:iCs w:val="0"/>
          <w:color w:val="000000"/>
          <w:spacing w:val="0"/>
          <w:w w:val="100"/>
          <w:position w:val="0"/>
          <w:shd w:val="clear" w:color="auto" w:fill="auto"/>
          <w:lang w:val="pl-PL" w:eastAsia="pl-PL" w:bidi="pl-PL"/>
        </w:rPr>
        <w:t>KRAJ</w:t>
      </w:r>
    </w:p>
    <w:p>
      <w:pPr>
        <w:pStyle w:val="Style23"/>
        <w:keepNext w:val="0"/>
        <w:keepLines w:val="0"/>
        <w:widowControl w:val="0"/>
        <w:shd w:val="clear" w:color="auto" w:fill="auto"/>
        <w:tabs>
          <w:tab w:pos="2563" w:val="left"/>
          <w:tab w:leader="dot" w:pos="5688" w:val="right"/>
        </w:tabs>
        <w:bidi w:val="0"/>
        <w:spacing w:before="0" w:after="340" w:line="214" w:lineRule="auto"/>
        <w:ind w:left="0" w:right="0" w:firstLine="420"/>
        <w:jc w:val="both"/>
      </w:pPr>
      <w:hyperlink w:anchor="bookmark27" w:tooltip="Current Document">
        <w:r>
          <w:rPr>
            <w:color w:val="000000"/>
            <w:spacing w:val="0"/>
            <w:w w:val="100"/>
            <w:position w:val="0"/>
            <w:shd w:val="clear" w:color="auto" w:fill="auto"/>
            <w:lang w:val="pl-PL" w:eastAsia="pl-PL" w:bidi="pl-PL"/>
          </w:rPr>
          <w:t>—</w:t>
          <w:tab/>
          <w:t xml:space="preserve">Obchody, pochody, zachody </w:t>
          <w:tab/>
        </w:r>
        <w:r>
          <w:rPr>
            <w:i w:val="0"/>
            <w:iCs w:val="0"/>
            <w:color w:val="000000"/>
            <w:spacing w:val="0"/>
            <w:w w:val="100"/>
            <w:position w:val="0"/>
            <w:shd w:val="clear" w:color="auto" w:fill="auto"/>
            <w:lang w:val="pl-PL" w:eastAsia="pl-PL" w:bidi="pl-PL"/>
          </w:rPr>
          <w:t xml:space="preserve"> 106</w:t>
        </w:r>
      </w:hyperlink>
    </w:p>
    <w:p>
      <w:pPr>
        <w:pStyle w:val="Style23"/>
        <w:keepNext w:val="0"/>
        <w:keepLines w:val="0"/>
        <w:widowControl w:val="0"/>
        <w:shd w:val="clear" w:color="auto" w:fill="auto"/>
        <w:bidi w:val="0"/>
        <w:spacing w:before="0" w:after="160" w:line="214" w:lineRule="auto"/>
        <w:ind w:left="0" w:right="0" w:firstLine="0"/>
        <w:jc w:val="center"/>
      </w:pPr>
      <w:r>
        <w:rPr>
          <w:i w:val="0"/>
          <w:iCs w:val="0"/>
          <w:color w:val="000000"/>
          <w:spacing w:val="0"/>
          <w:w w:val="100"/>
          <w:position w:val="0"/>
          <w:shd w:val="clear" w:color="auto" w:fill="auto"/>
          <w:lang w:val="pl-PL" w:eastAsia="pl-PL" w:bidi="pl-PL"/>
        </w:rPr>
        <w:t>SPRAWY GOSPODARCZE</w:t>
      </w:r>
    </w:p>
    <w:p>
      <w:pPr>
        <w:pStyle w:val="Style23"/>
        <w:keepNext w:val="0"/>
        <w:keepLines w:val="0"/>
        <w:widowControl w:val="0"/>
        <w:shd w:val="clear" w:color="auto" w:fill="auto"/>
        <w:bidi w:val="0"/>
        <w:spacing w:before="0" w:after="0" w:line="214" w:lineRule="auto"/>
        <w:ind w:left="0" w:right="500" w:firstLine="0"/>
        <w:jc w:val="right"/>
      </w:pPr>
      <w:r>
        <w:rPr>
          <w:color w:val="000000"/>
          <w:spacing w:val="0"/>
          <w:w w:val="100"/>
          <w:position w:val="0"/>
          <w:shd w:val="clear" w:color="auto" w:fill="auto"/>
          <w:lang w:val="pl-PL" w:eastAsia="pl-PL" w:bidi="pl-PL"/>
        </w:rPr>
        <w:t>Wspólny Rynek: efemeryda czy</w:t>
      </w:r>
    </w:p>
    <w:p>
      <w:pPr>
        <w:pStyle w:val="Style23"/>
        <w:keepNext w:val="0"/>
        <w:keepLines w:val="0"/>
        <w:widowControl w:val="0"/>
        <w:shd w:val="clear" w:color="auto" w:fill="auto"/>
        <w:tabs>
          <w:tab w:pos="2563" w:val="left"/>
          <w:tab w:leader="dot" w:pos="5688" w:val="right"/>
        </w:tabs>
        <w:bidi w:val="0"/>
        <w:spacing w:before="0" w:after="340" w:line="214" w:lineRule="auto"/>
        <w:ind w:left="0" w:right="0" w:firstLine="0"/>
        <w:jc w:val="both"/>
      </w:pPr>
      <w:r>
        <w:rPr>
          <w:i w:val="0"/>
          <w:iCs w:val="0"/>
          <w:color w:val="000000"/>
          <w:spacing w:val="0"/>
          <w:w w:val="100"/>
          <w:position w:val="0"/>
          <w:shd w:val="clear" w:color="auto" w:fill="auto"/>
          <w:lang w:val="pl-PL" w:eastAsia="pl-PL" w:bidi="pl-PL"/>
        </w:rPr>
        <w:t>W.A. Zbyszewski:</w:t>
        <w:tab/>
      </w:r>
      <w:r>
        <w:rPr>
          <w:color w:val="000000"/>
          <w:spacing w:val="0"/>
          <w:w w:val="100"/>
          <w:position w:val="0"/>
          <w:shd w:val="clear" w:color="auto" w:fill="auto"/>
          <w:lang w:val="pl-PL" w:eastAsia="pl-PL" w:bidi="pl-PL"/>
        </w:rPr>
        <w:t>punkt zwrotny</w:t>
        <w:tab/>
      </w:r>
      <w:r>
        <w:rPr>
          <w:i w:val="0"/>
          <w:iCs w:val="0"/>
          <w:color w:val="000000"/>
          <w:spacing w:val="0"/>
          <w:w w:val="100"/>
          <w:position w:val="0"/>
          <w:shd w:val="clear" w:color="auto" w:fill="auto"/>
          <w:lang w:val="pl-PL" w:eastAsia="pl-PL" w:bidi="pl-PL"/>
        </w:rPr>
        <w:t xml:space="preserve"> 111</w:t>
      </w:r>
    </w:p>
    <w:p>
      <w:pPr>
        <w:pStyle w:val="Style23"/>
        <w:keepNext w:val="0"/>
        <w:keepLines w:val="0"/>
        <w:widowControl w:val="0"/>
        <w:shd w:val="clear" w:color="auto" w:fill="auto"/>
        <w:bidi w:val="0"/>
        <w:spacing w:before="0" w:after="160" w:line="214" w:lineRule="auto"/>
        <w:ind w:left="1560" w:right="0" w:firstLine="0"/>
        <w:jc w:val="left"/>
      </w:pPr>
      <w:r>
        <w:rPr>
          <w:i w:val="0"/>
          <w:iCs w:val="0"/>
          <w:color w:val="000000"/>
          <w:spacing w:val="0"/>
          <w:w w:val="100"/>
          <w:position w:val="0"/>
          <w:shd w:val="clear" w:color="auto" w:fill="auto"/>
          <w:lang w:val="pl-PL" w:eastAsia="pl-PL" w:bidi="pl-PL"/>
        </w:rPr>
        <w:t>NAJNOWSZA HISTORIA POLSKI</w:t>
      </w:r>
    </w:p>
    <w:p>
      <w:pPr>
        <w:pStyle w:val="Style23"/>
        <w:keepNext w:val="0"/>
        <w:keepLines w:val="0"/>
        <w:widowControl w:val="0"/>
        <w:shd w:val="clear" w:color="auto" w:fill="auto"/>
        <w:tabs>
          <w:tab w:pos="2563" w:val="left"/>
          <w:tab w:leader="dot" w:pos="5688" w:val="right"/>
        </w:tabs>
        <w:bidi w:val="0"/>
        <w:spacing w:before="0" w:after="340" w:line="214" w:lineRule="auto"/>
        <w:ind w:left="0" w:right="0" w:firstLine="0"/>
        <w:jc w:val="both"/>
      </w:pPr>
      <w:r>
        <w:rPr>
          <w:i w:val="0"/>
          <w:iCs w:val="0"/>
          <w:color w:val="000000"/>
          <w:spacing w:val="0"/>
          <w:w w:val="100"/>
          <w:position w:val="0"/>
          <w:shd w:val="clear" w:color="auto" w:fill="auto"/>
          <w:lang w:val="pl-PL" w:eastAsia="pl-PL" w:bidi="pl-PL"/>
        </w:rPr>
        <w:t>Kazimierz Bagiński:</w:t>
        <w:tab/>
      </w:r>
      <w:r>
        <w:rPr>
          <w:color w:val="000000"/>
          <w:spacing w:val="0"/>
          <w:w w:val="100"/>
          <w:position w:val="0"/>
          <w:shd w:val="clear" w:color="auto" w:fill="auto"/>
          <w:lang w:val="pl-PL" w:eastAsia="pl-PL" w:bidi="pl-PL"/>
        </w:rPr>
        <w:t>Aleksander Bogusławski</w:t>
        <w:tab/>
      </w:r>
      <w:r>
        <w:rPr>
          <w:i w:val="0"/>
          <w:iCs w:val="0"/>
          <w:color w:val="000000"/>
          <w:spacing w:val="0"/>
          <w:w w:val="100"/>
          <w:position w:val="0"/>
          <w:shd w:val="clear" w:color="auto" w:fill="auto"/>
          <w:lang w:val="pl-PL" w:eastAsia="pl-PL" w:bidi="pl-PL"/>
        </w:rPr>
        <w:t xml:space="preserve"> 134</w:t>
      </w:r>
    </w:p>
    <w:p>
      <w:pPr>
        <w:pStyle w:val="Style23"/>
        <w:keepNext w:val="0"/>
        <w:keepLines w:val="0"/>
        <w:widowControl w:val="0"/>
        <w:shd w:val="clear" w:color="auto" w:fill="auto"/>
        <w:bidi w:val="0"/>
        <w:spacing w:before="0" w:after="160" w:line="214" w:lineRule="auto"/>
        <w:ind w:left="0" w:right="0" w:firstLine="0"/>
        <w:jc w:val="center"/>
      </w:pPr>
      <w:r>
        <w:rPr>
          <w:i w:val="0"/>
          <w:iCs w:val="0"/>
          <w:color w:val="000000"/>
          <w:spacing w:val="0"/>
          <w:w w:val="100"/>
          <w:position w:val="0"/>
          <w:shd w:val="clear" w:color="auto" w:fill="auto"/>
          <w:lang w:val="pl-PL" w:eastAsia="pl-PL" w:bidi="pl-PL"/>
        </w:rPr>
        <w:t>KRONIKA KULTURALNA</w:t>
      </w:r>
    </w:p>
    <w:p>
      <w:pPr>
        <w:pStyle w:val="Style23"/>
        <w:keepNext w:val="0"/>
        <w:keepLines w:val="0"/>
        <w:widowControl w:val="0"/>
        <w:shd w:val="clear" w:color="auto" w:fill="auto"/>
        <w:tabs>
          <w:tab w:pos="587" w:val="center"/>
          <w:tab w:pos="2563" w:val="left"/>
          <w:tab w:leader="dot" w:pos="5688" w:val="right"/>
        </w:tabs>
        <w:bidi w:val="0"/>
        <w:spacing w:before="0" w:after="60" w:line="214" w:lineRule="auto"/>
        <w:ind w:left="0" w:right="0" w:firstLine="0"/>
        <w:jc w:val="both"/>
      </w:pPr>
      <w:r>
        <w:rPr>
          <w:i w:val="0"/>
          <w:iCs w:val="0"/>
          <w:color w:val="000000"/>
          <w:spacing w:val="0"/>
          <w:w w:val="100"/>
          <w:position w:val="0"/>
          <w:shd w:val="clear" w:color="auto" w:fill="auto"/>
          <w:lang w:val="pl-PL" w:eastAsia="pl-PL" w:bidi="pl-PL"/>
        </w:rPr>
        <w:t>(m.</w:t>
        <w:tab/>
        <w:t>1. d.):</w:t>
        <w:tab/>
      </w:r>
      <w:r>
        <w:rPr>
          <w:color w:val="000000"/>
          <w:spacing w:val="0"/>
          <w:w w:val="100"/>
          <w:position w:val="0"/>
          <w:shd w:val="clear" w:color="auto" w:fill="auto"/>
          <w:lang w:val="pl-PL" w:eastAsia="pl-PL" w:bidi="pl-PL"/>
        </w:rPr>
        <w:t xml:space="preserve">W oczach Londynu </w:t>
        <w:tab/>
      </w:r>
      <w:r>
        <w:rPr>
          <w:i w:val="0"/>
          <w:iCs w:val="0"/>
          <w:color w:val="000000"/>
          <w:spacing w:val="0"/>
          <w:w w:val="100"/>
          <w:position w:val="0"/>
          <w:shd w:val="clear" w:color="auto" w:fill="auto"/>
          <w:lang w:val="pl-PL" w:eastAsia="pl-PL" w:bidi="pl-PL"/>
        </w:rPr>
        <w:t xml:space="preserve"> 138</w:t>
      </w:r>
    </w:p>
    <w:p>
      <w:pPr>
        <w:pStyle w:val="Style23"/>
        <w:keepNext w:val="0"/>
        <w:keepLines w:val="0"/>
        <w:widowControl w:val="0"/>
        <w:shd w:val="clear" w:color="auto" w:fill="auto"/>
        <w:tabs>
          <w:tab w:pos="848" w:val="center"/>
          <w:tab w:pos="2563" w:val="left"/>
          <w:tab w:leader="dot" w:pos="5688" w:val="right"/>
        </w:tabs>
        <w:bidi w:val="0"/>
        <w:spacing w:before="0" w:after="0" w:line="214" w:lineRule="auto"/>
        <w:ind w:left="0" w:right="0" w:firstLine="0"/>
        <w:jc w:val="both"/>
      </w:pPr>
      <w:r>
        <w:rPr>
          <w:i w:val="0"/>
          <w:iCs w:val="0"/>
          <w:color w:val="000000"/>
          <w:spacing w:val="0"/>
          <w:w w:val="100"/>
          <w:position w:val="0"/>
          <w:shd w:val="clear" w:color="auto" w:fill="auto"/>
          <w:lang w:val="pl-PL" w:eastAsia="pl-PL" w:bidi="pl-PL"/>
        </w:rPr>
        <w:t>Zygmunt</w:t>
        <w:tab/>
        <w:t>Turkiewicz:</w:t>
        <w:tab/>
      </w:r>
      <w:r>
        <w:rPr>
          <w:color w:val="000000"/>
          <w:spacing w:val="0"/>
          <w:w w:val="100"/>
          <w:position w:val="0"/>
          <w:shd w:val="clear" w:color="auto" w:fill="auto"/>
          <w:lang w:val="pl-PL" w:eastAsia="pl-PL" w:bidi="pl-PL"/>
        </w:rPr>
        <w:t xml:space="preserve">Wystawy w Londynie </w:t>
        <w:tab/>
      </w:r>
      <w:r>
        <w:rPr>
          <w:i w:val="0"/>
          <w:iCs w:val="0"/>
          <w:color w:val="000000"/>
          <w:spacing w:val="0"/>
          <w:w w:val="100"/>
          <w:position w:val="0"/>
          <w:shd w:val="clear" w:color="auto" w:fill="auto"/>
          <w:lang w:val="pl-PL" w:eastAsia="pl-PL" w:bidi="pl-PL"/>
        </w:rPr>
        <w:t xml:space="preserve"> 149</w:t>
      </w:r>
    </w:p>
    <w:p>
      <w:pPr>
        <w:pStyle w:val="Style23"/>
        <w:keepNext w:val="0"/>
        <w:keepLines w:val="0"/>
        <w:widowControl w:val="0"/>
        <w:shd w:val="clear" w:color="auto" w:fill="auto"/>
        <w:tabs>
          <w:tab w:pos="2563" w:val="left"/>
        </w:tabs>
        <w:bidi w:val="0"/>
        <w:spacing w:before="0" w:after="60" w:line="214" w:lineRule="auto"/>
        <w:ind w:left="0" w:right="0" w:firstLine="480"/>
        <w:jc w:val="both"/>
      </w:pPr>
      <w:r>
        <w:rPr>
          <w:color w:val="000000"/>
          <w:spacing w:val="0"/>
          <w:w w:val="100"/>
          <w:position w:val="0"/>
          <w:shd w:val="clear" w:color="auto" w:fill="auto"/>
          <w:lang w:val="pl-PL" w:eastAsia="pl-PL" w:bidi="pl-PL"/>
        </w:rPr>
        <w:t>—</w:t>
        <w:tab/>
        <w:t>Komunikaty :</w:t>
      </w:r>
    </w:p>
    <w:p>
      <w:pPr>
        <w:pStyle w:val="Style23"/>
        <w:keepNext w:val="0"/>
        <w:keepLines w:val="0"/>
        <w:widowControl w:val="0"/>
        <w:shd w:val="clear" w:color="auto" w:fill="auto"/>
        <w:tabs>
          <w:tab w:leader="dot" w:pos="5688" w:val="right"/>
        </w:tabs>
        <w:bidi w:val="0"/>
        <w:spacing w:before="0" w:after="60" w:line="214" w:lineRule="auto"/>
        <w:ind w:left="2800" w:right="0" w:firstLine="0"/>
        <w:jc w:val="both"/>
      </w:pPr>
      <w:r>
        <w:rPr>
          <w:color w:val="000000"/>
          <w:spacing w:val="0"/>
          <w:w w:val="100"/>
          <w:position w:val="0"/>
          <w:shd w:val="clear" w:color="auto" w:fill="auto"/>
          <w:lang w:val="pl-PL" w:eastAsia="pl-PL" w:bidi="pl-PL"/>
        </w:rPr>
        <w:t>1 ) Konkurs Literacki im. Czesła</w:t>
        <w:softHyphen/>
        <w:t xml:space="preserve">wa Straszewicza </w:t>
        <w:tab/>
      </w:r>
      <w:r>
        <w:rPr>
          <w:i w:val="0"/>
          <w:iCs w:val="0"/>
          <w:color w:val="000000"/>
          <w:spacing w:val="0"/>
          <w:w w:val="100"/>
          <w:position w:val="0"/>
          <w:shd w:val="clear" w:color="auto" w:fill="auto"/>
          <w:lang w:val="pl-PL" w:eastAsia="pl-PL" w:bidi="pl-PL"/>
        </w:rPr>
        <w:t xml:space="preserve"> 135</w:t>
      </w:r>
    </w:p>
    <w:p>
      <w:pPr>
        <w:pStyle w:val="Style23"/>
        <w:keepNext w:val="0"/>
        <w:keepLines w:val="0"/>
        <w:widowControl w:val="0"/>
        <w:numPr>
          <w:ilvl w:val="0"/>
          <w:numId w:val="1"/>
        </w:numPr>
        <w:shd w:val="clear" w:color="auto" w:fill="auto"/>
        <w:tabs>
          <w:tab w:pos="3155" w:val="left"/>
        </w:tabs>
        <w:bidi w:val="0"/>
        <w:spacing w:before="0" w:after="0" w:line="214" w:lineRule="auto"/>
        <w:ind w:left="2800" w:right="0" w:firstLine="0"/>
        <w:jc w:val="both"/>
      </w:pPr>
      <w:r>
        <w:rPr>
          <w:color w:val="000000"/>
          <w:spacing w:val="0"/>
          <w:w w:val="100"/>
          <w:position w:val="0"/>
          <w:shd w:val="clear" w:color="auto" w:fill="auto"/>
          <w:lang w:val="pl-PL" w:eastAsia="pl-PL" w:bidi="pl-PL"/>
        </w:rPr>
        <w:t>111 Konkurs Norwidowski Koła</w:t>
      </w:r>
    </w:p>
    <w:p>
      <w:pPr>
        <w:pStyle w:val="Style23"/>
        <w:keepNext w:val="0"/>
        <w:keepLines w:val="0"/>
        <w:widowControl w:val="0"/>
        <w:shd w:val="clear" w:color="auto" w:fill="auto"/>
        <w:tabs>
          <w:tab w:pos="4690" w:val="center"/>
          <w:tab w:pos="5688" w:val="right"/>
        </w:tabs>
        <w:bidi w:val="0"/>
        <w:spacing w:before="0" w:after="60" w:line="214" w:lineRule="auto"/>
        <w:ind w:left="2800" w:right="0" w:firstLine="0"/>
        <w:jc w:val="both"/>
      </w:pPr>
      <w:r>
        <w:rPr>
          <w:color w:val="000000"/>
          <w:spacing w:val="0"/>
          <w:w w:val="100"/>
          <w:position w:val="0"/>
          <w:shd w:val="clear" w:color="auto" w:fill="auto"/>
          <w:lang w:val="pl-PL" w:eastAsia="pl-PL" w:bidi="pl-PL"/>
        </w:rPr>
        <w:t>Artystów Plastyków w</w:t>
        <w:tab/>
        <w:t>Argentynie</w:t>
      </w:r>
      <w:r>
        <w:rPr>
          <w:i w:val="0"/>
          <w:iCs w:val="0"/>
          <w:color w:val="000000"/>
          <w:spacing w:val="0"/>
          <w:w w:val="100"/>
          <w:position w:val="0"/>
          <w:shd w:val="clear" w:color="auto" w:fill="auto"/>
          <w:lang w:val="pl-PL" w:eastAsia="pl-PL" w:bidi="pl-PL"/>
        </w:rPr>
        <w:tab/>
        <w:t>156</w:t>
      </w:r>
    </w:p>
    <w:p>
      <w:pPr>
        <w:pStyle w:val="Style23"/>
        <w:keepNext w:val="0"/>
        <w:keepLines w:val="0"/>
        <w:widowControl w:val="0"/>
        <w:numPr>
          <w:ilvl w:val="0"/>
          <w:numId w:val="1"/>
        </w:numPr>
        <w:shd w:val="clear" w:color="auto" w:fill="auto"/>
        <w:tabs>
          <w:tab w:pos="3155" w:val="left"/>
        </w:tabs>
        <w:bidi w:val="0"/>
        <w:spacing w:before="0" w:after="0" w:line="214" w:lineRule="auto"/>
        <w:ind w:left="2800" w:right="0" w:firstLine="0"/>
        <w:jc w:val="both"/>
      </w:pPr>
      <w:r>
        <w:rPr>
          <w:color w:val="000000"/>
          <w:spacing w:val="0"/>
          <w:w w:val="100"/>
          <w:position w:val="0"/>
          <w:shd w:val="clear" w:color="auto" w:fill="auto"/>
          <w:lang w:val="pl-PL" w:eastAsia="pl-PL" w:bidi="pl-PL"/>
        </w:rPr>
        <w:t>Stypendium „Polonica Techni-</w:t>
      </w:r>
    </w:p>
    <w:p>
      <w:pPr>
        <w:pStyle w:val="Style23"/>
        <w:keepNext w:val="0"/>
        <w:keepLines w:val="0"/>
        <w:widowControl w:val="0"/>
        <w:shd w:val="clear" w:color="auto" w:fill="auto"/>
        <w:tabs>
          <w:tab w:leader="dot" w:pos="5688" w:val="right"/>
        </w:tabs>
        <w:bidi w:val="0"/>
        <w:spacing w:before="0" w:after="60" w:line="214" w:lineRule="auto"/>
        <w:ind w:left="2800" w:right="0" w:firstLine="0"/>
        <w:jc w:val="both"/>
      </w:pPr>
      <w:r>
        <w:rPr>
          <w:color w:val="000000"/>
          <w:spacing w:val="0"/>
          <w:w w:val="100"/>
          <w:position w:val="0"/>
          <w:shd w:val="clear" w:color="auto" w:fill="auto"/>
          <w:lang w:val="pl-PL" w:eastAsia="pl-PL" w:bidi="pl-PL"/>
        </w:rPr>
        <w:t xml:space="preserve">ca” </w:t>
        <w:tab/>
      </w:r>
      <w:r>
        <w:rPr>
          <w:i w:val="0"/>
          <w:iCs w:val="0"/>
          <w:color w:val="000000"/>
          <w:spacing w:val="0"/>
          <w:w w:val="100"/>
          <w:position w:val="0"/>
          <w:shd w:val="clear" w:color="auto" w:fill="auto"/>
          <w:lang w:val="pl-PL" w:eastAsia="pl-PL" w:bidi="pl-PL"/>
        </w:rPr>
        <w:t xml:space="preserve"> 157</w:t>
      </w:r>
    </w:p>
    <w:p>
      <w:pPr>
        <w:pStyle w:val="Style23"/>
        <w:keepNext w:val="0"/>
        <w:keepLines w:val="0"/>
        <w:widowControl w:val="0"/>
        <w:shd w:val="clear" w:color="auto" w:fill="auto"/>
        <w:tabs>
          <w:tab w:pos="2563" w:val="left"/>
          <w:tab w:pos="5124" w:val="center"/>
          <w:tab w:pos="5688" w:val="right"/>
        </w:tabs>
        <w:bidi w:val="0"/>
        <w:spacing w:before="0" w:after="160" w:line="214" w:lineRule="auto"/>
        <w:ind w:left="0" w:right="0" w:firstLine="480"/>
        <w:jc w:val="both"/>
      </w:pPr>
      <w:hyperlink w:anchor="bookmark45" w:tooltip="Current Document">
        <w:r>
          <w:rPr>
            <w:color w:val="000000"/>
            <w:spacing w:val="0"/>
            <w:w w:val="100"/>
            <w:position w:val="0"/>
            <w:shd w:val="clear" w:color="auto" w:fill="auto"/>
            <w:lang w:val="pl-PL" w:eastAsia="pl-PL" w:bidi="pl-PL"/>
          </w:rPr>
          <w:t>—</w:t>
          <w:tab/>
          <w:t>Nadesłane nowości wydawnicze</w:t>
          <w:tab/>
          <w:t>....</w:t>
          <w:tab/>
        </w:r>
        <w:r>
          <w:rPr>
            <w:i w:val="0"/>
            <w:iCs w:val="0"/>
            <w:color w:val="000000"/>
            <w:spacing w:val="0"/>
            <w:w w:val="100"/>
            <w:position w:val="0"/>
            <w:shd w:val="clear" w:color="auto" w:fill="auto"/>
            <w:lang w:val="pl-PL" w:eastAsia="pl-PL" w:bidi="pl-PL"/>
          </w:rPr>
          <w:t>158</w:t>
        </w:r>
      </w:hyperlink>
    </w:p>
    <w:p>
      <w:pPr>
        <w:pStyle w:val="Style23"/>
        <w:keepNext w:val="0"/>
        <w:keepLines w:val="0"/>
        <w:widowControl w:val="0"/>
        <w:shd w:val="clear" w:color="auto" w:fill="auto"/>
        <w:bidi w:val="0"/>
        <w:spacing w:before="0" w:after="160" w:line="202" w:lineRule="auto"/>
        <w:ind w:left="2800" w:right="0" w:firstLine="0"/>
        <w:jc w:val="left"/>
        <w:rPr>
          <w:sz w:val="18"/>
          <w:szCs w:val="18"/>
        </w:rPr>
      </w:pPr>
      <w:r>
        <w:rPr>
          <w:rFonts w:ascii="Arial" w:eastAsia="Arial" w:hAnsi="Arial" w:cs="Arial"/>
          <w:i w:val="0"/>
          <w:iCs w:val="0"/>
          <w:color w:val="000000"/>
          <w:spacing w:val="0"/>
          <w:w w:val="100"/>
          <w:position w:val="0"/>
          <w:sz w:val="18"/>
          <w:szCs w:val="18"/>
          <w:shd w:val="clear" w:color="auto" w:fill="auto"/>
          <w:lang w:val="pl-PL" w:eastAsia="pl-PL" w:bidi="pl-PL"/>
        </w:rPr>
        <w:t>♦</w:t>
      </w:r>
    </w:p>
    <w:p>
      <w:pPr>
        <w:pStyle w:val="Style23"/>
        <w:keepNext w:val="0"/>
        <w:keepLines w:val="0"/>
        <w:widowControl w:val="0"/>
        <w:shd w:val="clear" w:color="auto" w:fill="auto"/>
        <w:bidi w:val="0"/>
        <w:spacing w:before="0" w:after="0" w:line="214" w:lineRule="auto"/>
        <w:ind w:left="0" w:right="0" w:firstLine="0"/>
        <w:jc w:val="both"/>
      </w:pPr>
      <w:r>
        <w:rPr>
          <w:i w:val="0"/>
          <w:iCs w:val="0"/>
          <w:color w:val="000000"/>
          <w:spacing w:val="0"/>
          <w:w w:val="100"/>
          <w:position w:val="0"/>
          <w:shd w:val="clear" w:color="auto" w:fill="auto"/>
          <w:lang w:val="pl-PL" w:eastAsia="pl-PL" w:bidi="pl-PL"/>
        </w:rPr>
        <w:t>A.S. Orłowski, A. W. Rudziński,</w:t>
      </w:r>
    </w:p>
    <w:p>
      <w:pPr>
        <w:pStyle w:val="Style23"/>
        <w:keepNext w:val="0"/>
        <w:keepLines w:val="0"/>
        <w:widowControl w:val="0"/>
        <w:shd w:val="clear" w:color="auto" w:fill="auto"/>
        <w:tabs>
          <w:tab w:pos="2563" w:val="left"/>
          <w:tab w:leader="dot" w:pos="5688" w:val="right"/>
        </w:tabs>
        <w:bidi w:val="0"/>
        <w:spacing w:before="0" w:after="160" w:line="214" w:lineRule="auto"/>
        <w:ind w:left="0" w:right="0" w:firstLine="220"/>
        <w:jc w:val="both"/>
      </w:pPr>
      <w:r>
        <w:rPr>
          <w:i w:val="0"/>
          <w:iCs w:val="0"/>
          <w:color w:val="000000"/>
          <w:spacing w:val="0"/>
          <w:w w:val="100"/>
          <w:position w:val="0"/>
          <w:shd w:val="clear" w:color="auto" w:fill="auto"/>
          <w:lang w:val="pl-PL" w:eastAsia="pl-PL" w:bidi="pl-PL"/>
        </w:rPr>
        <w:t>W. Wróblewska:</w:t>
        <w:tab/>
      </w:r>
      <w:r>
        <w:rPr>
          <w:color w:val="000000"/>
          <w:spacing w:val="0"/>
          <w:w w:val="100"/>
          <w:position w:val="0"/>
          <w:shd w:val="clear" w:color="auto" w:fill="auto"/>
          <w:lang w:val="pl-PL" w:eastAsia="pl-PL" w:bidi="pl-PL"/>
        </w:rPr>
        <w:t xml:space="preserve">Listy do Redakcji </w:t>
        <w:tab/>
      </w:r>
      <w:r>
        <w:rPr>
          <w:i w:val="0"/>
          <w:iCs w:val="0"/>
          <w:color w:val="000000"/>
          <w:spacing w:val="0"/>
          <w:w w:val="100"/>
          <w:position w:val="0"/>
          <w:shd w:val="clear" w:color="auto" w:fill="auto"/>
          <w:lang w:val="pl-PL" w:eastAsia="pl-PL" w:bidi="pl-PL"/>
        </w:rPr>
        <w:t xml:space="preserve"> 159</w:t>
      </w:r>
      <w:r>
        <w:br w:type="page"/>
      </w:r>
      <w:r>
        <w:fldChar w:fldCharType="end"/>
      </w:r>
    </w:p>
    <w:p>
      <w:pPr>
        <w:pStyle w:val="Style13"/>
        <w:keepNext/>
        <w:keepLines/>
        <w:widowControl w:val="0"/>
        <w:shd w:val="clear" w:color="auto" w:fill="auto"/>
        <w:bidi w:val="0"/>
        <w:spacing w:before="0" w:after="0" w:line="240" w:lineRule="auto"/>
        <w:ind w:left="0" w:right="0" w:firstLine="0"/>
        <w:jc w:val="center"/>
      </w:pPr>
      <w:bookmarkStart w:id="5" w:name="bookmark5"/>
      <w:r>
        <w:rPr>
          <w:color w:val="000000"/>
          <w:spacing w:val="0"/>
          <w:position w:val="0"/>
          <w:shd w:val="clear" w:color="auto" w:fill="auto"/>
          <w:lang w:val="pl-PL" w:eastAsia="pl-PL" w:bidi="pl-PL"/>
        </w:rPr>
        <w:t>KULTURA</w:t>
      </w:r>
      <w:bookmarkEnd w:id="5"/>
    </w:p>
    <w:p>
      <w:pPr>
        <w:pStyle w:val="Style6"/>
        <w:keepNext w:val="0"/>
        <w:keepLines w:val="0"/>
        <w:widowControl w:val="0"/>
        <w:shd w:val="clear" w:color="auto" w:fill="auto"/>
        <w:bidi w:val="0"/>
        <w:spacing w:before="0" w:after="300" w:line="240" w:lineRule="auto"/>
        <w:ind w:left="0" w:right="0" w:firstLine="0"/>
        <w:jc w:val="both"/>
        <w:rPr>
          <w:sz w:val="26"/>
          <w:szCs w:val="26"/>
        </w:rPr>
      </w:pPr>
      <w:r>
        <w:rPr>
          <w:rFonts w:ascii="Georgia" w:eastAsia="Georgia" w:hAnsi="Georgia" w:cs="Georgia"/>
          <w:b/>
          <w:bCs/>
          <w:i/>
          <w:iCs/>
          <w:color w:val="000000"/>
          <w:spacing w:val="0"/>
          <w:w w:val="100"/>
          <w:position w:val="0"/>
          <w:sz w:val="26"/>
          <w:szCs w:val="26"/>
          <w:u w:val="single"/>
          <w:shd w:val="clear" w:color="auto" w:fill="auto"/>
          <w:lang w:val="pl-PL" w:eastAsia="pl-PL" w:bidi="pl-PL"/>
        </w:rPr>
        <w:t>Szkice • Opowiadania • Sprawozdania,</w:t>
      </w:r>
    </w:p>
    <w:p>
      <w:pPr>
        <w:pStyle w:val="Style10"/>
        <w:keepNext w:val="0"/>
        <w:keepLines w:val="0"/>
        <w:widowControl w:val="0"/>
        <w:shd w:val="clear" w:color="auto" w:fill="auto"/>
        <w:bidi w:val="0"/>
        <w:spacing w:before="0" w:after="0" w:line="240" w:lineRule="auto"/>
        <w:ind w:left="0" w:right="0" w:firstLine="0"/>
        <w:jc w:val="left"/>
        <w:sectPr>
          <w:footnotePr>
            <w:pos w:val="pageBottom"/>
            <w:numFmt w:val="decimal"/>
            <w:numRestart w:val="continuous"/>
          </w:footnotePr>
          <w:pgSz w:w="6714" w:h="11385"/>
          <w:pgMar w:top="447" w:left="187" w:right="137" w:bottom="369" w:header="0" w:footer="3" w:gutter="0"/>
          <w:cols w:space="720"/>
          <w:noEndnote/>
          <w:rtlGutter w:val="0"/>
          <w:docGrid w:linePitch="360"/>
        </w:sectPr>
      </w:pPr>
      <w:r>
        <w:rPr>
          <w:b w:val="0"/>
          <w:bCs w:val="0"/>
          <w:color w:val="000000"/>
          <w:spacing w:val="0"/>
          <w:w w:val="100"/>
          <w:position w:val="0"/>
          <w:sz w:val="30"/>
          <w:szCs w:val="30"/>
          <w:u w:val="single"/>
          <w:shd w:val="clear" w:color="auto" w:fill="auto"/>
          <w:lang w:val="pl-PL" w:eastAsia="pl-PL" w:bidi="pl-PL"/>
        </w:rPr>
        <w:t xml:space="preserve">PARYŻ Kwiecień - </w:t>
      </w:r>
      <w:r>
        <w:rPr>
          <w:b w:val="0"/>
          <w:bCs w:val="0"/>
          <w:color w:val="000000"/>
          <w:spacing w:val="0"/>
          <w:w w:val="100"/>
          <w:position w:val="0"/>
          <w:sz w:val="30"/>
          <w:szCs w:val="30"/>
          <w:u w:val="single"/>
          <w:shd w:val="clear" w:color="auto" w:fill="auto"/>
          <w:lang w:val="fr-FR" w:eastAsia="fr-FR" w:bidi="fr-FR"/>
        </w:rPr>
        <w:t xml:space="preserve">Avril </w:t>
      </w:r>
      <w:r>
        <w:rPr>
          <w:b w:val="0"/>
          <w:bCs w:val="0"/>
          <w:color w:val="000000"/>
          <w:spacing w:val="0"/>
          <w:w w:val="100"/>
          <w:position w:val="0"/>
          <w:sz w:val="30"/>
          <w:szCs w:val="30"/>
          <w:u w:val="single"/>
          <w:shd w:val="clear" w:color="auto" w:fill="auto"/>
          <w:lang w:val="pl-PL" w:eastAsia="pl-PL" w:bidi="pl-PL"/>
        </w:rPr>
        <w:t>1964</w:t>
      </w: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before="86" w:after="86" w:line="240" w:lineRule="exact"/>
        <w:rPr>
          <w:sz w:val="19"/>
          <w:szCs w:val="19"/>
        </w:rPr>
      </w:pPr>
    </w:p>
    <w:p>
      <w:pPr>
        <w:widowControl w:val="0"/>
        <w:spacing w:line="1" w:lineRule="exact"/>
        <w:sectPr>
          <w:footnotePr>
            <w:pos w:val="pageBottom"/>
            <w:numFmt w:val="decimal"/>
            <w:numRestart w:val="continuous"/>
          </w:footnotePr>
          <w:type w:val="continuous"/>
          <w:pgSz w:w="6714" w:h="11385"/>
          <w:pgMar w:top="435" w:left="0" w:right="0" w:bottom="435" w:header="0" w:footer="3" w:gutter="0"/>
          <w:cols w:space="720"/>
          <w:noEndnote/>
          <w:rtlGutter w:val="0"/>
          <w:docGrid w:linePitch="360"/>
        </w:sectPr>
      </w:pPr>
    </w:p>
    <w:p>
      <w:pPr>
        <w:pStyle w:val="Style6"/>
        <w:keepNext w:val="0"/>
        <w:keepLines w:val="0"/>
        <w:widowControl w:val="0"/>
        <w:shd w:val="clear" w:color="auto" w:fill="auto"/>
        <w:bidi w:val="0"/>
        <w:spacing w:before="0" w:after="0" w:line="240" w:lineRule="auto"/>
        <w:ind w:left="0" w:right="0" w:firstLine="0"/>
        <w:jc w:val="left"/>
        <w:rPr>
          <w:sz w:val="44"/>
          <w:szCs w:val="44"/>
        </w:rPr>
      </w:pPr>
      <w:r>
        <w:rPr>
          <w:b/>
          <w:bCs/>
          <w:color w:val="000000"/>
          <w:spacing w:val="0"/>
          <w:w w:val="100"/>
          <w:position w:val="0"/>
          <w:sz w:val="44"/>
          <w:szCs w:val="44"/>
          <w:u w:val="single"/>
          <w:shd w:val="clear" w:color="auto" w:fill="auto"/>
          <w:lang w:val="pl-PL" w:eastAsia="pl-PL" w:bidi="pl-PL"/>
        </w:rPr>
        <w:t>INSTYTUT</w:t>
      </w:r>
    </w:p>
    <w:p>
      <w:pPr>
        <w:pStyle w:val="Style6"/>
        <w:keepNext w:val="0"/>
        <w:keepLines w:val="0"/>
        <w:widowControl w:val="0"/>
        <w:shd w:val="clear" w:color="auto" w:fill="auto"/>
        <w:bidi w:val="0"/>
        <w:spacing w:before="0" w:after="0" w:line="240" w:lineRule="auto"/>
        <w:ind w:left="0" w:right="0" w:firstLine="0"/>
        <w:jc w:val="left"/>
        <w:rPr>
          <w:sz w:val="44"/>
          <w:szCs w:val="44"/>
        </w:rPr>
        <w:sectPr>
          <w:footnotePr>
            <w:pos w:val="pageBottom"/>
            <w:numFmt w:val="decimal"/>
            <w:numRestart w:val="continuous"/>
          </w:footnotePr>
          <w:type w:val="continuous"/>
          <w:pgSz w:w="6714" w:h="11385"/>
          <w:pgMar w:top="435" w:left="216" w:right="252" w:bottom="435" w:header="0" w:footer="3" w:gutter="0"/>
          <w:cols w:num="2" w:space="945"/>
          <w:noEndnote/>
          <w:rtlGutter w:val="0"/>
          <w:docGrid w:linePitch="360"/>
        </w:sectPr>
      </w:pPr>
      <w:r>
        <w:rPr>
          <w:b/>
          <w:bCs/>
          <w:color w:val="000000"/>
          <w:spacing w:val="0"/>
          <w:w w:val="100"/>
          <w:position w:val="0"/>
          <w:sz w:val="44"/>
          <w:szCs w:val="44"/>
          <w:u w:val="single"/>
          <w:shd w:val="clear" w:color="auto" w:fill="auto"/>
          <w:lang w:val="pl-PL" w:eastAsia="pl-PL" w:bidi="pl-PL"/>
        </w:rPr>
        <w:t>LITERACKI</w:t>
      </w:r>
    </w:p>
    <w:p>
      <w:pPr>
        <w:rPr>
          <w:sz w:val="2"/>
          <w:szCs w:val="2"/>
        </w:rPr>
        <w:sectPr>
          <w:footnotePr>
            <w:pos w:val="pageBottom"/>
            <w:numFmt w:val="decimal"/>
            <w:numRestart w:val="continuous"/>
          </w:footnotePr>
          <w:type w:val="continuous"/>
          <w:pgSz w:w="6714" w:h="11385"/>
          <w:pgMar w:top="435" w:left="216" w:right="252" w:bottom="435" w:header="0" w:footer="3" w:gutter="0"/>
          <w:cols w:num="2" w:space="945"/>
          <w:noEndnote/>
          <w:rtlGutter w:val="0"/>
          <w:docGrid w:linePitch="360"/>
        </w:sectPr>
      </w:pPr>
    </w:p>
    <w:p>
      <w:pPr>
        <w:pStyle w:val="Style6"/>
        <w:keepNext w:val="0"/>
        <w:keepLines w:val="0"/>
        <w:framePr w:w="4586" w:h="342" w:wrap="none" w:hAnchor="page" w:x="1119" w:y="-12"/>
        <w:widowControl w:val="0"/>
        <w:shd w:val="clear" w:color="auto" w:fill="auto"/>
        <w:bidi w:val="0"/>
        <w:spacing w:before="0" w:after="0" w:line="240" w:lineRule="auto"/>
        <w:ind w:left="0" w:right="0" w:firstLine="0"/>
        <w:jc w:val="left"/>
        <w:rPr>
          <w:sz w:val="26"/>
          <w:szCs w:val="26"/>
        </w:rPr>
      </w:pPr>
      <w:r>
        <w:rPr>
          <w:rFonts w:ascii="Arial" w:eastAsia="Arial" w:hAnsi="Arial" w:cs="Arial"/>
          <w:b/>
          <w:bCs/>
          <w:color w:val="000000"/>
          <w:spacing w:val="0"/>
          <w:w w:val="100"/>
          <w:position w:val="0"/>
          <w:sz w:val="26"/>
          <w:szCs w:val="26"/>
          <w:shd w:val="clear" w:color="auto" w:fill="auto"/>
          <w:lang w:val="pl-PL" w:eastAsia="pl-PL" w:bidi="pl-PL"/>
        </w:rPr>
        <w:t>WPŁATY NA FUNDUSZ KULTURY</w:t>
      </w:r>
    </w:p>
    <w:p>
      <w:pPr>
        <w:pStyle w:val="Style31"/>
        <w:keepNext w:val="0"/>
        <w:keepLines w:val="0"/>
        <w:framePr w:w="5706" w:h="1238" w:wrap="none" w:hAnchor="page" w:x="528" w:y="4460"/>
        <w:widowControl w:val="0"/>
        <w:shd w:val="clear" w:color="auto" w:fill="auto"/>
        <w:bidi w:val="0"/>
        <w:spacing w:before="0" w:after="0" w:line="312" w:lineRule="auto"/>
        <w:ind w:left="0" w:right="0"/>
        <w:jc w:val="both"/>
      </w:pPr>
      <w:r>
        <w:rPr>
          <w:b/>
          <w:bCs/>
          <w:color w:val="000000"/>
          <w:spacing w:val="0"/>
          <w:w w:val="100"/>
          <w:position w:val="0"/>
          <w:shd w:val="clear" w:color="auto" w:fill="auto"/>
          <w:lang w:val="pl-PL" w:eastAsia="pl-PL" w:bidi="pl-PL"/>
        </w:rPr>
        <w:t>W MAJOWYM NUMERZE „KULTURY” ROZPO</w:t>
        <w:softHyphen/>
        <w:t xml:space="preserve">CZYNAMY DRUK CYKLU ARTYKUŁÓW CZESŁAWA D O </w:t>
      </w:r>
      <w:r>
        <w:rPr>
          <w:b/>
          <w:bCs/>
          <w:color w:val="000000"/>
          <w:spacing w:val="0"/>
          <w:w w:val="100"/>
          <w:position w:val="0"/>
          <w:shd w:val="clear" w:color="auto" w:fill="auto"/>
          <w:lang w:val="fr-FR" w:eastAsia="fr-FR" w:bidi="fr-FR"/>
        </w:rPr>
        <w:t xml:space="preserve">B </w:t>
      </w:r>
      <w:r>
        <w:rPr>
          <w:b/>
          <w:bCs/>
          <w:color w:val="000000"/>
          <w:spacing w:val="0"/>
          <w:w w:val="100"/>
          <w:position w:val="0"/>
          <w:shd w:val="clear" w:color="auto" w:fill="auto"/>
          <w:lang w:val="pl-PL" w:eastAsia="pl-PL" w:bidi="pl-PL"/>
        </w:rPr>
        <w:t>K A O MAJĄTKU SPOŁECZNYM EMIGRACJI LONDYŃSKIEJ</w:t>
      </w:r>
    </w:p>
    <w:p>
      <w:pPr>
        <w:pStyle w:val="Style6"/>
        <w:keepNext w:val="0"/>
        <w:keepLines w:val="0"/>
        <w:framePr w:w="1328" w:h="194" w:wrap="none" w:hAnchor="page" w:x="2699" w:y="7559"/>
        <w:widowControl w:val="0"/>
        <w:pBdr>
          <w:top w:val="single" w:sz="4" w:space="0" w:color="auto"/>
        </w:pBdr>
        <w:shd w:val="clear" w:color="auto" w:fill="auto"/>
        <w:bidi w:val="0"/>
        <w:spacing w:before="0" w:after="0" w:line="240" w:lineRule="auto"/>
        <w:ind w:left="0" w:right="0" w:firstLine="0"/>
        <w:jc w:val="left"/>
        <w:rPr>
          <w:sz w:val="13"/>
          <w:szCs w:val="13"/>
        </w:rPr>
      </w:pPr>
      <w:r>
        <w:rPr>
          <w:rFonts w:ascii="Arial" w:eastAsia="Arial" w:hAnsi="Arial" w:cs="Arial"/>
          <w:b/>
          <w:bCs/>
          <w:color w:val="000000"/>
          <w:spacing w:val="0"/>
          <w:w w:val="100"/>
          <w:position w:val="0"/>
          <w:sz w:val="13"/>
          <w:szCs w:val="13"/>
          <w:shd w:val="clear" w:color="auto" w:fill="auto"/>
          <w:lang w:val="fr-FR" w:eastAsia="fr-FR" w:bidi="fr-FR"/>
        </w:rPr>
        <w:t xml:space="preserve">Imprimé an </w:t>
      </w:r>
      <w:r>
        <w:rPr>
          <w:rFonts w:ascii="Arial" w:eastAsia="Arial" w:hAnsi="Arial" w:cs="Arial"/>
          <w:b/>
          <w:bCs/>
          <w:color w:val="000000"/>
          <w:spacing w:val="0"/>
          <w:w w:val="100"/>
          <w:position w:val="0"/>
          <w:sz w:val="13"/>
          <w:szCs w:val="13"/>
          <w:shd w:val="clear" w:color="auto" w:fill="auto"/>
          <w:lang w:val="pl-PL" w:eastAsia="pl-PL" w:bidi="pl-PL"/>
        </w:rPr>
        <w:t>Franca</w:t>
      </w:r>
    </w:p>
    <w:p>
      <w:pPr>
        <w:pStyle w:val="Style21"/>
        <w:keepNext w:val="0"/>
        <w:keepLines w:val="0"/>
        <w:framePr w:w="5800" w:h="3420" w:wrap="none" w:hAnchor="page" w:x="499" w:y="500"/>
        <w:widowControl w:val="0"/>
        <w:shd w:val="clear" w:color="auto" w:fill="auto"/>
        <w:tabs>
          <w:tab w:leader="dot" w:pos="4824" w:val="left"/>
        </w:tabs>
        <w:bidi w:val="0"/>
        <w:spacing w:before="0" w:after="0" w:line="214" w:lineRule="auto"/>
        <w:ind w:left="0" w:right="0" w:firstLine="0"/>
        <w:jc w:val="both"/>
      </w:pPr>
      <w:r>
        <w:rPr>
          <w:color w:val="000000"/>
          <w:spacing w:val="0"/>
          <w:w w:val="100"/>
          <w:position w:val="0"/>
          <w:shd w:val="clear" w:color="auto" w:fill="auto"/>
          <w:lang w:val="pl-PL" w:eastAsia="pl-PL" w:bidi="pl-PL"/>
        </w:rPr>
        <w:t xml:space="preserve">Bezimiennie, Buenos Aires </w:t>
        <w:tab/>
        <w:t xml:space="preserve"> 94,50 </w:t>
      </w:r>
      <w:r>
        <w:rPr>
          <w:color w:val="000000"/>
          <w:spacing w:val="0"/>
          <w:w w:val="100"/>
          <w:position w:val="0"/>
          <w:shd w:val="clear" w:color="auto" w:fill="auto"/>
          <w:lang w:val="fr-FR" w:eastAsia="fr-FR" w:bidi="fr-FR"/>
        </w:rPr>
        <w:t>F</w:t>
      </w:r>
    </w:p>
    <w:p>
      <w:pPr>
        <w:pStyle w:val="Style21"/>
        <w:keepNext w:val="0"/>
        <w:keepLines w:val="0"/>
        <w:framePr w:w="5800" w:h="3420" w:wrap="none" w:hAnchor="page" w:x="499" w:y="500"/>
        <w:widowControl w:val="0"/>
        <w:shd w:val="clear" w:color="auto" w:fill="auto"/>
        <w:tabs>
          <w:tab w:leader="dot" w:pos="4831" w:val="left"/>
        </w:tabs>
        <w:bidi w:val="0"/>
        <w:spacing w:before="0" w:after="0" w:line="214" w:lineRule="auto"/>
        <w:ind w:left="0" w:right="0" w:firstLine="0"/>
        <w:jc w:val="both"/>
      </w:pPr>
      <w:r>
        <w:rPr>
          <w:color w:val="000000"/>
          <w:spacing w:val="0"/>
          <w:w w:val="100"/>
          <w:position w:val="0"/>
          <w:shd w:val="clear" w:color="auto" w:fill="auto"/>
          <w:lang w:val="pl-PL" w:eastAsia="pl-PL" w:bidi="pl-PL"/>
        </w:rPr>
        <w:t xml:space="preserve">A Wawer-Warzyńczyk, </w:t>
      </w:r>
      <w:r>
        <w:rPr>
          <w:color w:val="000000"/>
          <w:spacing w:val="0"/>
          <w:w w:val="100"/>
          <w:position w:val="0"/>
          <w:shd w:val="clear" w:color="auto" w:fill="auto"/>
          <w:lang w:val="fr-FR" w:eastAsia="fr-FR" w:bidi="fr-FR"/>
        </w:rPr>
        <w:t xml:space="preserve">Thurso, P.Q., </w:t>
      </w:r>
      <w:r>
        <w:rPr>
          <w:color w:val="000000"/>
          <w:spacing w:val="0"/>
          <w:w w:val="100"/>
          <w:position w:val="0"/>
          <w:shd w:val="clear" w:color="auto" w:fill="auto"/>
          <w:lang w:val="pl-PL" w:eastAsia="pl-PL" w:bidi="pl-PL"/>
        </w:rPr>
        <w:t xml:space="preserve">(Kanada) </w:t>
        <w:tab/>
        <w:t xml:space="preserve"> 13,50 „</w:t>
      </w:r>
    </w:p>
    <w:p>
      <w:pPr>
        <w:pStyle w:val="Style21"/>
        <w:keepNext w:val="0"/>
        <w:keepLines w:val="0"/>
        <w:framePr w:w="5800" w:h="3420" w:wrap="none" w:hAnchor="page" w:x="499" w:y="500"/>
        <w:widowControl w:val="0"/>
        <w:shd w:val="clear" w:color="auto" w:fill="auto"/>
        <w:tabs>
          <w:tab w:leader="dot" w:pos="5627" w:val="right"/>
        </w:tabs>
        <w:bidi w:val="0"/>
        <w:spacing w:before="0" w:after="0" w:line="214" w:lineRule="auto"/>
        <w:ind w:left="0" w:right="0" w:firstLine="0"/>
        <w:jc w:val="both"/>
      </w:pPr>
      <w:r>
        <w:rPr>
          <w:color w:val="000000"/>
          <w:spacing w:val="0"/>
          <w:w w:val="100"/>
          <w:position w:val="0"/>
          <w:shd w:val="clear" w:color="auto" w:fill="auto"/>
          <w:lang w:val="pl-PL" w:eastAsia="pl-PL" w:bidi="pl-PL"/>
        </w:rPr>
        <w:t xml:space="preserve">Bezimiennie (Wielka Brytania) </w:t>
        <w:tab/>
        <w:t xml:space="preserve"> 136,50,,</w:t>
      </w:r>
    </w:p>
    <w:p>
      <w:pPr>
        <w:pStyle w:val="Style21"/>
        <w:keepNext w:val="0"/>
        <w:keepLines w:val="0"/>
        <w:framePr w:w="5800" w:h="3420" w:wrap="none" w:hAnchor="page" w:x="499" w:y="500"/>
        <w:widowControl w:val="0"/>
        <w:shd w:val="clear" w:color="auto" w:fill="auto"/>
        <w:bidi w:val="0"/>
        <w:spacing w:before="0" w:after="0" w:line="214" w:lineRule="auto"/>
        <w:ind w:left="0" w:right="0" w:firstLine="0"/>
        <w:jc w:val="left"/>
      </w:pPr>
      <w:r>
        <w:rPr>
          <w:color w:val="000000"/>
          <w:spacing w:val="0"/>
          <w:w w:val="100"/>
          <w:position w:val="0"/>
          <w:shd w:val="clear" w:color="auto" w:fill="auto"/>
          <w:lang w:val="pl-PL" w:eastAsia="pl-PL" w:bidi="pl-PL"/>
        </w:rPr>
        <w:t xml:space="preserve">Tadeusz Leser, </w:t>
      </w:r>
      <w:r>
        <w:rPr>
          <w:color w:val="000000"/>
          <w:spacing w:val="0"/>
          <w:w w:val="100"/>
          <w:position w:val="0"/>
          <w:shd w:val="clear" w:color="auto" w:fill="auto"/>
          <w:lang w:val="fr-FR" w:eastAsia="fr-FR" w:bidi="fr-FR"/>
        </w:rPr>
        <w:t xml:space="preserve">Bel Air, </w:t>
      </w:r>
      <w:r>
        <w:rPr>
          <w:color w:val="000000"/>
          <w:spacing w:val="0"/>
          <w:w w:val="100"/>
          <w:position w:val="0"/>
          <w:shd w:val="clear" w:color="auto" w:fill="auto"/>
          <w:lang w:val="pl-PL" w:eastAsia="pl-PL" w:bidi="pl-PL"/>
        </w:rPr>
        <w:t>Md. (USA) zamiast kwiatów na trumnę</w:t>
      </w:r>
    </w:p>
    <w:p>
      <w:pPr>
        <w:pStyle w:val="Style21"/>
        <w:keepNext w:val="0"/>
        <w:keepLines w:val="0"/>
        <w:framePr w:w="5800" w:h="3420" w:wrap="none" w:hAnchor="page" w:x="499" w:y="500"/>
        <w:widowControl w:val="0"/>
        <w:shd w:val="clear" w:color="auto" w:fill="auto"/>
        <w:tabs>
          <w:tab w:leader="dot" w:pos="4924" w:val="left"/>
        </w:tabs>
        <w:bidi w:val="0"/>
        <w:spacing w:before="0" w:after="0" w:line="214" w:lineRule="auto"/>
        <w:ind w:left="240" w:right="0" w:firstLine="0"/>
        <w:jc w:val="both"/>
      </w:pPr>
      <w:r>
        <w:rPr>
          <w:color w:val="000000"/>
          <w:spacing w:val="0"/>
          <w:w w:val="100"/>
          <w:position w:val="0"/>
          <w:shd w:val="clear" w:color="auto" w:fill="auto"/>
          <w:lang w:val="pl-PL" w:eastAsia="pl-PL" w:bidi="pl-PL"/>
        </w:rPr>
        <w:t>zmarłego w dn. 28 lutego 1964 r. w Baltimore, Md. przyja</w:t>
        <w:softHyphen/>
        <w:t xml:space="preserve">ciela, mjr. Tadeusza Pietruszewskiego, legionisty, oficera służby czynnej, uchodźcy i bojownika o sprawę Niepodległości Polski, ojca pisarki i socjologa, Danuty Mostwin </w:t>
        <w:tab/>
        <w:t xml:space="preserve"> 121,50 „</w:t>
      </w:r>
    </w:p>
    <w:p>
      <w:pPr>
        <w:pStyle w:val="Style21"/>
        <w:keepNext w:val="0"/>
        <w:keepLines w:val="0"/>
        <w:framePr w:w="5800" w:h="3420" w:wrap="none" w:hAnchor="page" w:x="499" w:y="500"/>
        <w:widowControl w:val="0"/>
        <w:shd w:val="clear" w:color="auto" w:fill="auto"/>
        <w:tabs>
          <w:tab w:leader="dot" w:pos="5630" w:val="right"/>
        </w:tabs>
        <w:bidi w:val="0"/>
        <w:spacing w:before="0" w:after="0" w:line="214" w:lineRule="auto"/>
        <w:ind w:left="0" w:right="0" w:firstLine="0"/>
        <w:jc w:val="both"/>
      </w:pPr>
      <w:r>
        <w:rPr>
          <w:color w:val="000000"/>
          <w:spacing w:val="0"/>
          <w:w w:val="100"/>
          <w:position w:val="0"/>
          <w:shd w:val="clear" w:color="auto" w:fill="auto"/>
          <w:lang w:val="pl-PL" w:eastAsia="pl-PL" w:bidi="pl-PL"/>
        </w:rPr>
        <w:t xml:space="preserve">S. Brog, Kurralta Park, S.A. (Australia) </w:t>
        <w:tab/>
        <w:t xml:space="preserve"> 22,00,,</w:t>
      </w:r>
    </w:p>
    <w:p>
      <w:pPr>
        <w:pStyle w:val="Style21"/>
        <w:keepNext w:val="0"/>
        <w:keepLines w:val="0"/>
        <w:framePr w:w="5800" w:h="3420" w:wrap="none" w:hAnchor="page" w:x="499" w:y="500"/>
        <w:widowControl w:val="0"/>
        <w:shd w:val="clear" w:color="auto" w:fill="auto"/>
        <w:tabs>
          <w:tab w:leader="dot" w:pos="4838" w:val="left"/>
        </w:tabs>
        <w:bidi w:val="0"/>
        <w:spacing w:before="0" w:after="0" w:line="214" w:lineRule="auto"/>
        <w:ind w:left="0" w:right="0" w:firstLine="0"/>
        <w:jc w:val="both"/>
      </w:pPr>
      <w:r>
        <w:rPr>
          <w:color w:val="000000"/>
          <w:spacing w:val="0"/>
          <w:w w:val="100"/>
          <w:position w:val="0"/>
          <w:shd w:val="clear" w:color="auto" w:fill="auto"/>
          <w:lang w:val="pl-PL" w:eastAsia="pl-PL" w:bidi="pl-PL"/>
        </w:rPr>
        <w:t xml:space="preserve">Prof. Zbigniew Brzeziński, New York — po raz drugi </w:t>
        <w:tab/>
        <w:t xml:space="preserve"> 196,00 „</w:t>
      </w:r>
    </w:p>
    <w:p>
      <w:pPr>
        <w:pStyle w:val="Style21"/>
        <w:keepNext w:val="0"/>
        <w:keepLines w:val="0"/>
        <w:framePr w:w="5800" w:h="3420" w:wrap="none" w:hAnchor="page" w:x="499" w:y="500"/>
        <w:widowControl w:val="0"/>
        <w:shd w:val="clear" w:color="auto" w:fill="auto"/>
        <w:bidi w:val="0"/>
        <w:spacing w:before="0" w:after="160" w:line="214" w:lineRule="auto"/>
        <w:ind w:left="0" w:right="0" w:firstLine="0"/>
        <w:jc w:val="both"/>
      </w:pPr>
      <w:r>
        <w:rPr>
          <w:color w:val="000000"/>
          <w:spacing w:val="0"/>
          <w:w w:val="100"/>
          <w:position w:val="0"/>
          <w:shd w:val="clear" w:color="auto" w:fill="auto"/>
          <w:lang w:val="pl-PL" w:eastAsia="pl-PL" w:bidi="pl-PL"/>
        </w:rPr>
        <w:t xml:space="preserve">Józefa Turska, </w:t>
      </w:r>
      <w:r>
        <w:rPr>
          <w:color w:val="000000"/>
          <w:spacing w:val="0"/>
          <w:w w:val="100"/>
          <w:position w:val="0"/>
          <w:shd w:val="clear" w:color="auto" w:fill="auto"/>
          <w:lang w:val="fr-FR" w:eastAsia="fr-FR" w:bidi="fr-FR"/>
        </w:rPr>
        <w:t xml:space="preserve">St. Anne de Bellevue, P.Q. </w:t>
      </w:r>
      <w:r>
        <w:rPr>
          <w:color w:val="000000"/>
          <w:spacing w:val="0"/>
          <w:w w:val="100"/>
          <w:position w:val="0"/>
          <w:shd w:val="clear" w:color="auto" w:fill="auto"/>
          <w:lang w:val="pl-PL" w:eastAsia="pl-PL" w:bidi="pl-PL"/>
        </w:rPr>
        <w:t>(Kanada) po raz piąty 45,00,,</w:t>
      </w:r>
    </w:p>
    <w:p>
      <w:pPr>
        <w:pStyle w:val="Style21"/>
        <w:keepNext w:val="0"/>
        <w:keepLines w:val="0"/>
        <w:framePr w:w="5800" w:h="3420" w:wrap="none" w:hAnchor="page" w:x="499" w:y="500"/>
        <w:widowControl w:val="0"/>
        <w:shd w:val="clear" w:color="auto" w:fill="auto"/>
        <w:bidi w:val="0"/>
        <w:spacing w:before="0" w:after="600" w:line="214" w:lineRule="auto"/>
        <w:ind w:left="0" w:right="420" w:firstLine="0"/>
        <w:jc w:val="right"/>
      </w:pPr>
      <w:r>
        <w:rPr>
          <w:b/>
          <w:bCs/>
          <w:i/>
          <w:iCs/>
          <w:color w:val="000000"/>
          <w:spacing w:val="0"/>
          <w:w w:val="100"/>
          <w:position w:val="0"/>
          <w:shd w:val="clear" w:color="auto" w:fill="auto"/>
          <w:lang w:val="pl-PL" w:eastAsia="pl-PL" w:bidi="pl-PL"/>
        </w:rPr>
        <w:t>DZIĘKUJEMY</w:t>
      </w:r>
    </w:p>
    <w:p>
      <w:pPr>
        <w:pStyle w:val="Style21"/>
        <w:keepNext w:val="0"/>
        <w:keepLines w:val="0"/>
        <w:framePr w:w="5800" w:h="3420" w:wrap="none" w:hAnchor="page" w:x="499" w:y="500"/>
        <w:widowControl w:val="0"/>
        <w:shd w:val="clear" w:color="auto" w:fill="auto"/>
        <w:bidi w:val="0"/>
        <w:spacing w:before="0" w:after="0" w:line="214" w:lineRule="auto"/>
        <w:ind w:left="2800" w:right="0" w:firstLine="0"/>
        <w:jc w:val="both"/>
      </w:pPr>
      <w:r>
        <w:rPr>
          <w:b/>
          <w:bCs/>
          <w:i/>
          <w:iCs/>
          <w:color w:val="000000"/>
          <w:spacing w:val="0"/>
          <w:w w:val="100"/>
          <w:position w:val="0"/>
          <w:shd w:val="clear" w:color="auto" w:fill="auto"/>
          <w:lang w:val="pl-PL" w:eastAsia="pl-PL" w:bidi="pl-PL"/>
        </w:rPr>
        <w:t>*</w:t>
      </w: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552" w:line="1" w:lineRule="exact"/>
      </w:pPr>
    </w:p>
    <w:p>
      <w:pPr>
        <w:widowControl w:val="0"/>
        <w:spacing w:line="1" w:lineRule="exact"/>
        <w:sectPr>
          <w:footnotePr>
            <w:pos w:val="pageBottom"/>
            <w:numFmt w:val="decimal"/>
            <w:numRestart w:val="continuous"/>
          </w:footnotePr>
          <w:pgSz w:w="6714" w:h="11385"/>
          <w:pgMar w:top="2965" w:left="464" w:right="450" w:bottom="454" w:header="0" w:footer="3" w:gutter="0"/>
          <w:cols w:space="720"/>
          <w:noEndnote/>
          <w:rtlGutter w:val="0"/>
          <w:docGrid w:linePitch="360"/>
        </w:sectPr>
      </w:pPr>
    </w:p>
    <w:p>
      <w:pPr>
        <w:pStyle w:val="Style17"/>
        <w:keepNext/>
        <w:keepLines/>
        <w:widowControl w:val="0"/>
        <w:shd w:val="clear" w:color="auto" w:fill="auto"/>
        <w:bidi w:val="0"/>
        <w:spacing w:before="0" w:after="680" w:line="240" w:lineRule="auto"/>
        <w:ind w:left="0" w:right="0" w:firstLine="0"/>
        <w:jc w:val="both"/>
      </w:pPr>
      <w:bookmarkStart w:id="6" w:name="bookmark6"/>
      <w:bookmarkStart w:id="7" w:name="bookmark7"/>
      <w:r>
        <w:rPr>
          <w:color w:val="000000"/>
          <w:spacing w:val="0"/>
          <w:w w:val="100"/>
          <w:position w:val="0"/>
          <w:shd w:val="clear" w:color="auto" w:fill="auto"/>
          <w:lang w:val="pl-PL" w:eastAsia="pl-PL" w:bidi="pl-PL"/>
        </w:rPr>
        <w:t>Cincinnatus i aparatczik (dok.)</w:t>
      </w:r>
      <w:bookmarkEnd w:id="6"/>
      <w:bookmarkEnd w:id="7"/>
    </w:p>
    <w:p>
      <w:pPr>
        <w:pStyle w:val="Style36"/>
        <w:keepNext w:val="0"/>
        <w:keepLines w:val="0"/>
        <w:widowControl w:val="0"/>
        <w:shd w:val="clear" w:color="auto" w:fill="auto"/>
        <w:bidi w:val="0"/>
        <w:spacing w:before="0" w:after="180" w:line="223" w:lineRule="auto"/>
        <w:ind w:left="0" w:right="0" w:firstLine="0"/>
        <w:jc w:val="both"/>
      </w:pPr>
      <w:r>
        <w:rPr>
          <w:i/>
          <w:iCs/>
          <w:color w:val="000000"/>
          <w:spacing w:val="0"/>
          <w:w w:val="100"/>
          <w:position w:val="0"/>
          <w:shd w:val="clear" w:color="auto" w:fill="auto"/>
          <w:lang w:val="pl-PL" w:eastAsia="pl-PL" w:bidi="pl-PL"/>
        </w:rPr>
        <w:t>Politycy i przywódcy</w:t>
      </w:r>
    </w:p>
    <w:p>
      <w:pPr>
        <w:pStyle w:val="Style36"/>
        <w:keepNext w:val="0"/>
        <w:keepLines w:val="0"/>
        <w:widowControl w:val="0"/>
        <w:shd w:val="clear" w:color="auto" w:fill="auto"/>
        <w:bidi w:val="0"/>
        <w:spacing w:before="0" w:after="0" w:line="223" w:lineRule="auto"/>
        <w:ind w:left="0" w:right="0" w:firstLine="360"/>
        <w:jc w:val="both"/>
        <w:sectPr>
          <w:footnotePr>
            <w:pos w:val="pageBottom"/>
            <w:numFmt w:val="decimal"/>
            <w:numRestart w:val="continuous"/>
          </w:footnotePr>
          <w:pgSz w:w="6714" w:h="11385"/>
          <w:pgMar w:top="952" w:left="434" w:right="445" w:bottom="720" w:header="0" w:footer="3" w:gutter="0"/>
          <w:cols w:space="720"/>
          <w:noEndnote/>
          <w:rtlGutter w:val="0"/>
          <w:docGrid w:linePitch="360"/>
        </w:sectPr>
      </w:pPr>
      <w:r>
        <w:rPr>
          <w:color w:val="000000"/>
          <w:spacing w:val="0"/>
          <w:w w:val="100"/>
          <w:position w:val="0"/>
          <w:shd w:val="clear" w:color="auto" w:fill="auto"/>
          <w:lang w:val="pl-PL" w:eastAsia="pl-PL" w:bidi="pl-PL"/>
        </w:rPr>
        <w:t>Odmienność cech zasadniczych zawodowego polityka w ZSSR i w Stanach Zjednoczonych idzie w parze z różnicą ich ról w systemie politycznego przywództwa. Większość politycznych przy</w:t>
        <w:softHyphen/>
        <w:t>wódców w ZSSR stanowią aparatcziki. Natomiast w Stanach Zjednoczonych tylko nieznaczna liczba przywódców politycznych rekrutuje się z polityków zawodowych. W ZSSR aparatcziki do</w:t>
        <w:softHyphen/>
        <w:t>starczają głównego wodza systemu, stanowią większość w Pre</w:t>
        <w:softHyphen/>
        <w:t>zydium i w K.C. partii, często zajmują najwyższe stanowiska w biurokracji państwowej oraz monopolizują Sekretariat K.C. i aparat partyjny. W Stanach Zjednoczonych polityk wyborczy dzieli kierownictwo polityczne z wielu innymi typami polityków. Polityk zawodowy zajmuje wiele stanowisk w lokalnych stano</w:t>
        <w:softHyphen/>
        <w:t>wych administracjach, zazwyczaj przeważa w parlamentach na wszystkich stopniach państwowych i może dotrzeć do fotela Pre</w:t>
        <w:softHyphen/>
        <w:t>zydenta Stanów Zjednoczonych. Jednakże, z tym ostatnim wy</w:t>
        <w:softHyphen/>
        <w:t>jątkiem, rzadko można go spotkać gdzieindziej w machinie ad</w:t>
        <w:softHyphen/>
        <w:t>ministracyjnej, lub w innych rządowych czy prywatnych biuro</w:t>
        <w:softHyphen/>
        <w:t xml:space="preserve">kracjach amerykańskiego </w:t>
      </w:r>
      <w:r>
        <w:rPr>
          <w:i/>
          <w:iCs/>
          <w:color w:val="000000"/>
          <w:spacing w:val="0"/>
          <w:w w:val="100"/>
          <w:position w:val="0"/>
          <w:shd w:val="clear" w:color="auto" w:fill="auto"/>
          <w:lang w:val="pl-PL" w:eastAsia="pl-PL" w:bidi="pl-PL"/>
        </w:rPr>
        <w:t>Establishment.</w:t>
      </w:r>
      <w:r>
        <w:rPr>
          <w:color w:val="000000"/>
          <w:spacing w:val="0"/>
          <w:w w:val="100"/>
          <w:position w:val="0"/>
          <w:shd w:val="clear" w:color="auto" w:fill="auto"/>
          <w:lang w:val="pl-PL" w:eastAsia="pl-PL" w:bidi="pl-PL"/>
        </w:rPr>
        <w:t xml:space="preserve"> Rządowe i prywatńe biurokracje są kierowane zazwyczaj przez własnych wychowan</w:t>
        <w:softHyphen/>
        <w:t>ków. Naturalnie, nawet zawodowy polityk przeważnie robi jed</w:t>
        <w:softHyphen/>
        <w:t>nocześnie jakąś publiczną lub prywatną karierę. Krótko mówiąc, wzorowym przywódcą politycznym w ZSSR — jest aparatczik, który poświęcił całe swoje życie partii, natomiast w Stanach Zjednoczonych jest nim wybitny obywatel, który za wzorem Cincinnnatusa odsunął na bok inne odpowiedzialne zajęcia, by poświęcić się czasowo służbie publicznej. Naczelne stanowiska polityczne na stopniu ogólno-państwowym są zajęte w ZSSR przez polityków zawodowych, bez wyjątku, a w Stanach Zjedno</w:t>
        <w:softHyphen/>
        <w:t>czonych zazwyczaj. Lenin był zawodowym rewolucjonistą, Sta</w:t>
        <w:softHyphen/>
        <w:t>lin i Chruszczów byli aparatczikami. Spośród czterech ich ry-</w:t>
      </w:r>
    </w:p>
    <w:p>
      <w:pPr>
        <w:pStyle w:val="Style36"/>
        <w:keepNext w:val="0"/>
        <w:keepLines w:val="0"/>
        <w:widowControl w:val="0"/>
        <w:shd w:val="clear" w:color="auto" w:fill="auto"/>
        <w:bidi w:val="0"/>
        <w:spacing w:before="0" w:after="0" w:line="226" w:lineRule="auto"/>
        <w:ind w:left="0" w:right="0" w:firstLine="0"/>
        <w:jc w:val="both"/>
      </w:pPr>
      <w:r>
        <w:rPr>
          <w:color w:val="000000"/>
          <w:spacing w:val="0"/>
          <w:w w:val="100"/>
          <w:position w:val="0"/>
          <w:shd w:val="clear" w:color="auto" w:fill="auto"/>
          <w:lang w:val="pl-PL" w:eastAsia="pl-PL" w:bidi="pl-PL"/>
        </w:rPr>
        <w:t>wali w walce o władzę, Trocki był zawodowym rewolucjonistą, a trzej pozostali — Kirów, Malenkow i Mołotow — aparatczika- mi. Z ośmiu prezydentów Stanów Zjednoczonych od roku 1917 pięciu zajmowało się wyłącznie karierą polityczną, jeden prze</w:t>
        <w:softHyphen/>
        <w:t>szedł do polityki ze sfery oświaty, jeden z businessu, a jeden spędził większą część swego życia w wojsku.</w:t>
      </w:r>
    </w:p>
    <w:p>
      <w:pPr>
        <w:pStyle w:val="Style36"/>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Na następnym, nieco niższym szczeblu, różnica ról zawodo</w:t>
        <w:softHyphen/>
        <w:t>wych polityków występuje wyraźniej. W latach 1919-1961 przez Politbiuro, czyli Prezydium, przesunęło się ogółem 45 członków, w tym 44 mężczyzn i jedna kobieta. Przed tą nominacją pięciu z nich spędziło większą część życia w konspiracji rewolucyjnej, siedmiu łączyło rewolucyjną działalność z pracą w aparacie par</w:t>
        <w:softHyphen/>
        <w:t>tyjnym, pięciu — z pracą w biurokracji państwowej, jeden — z pracą w wojsku; 19-tu pracowało początkowo w aparacie par</w:t>
        <w:softHyphen/>
        <w:t>tyjnym, sześciu — w biurokracji państwowej, jeden był ekono</w:t>
        <w:softHyphen/>
        <w:t>mistą i jeden — oficerem. Podobnie z 175 członków K.C. wybra</w:t>
        <w:softHyphen/>
        <w:t>nych w roku 1961, 66 spędziło niemal całość swej kariery w pra</w:t>
        <w:softHyphen/>
        <w:t>cy partyjnej, 42 łączyło ją z pracą rządową, 33 siedziało w prze</w:t>
        <w:softHyphen/>
        <w:t>myśle lub handlu i 33 zajmowało specjalne stanowiska w innych gałęziach pracy administracyjnej lub technicznej.</w:t>
      </w:r>
    </w:p>
    <w:p>
      <w:pPr>
        <w:pStyle w:val="Style36"/>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Na nieszczęście dla socjologów, w Stanach Zjednoczonych nie ma Komitetu Centralnego. Pewien socjolog usiłował jednak rozpoznać w Stanach Zjednoczonych coś analogicznego. Zwrócił się więc do dobrze poinformowanych osób, z prośbą o wymie</w:t>
        <w:softHyphen/>
        <w:t>nienie naczelnych kierowników życia publicznego w dziedzinach istotnych dla narodu (5). Słuszność takiej metody jest wątpliwa. Daje ona w wyniku dowolną próbkę ogólno-narodowych przywód</w:t>
        <w:softHyphen/>
        <w:t>ców. Jest to prawdopodobnie równie wiarogodna próbka, jak każda za pomocą innej metody skonstruowana. W r. 1958 usta</w:t>
        <w:softHyphen/>
        <w:t>lono stu takich szefów rozlokowanych po naczelnych stanowis</w:t>
        <w:softHyphen/>
        <w:t>kach w polityce, rządzie, businessie i innych zawodach. Z nich było trzech ex-prezydentów Stanów Zjednoczonych, a 43 człon</w:t>
        <w:softHyphen/>
        <w:t>ków rządu federalnego. Jedyny gubernator stanowy (Harriman) zajmował uprzednio ważne stanowiska w rządzie federalnym. 36 było w businessie, 26 w przemyśle. W liczbie pozostałych było 5 wydawców i redaktorów, 2 prawników, 4 oświatowców, 3 przy</w:t>
        <w:softHyphen/>
        <w:t>wódców robotniczych i 1 kardynał. Poniższa tabela I porównuje główne zawody 175 członków sowieckiego K.C. w 1961 r. z owy</w:t>
        <w:softHyphen/>
        <w:t>mi 100 amerykańskimi przywódcami w r. 1958.</w:t>
      </w:r>
    </w:p>
    <w:p>
      <w:pPr>
        <w:pStyle w:val="Style36"/>
        <w:keepNext w:val="0"/>
        <w:keepLines w:val="0"/>
        <w:widowControl w:val="0"/>
        <w:shd w:val="clear" w:color="auto" w:fill="auto"/>
        <w:bidi w:val="0"/>
        <w:spacing w:before="0" w:after="160"/>
        <w:ind w:left="0" w:right="0"/>
        <w:jc w:val="both"/>
      </w:pPr>
      <w:r>
        <w:rPr>
          <w:color w:val="000000"/>
          <w:spacing w:val="0"/>
          <w:w w:val="100"/>
          <w:position w:val="0"/>
          <w:shd w:val="clear" w:color="auto" w:fill="auto"/>
          <w:lang w:val="pl-PL" w:eastAsia="pl-PL" w:bidi="pl-PL"/>
        </w:rPr>
        <w:t>Te dwa zestawienia jaskrawo wykazują jakie kwalifikacje są potrzebne dla rządzenia społeczeństwem współczesnym. Te same umiejętności i ta sama praktyka — z małymi odchyleniami — występują w każdej elicie (6).</w:t>
      </w:r>
    </w:p>
    <w:p>
      <w:pPr>
        <w:pStyle w:val="Style21"/>
        <w:keepNext w:val="0"/>
        <w:keepLines w:val="0"/>
        <w:widowControl w:val="0"/>
        <w:numPr>
          <w:ilvl w:val="0"/>
          <w:numId w:val="3"/>
        </w:numPr>
        <w:shd w:val="clear" w:color="auto" w:fill="auto"/>
        <w:tabs>
          <w:tab w:pos="743" w:val="left"/>
        </w:tabs>
        <w:bidi w:val="0"/>
        <w:spacing w:before="0" w:after="0" w:line="214" w:lineRule="auto"/>
        <w:ind w:left="0" w:right="0" w:firstLine="380"/>
        <w:jc w:val="both"/>
      </w:pPr>
      <w:r>
        <w:rPr>
          <w:color w:val="000000"/>
          <w:spacing w:val="0"/>
          <w:w w:val="100"/>
          <w:position w:val="0"/>
          <w:shd w:val="clear" w:color="auto" w:fill="auto"/>
          <w:lang w:val="pl-PL" w:eastAsia="pl-PL" w:bidi="pl-PL"/>
        </w:rPr>
        <w:t xml:space="preserve">Floyd Hunter. </w:t>
      </w:r>
      <w:r>
        <w:rPr>
          <w:i/>
          <w:iCs/>
          <w:color w:val="000000"/>
          <w:spacing w:val="0"/>
          <w:w w:val="100"/>
          <w:position w:val="0"/>
          <w:shd w:val="clear" w:color="auto" w:fill="auto"/>
          <w:lang w:val="pl-PL" w:eastAsia="pl-PL" w:bidi="pl-PL"/>
        </w:rPr>
        <w:t xml:space="preserve">Top </w:t>
      </w:r>
      <w:r>
        <w:rPr>
          <w:i/>
          <w:iCs/>
          <w:color w:val="000000"/>
          <w:spacing w:val="0"/>
          <w:w w:val="100"/>
          <w:position w:val="0"/>
          <w:shd w:val="clear" w:color="auto" w:fill="auto"/>
          <w:lang w:val="fr-FR" w:eastAsia="fr-FR" w:bidi="fr-FR"/>
        </w:rPr>
        <w:t xml:space="preserve">Leadership </w:t>
      </w:r>
      <w:r>
        <w:rPr>
          <w:i/>
          <w:iCs/>
          <w:color w:val="000000"/>
          <w:spacing w:val="0"/>
          <w:w w:val="100"/>
          <w:position w:val="0"/>
          <w:shd w:val="clear" w:color="auto" w:fill="auto"/>
          <w:lang w:val="pl-PL" w:eastAsia="pl-PL" w:bidi="pl-PL"/>
        </w:rPr>
        <w:t>USA.</w:t>
      </w:r>
      <w:r>
        <w:rPr>
          <w:color w:val="000000"/>
          <w:spacing w:val="0"/>
          <w:w w:val="100"/>
          <w:position w:val="0"/>
          <w:shd w:val="clear" w:color="auto" w:fill="auto"/>
          <w:lang w:val="pl-PL" w:eastAsia="pl-PL" w:bidi="pl-PL"/>
        </w:rPr>
        <w:t xml:space="preserve"> (Chapel Hill, N.C. 1959) 195.</w:t>
      </w:r>
    </w:p>
    <w:p>
      <w:pPr>
        <w:pStyle w:val="Style21"/>
        <w:keepNext w:val="0"/>
        <w:keepLines w:val="0"/>
        <w:widowControl w:val="0"/>
        <w:numPr>
          <w:ilvl w:val="0"/>
          <w:numId w:val="3"/>
        </w:numPr>
        <w:shd w:val="clear" w:color="auto" w:fill="auto"/>
        <w:tabs>
          <w:tab w:pos="723" w:val="left"/>
        </w:tabs>
        <w:bidi w:val="0"/>
        <w:spacing w:before="0" w:after="0" w:line="214" w:lineRule="auto"/>
        <w:ind w:left="0" w:right="0" w:firstLine="380"/>
        <w:jc w:val="both"/>
      </w:pPr>
      <w:r>
        <w:rPr>
          <w:color w:val="000000"/>
          <w:spacing w:val="0"/>
          <w:w w:val="100"/>
          <w:position w:val="0"/>
          <w:shd w:val="clear" w:color="auto" w:fill="auto"/>
          <w:lang w:val="pl-PL" w:eastAsia="pl-PL" w:bidi="pl-PL"/>
        </w:rPr>
        <w:t>W K.C. nie ma ani jednego dostojnika kościelnego. Zestawienie po</w:t>
        <w:softHyphen/>
        <w:t>wyższe nie zawiera też żadnego zawodowego dyplomaty. Jest to dość zna</w:t>
        <w:softHyphen/>
        <w:t>mienne, choć to opuszczenie może być skutkiem położenia nacisku przez autora na sferę polityki wewnętrznej. Dwaj robotnicy fabryczni i dwaj koł</w:t>
        <w:softHyphen/>
        <w:t>choźnicy w K.C. są prawdopodobnie bardziej „honorowymi” niż rzeczywi-</w:t>
      </w:r>
      <w:r>
        <w:br w:type="page"/>
      </w:r>
    </w:p>
    <w:p>
      <w:pPr>
        <w:pStyle w:val="Style36"/>
        <w:keepNext w:val="0"/>
        <w:keepLines w:val="0"/>
        <w:widowControl w:val="0"/>
        <w:shd w:val="clear" w:color="auto" w:fill="auto"/>
        <w:bidi w:val="0"/>
        <w:spacing w:before="0" w:after="60" w:line="226" w:lineRule="auto"/>
        <w:ind w:left="0" w:right="0" w:firstLine="0"/>
        <w:jc w:val="center"/>
      </w:pPr>
      <w:r>
        <w:rPr>
          <w:color w:val="000000"/>
          <w:spacing w:val="0"/>
          <w:w w:val="100"/>
          <w:position w:val="0"/>
          <w:shd w:val="clear" w:color="auto" w:fill="auto"/>
          <w:lang w:val="pl-PL" w:eastAsia="pl-PL" w:bidi="pl-PL"/>
        </w:rPr>
        <w:t>Tabela I</w:t>
      </w:r>
    </w:p>
    <w:p>
      <w:pPr>
        <w:pStyle w:val="Style36"/>
        <w:keepNext w:val="0"/>
        <w:keepLines w:val="0"/>
        <w:widowControl w:val="0"/>
        <w:shd w:val="clear" w:color="auto" w:fill="auto"/>
        <w:bidi w:val="0"/>
        <w:spacing w:before="0" w:after="0" w:line="226" w:lineRule="auto"/>
        <w:ind w:left="0" w:right="0" w:firstLine="0"/>
        <w:jc w:val="center"/>
      </w:pPr>
      <w:r>
        <w:rPr>
          <w:color w:val="000000"/>
          <w:spacing w:val="0"/>
          <w:w w:val="100"/>
          <w:position w:val="0"/>
          <w:shd w:val="clear" w:color="auto" w:fill="auto"/>
          <w:lang w:val="pl-PL" w:eastAsia="pl-PL" w:bidi="pl-PL"/>
        </w:rPr>
        <w:t>GŁÓWNY ZAWÓD</w:t>
        <w:br/>
        <w:t>NACZELNYCH PRZYWÓDCÓW POLITYCZNYCH</w:t>
        <w:br/>
        <w:t>(w procentach)</w:t>
      </w:r>
    </w:p>
    <w:tbl>
      <w:tblPr>
        <w:tblOverlap w:val="never"/>
        <w:jc w:val="center"/>
        <w:tblLayout w:type="fixed"/>
      </w:tblPr>
      <w:tblGrid>
        <w:gridCol w:w="3488"/>
        <w:gridCol w:w="716"/>
        <w:gridCol w:w="1004"/>
      </w:tblGrid>
      <w:tr>
        <w:trPr>
          <w:trHeight w:val="252" w:hRule="exact"/>
        </w:trPr>
        <w:tc>
          <w:tcPr>
            <w:vMerge w:val="restart"/>
            <w:tcBorders/>
            <w:shd w:val="clear" w:color="auto" w:fill="FFFFFF"/>
            <w:vAlign w:val="bottom"/>
          </w:tcPr>
          <w:p>
            <w:pPr>
              <w:pStyle w:val="Style6"/>
              <w:keepNext w:val="0"/>
              <w:keepLines w:val="0"/>
              <w:widowControl w:val="0"/>
              <w:shd w:val="clear" w:color="auto" w:fill="auto"/>
              <w:bidi w:val="0"/>
              <w:spacing w:before="0" w:after="0" w:line="240" w:lineRule="auto"/>
              <w:ind w:left="1380" w:right="0" w:firstLine="0"/>
              <w:jc w:val="left"/>
            </w:pPr>
            <w:r>
              <w:rPr>
                <w:rFonts w:ascii="Arial" w:eastAsia="Arial" w:hAnsi="Arial" w:cs="Arial"/>
                <w:color w:val="000000"/>
                <w:spacing w:val="0"/>
                <w:w w:val="100"/>
                <w:position w:val="0"/>
                <w:shd w:val="clear" w:color="auto" w:fill="auto"/>
                <w:lang w:val="pl-PL" w:eastAsia="pl-PL" w:bidi="pl-PL"/>
              </w:rPr>
              <w:t>X</w:t>
            </w:r>
          </w:p>
        </w:tc>
        <w:tc>
          <w:tcPr>
            <w:tcBorders/>
            <w:shd w:val="clear" w:color="auto" w:fill="FFFFFF"/>
            <w:vAlign w:val="top"/>
          </w:tcPr>
          <w:p>
            <w:pPr>
              <w:pStyle w:val="Style6"/>
              <w:keepNext w:val="0"/>
              <w:keepLines w:val="0"/>
              <w:widowControl w:val="0"/>
              <w:shd w:val="clear" w:color="auto" w:fill="auto"/>
              <w:bidi w:val="0"/>
              <w:spacing w:before="0" w:after="0" w:line="240" w:lineRule="auto"/>
              <w:ind w:left="0" w:right="0" w:firstLine="0"/>
              <w:jc w:val="both"/>
              <w:rPr>
                <w:sz w:val="18"/>
                <w:szCs w:val="18"/>
              </w:rPr>
            </w:pPr>
            <w:r>
              <w:rPr>
                <w:rFonts w:ascii="Georgia" w:eastAsia="Georgia" w:hAnsi="Georgia" w:cs="Georgia"/>
                <w:i/>
                <w:iCs/>
                <w:color w:val="000000"/>
                <w:spacing w:val="0"/>
                <w:w w:val="100"/>
                <w:position w:val="0"/>
                <w:sz w:val="18"/>
                <w:szCs w:val="18"/>
                <w:shd w:val="clear" w:color="auto" w:fill="auto"/>
                <w:lang w:val="pl-PL" w:eastAsia="pl-PL" w:bidi="pl-PL"/>
              </w:rPr>
              <w:t>ZSSR</w:t>
            </w:r>
          </w:p>
        </w:tc>
        <w:tc>
          <w:tcPr>
            <w:vMerge w:val="restart"/>
            <w:tcBorders/>
            <w:shd w:val="clear" w:color="auto" w:fill="FFFFFF"/>
            <w:vAlign w:val="top"/>
          </w:tcPr>
          <w:p>
            <w:pPr>
              <w:pStyle w:val="Style6"/>
              <w:keepNext w:val="0"/>
              <w:keepLines w:val="0"/>
              <w:widowControl w:val="0"/>
              <w:shd w:val="clear" w:color="auto" w:fill="auto"/>
              <w:bidi w:val="0"/>
              <w:spacing w:before="0" w:after="40" w:line="240" w:lineRule="auto"/>
              <w:ind w:left="0" w:right="0" w:firstLine="0"/>
              <w:jc w:val="right"/>
              <w:rPr>
                <w:sz w:val="18"/>
                <w:szCs w:val="18"/>
              </w:rPr>
            </w:pPr>
            <w:r>
              <w:rPr>
                <w:rFonts w:ascii="Georgia" w:eastAsia="Georgia" w:hAnsi="Georgia" w:cs="Georgia"/>
                <w:i/>
                <w:iCs/>
                <w:color w:val="000000"/>
                <w:spacing w:val="0"/>
                <w:w w:val="100"/>
                <w:position w:val="0"/>
                <w:sz w:val="18"/>
                <w:szCs w:val="18"/>
                <w:shd w:val="clear" w:color="auto" w:fill="auto"/>
                <w:lang w:val="pl-PL" w:eastAsia="pl-PL" w:bidi="pl-PL"/>
              </w:rPr>
              <w:t>St. Zjedn.</w:t>
            </w:r>
          </w:p>
          <w:p>
            <w:pPr>
              <w:pStyle w:val="Style6"/>
              <w:keepNext w:val="0"/>
              <w:keepLines w:val="0"/>
              <w:widowControl w:val="0"/>
              <w:shd w:val="clear" w:color="auto" w:fill="auto"/>
              <w:bidi w:val="0"/>
              <w:spacing w:before="0" w:after="0" w:line="240" w:lineRule="auto"/>
              <w:ind w:left="0" w:right="0" w:firstLine="360"/>
              <w:jc w:val="both"/>
              <w:rPr>
                <w:sz w:val="18"/>
                <w:szCs w:val="18"/>
              </w:rPr>
            </w:pPr>
            <w:r>
              <w:rPr>
                <w:rFonts w:ascii="Georgia" w:eastAsia="Georgia" w:hAnsi="Georgia" w:cs="Georgia"/>
                <w:i/>
                <w:iCs/>
                <w:color w:val="000000"/>
                <w:spacing w:val="0"/>
                <w:w w:val="100"/>
                <w:position w:val="0"/>
                <w:sz w:val="18"/>
                <w:szCs w:val="18"/>
                <w:shd w:val="clear" w:color="auto" w:fill="auto"/>
                <w:lang w:val="pl-PL" w:eastAsia="pl-PL" w:bidi="pl-PL"/>
              </w:rPr>
              <w:t>1958</w:t>
            </w:r>
          </w:p>
        </w:tc>
      </w:tr>
      <w:tr>
        <w:trPr>
          <w:trHeight w:val="252" w:hRule="exact"/>
        </w:trPr>
        <w:tc>
          <w:tcPr>
            <w:vMerge/>
            <w:tcBorders/>
            <w:shd w:val="clear" w:color="auto" w:fill="FFFFFF"/>
            <w:vAlign w:val="bottom"/>
          </w:tcPr>
          <w:p>
            <w:pPr/>
          </w:p>
        </w:tc>
        <w:tc>
          <w:tcPr>
            <w:tcBorders>
              <w:top w:val="single" w:sz="4"/>
            </w:tcBorders>
            <w:shd w:val="clear" w:color="auto" w:fill="FFFFFF"/>
            <w:vAlign w:val="top"/>
          </w:tcPr>
          <w:p>
            <w:pPr>
              <w:pStyle w:val="Style6"/>
              <w:keepNext w:val="0"/>
              <w:keepLines w:val="0"/>
              <w:widowControl w:val="0"/>
              <w:shd w:val="clear" w:color="auto" w:fill="auto"/>
              <w:bidi w:val="0"/>
              <w:spacing w:before="0" w:after="0" w:line="240" w:lineRule="auto"/>
              <w:ind w:left="0" w:right="0" w:firstLine="240"/>
              <w:jc w:val="left"/>
              <w:rPr>
                <w:sz w:val="18"/>
                <w:szCs w:val="18"/>
              </w:rPr>
            </w:pPr>
            <w:r>
              <w:rPr>
                <w:rFonts w:ascii="Georgia" w:eastAsia="Georgia" w:hAnsi="Georgia" w:cs="Georgia"/>
                <w:i/>
                <w:iCs/>
                <w:color w:val="000000"/>
                <w:spacing w:val="0"/>
                <w:w w:val="100"/>
                <w:position w:val="0"/>
                <w:sz w:val="18"/>
                <w:szCs w:val="18"/>
                <w:shd w:val="clear" w:color="auto" w:fill="auto"/>
                <w:lang w:val="pl-PL" w:eastAsia="pl-PL" w:bidi="pl-PL"/>
              </w:rPr>
              <w:t>1961</w:t>
            </w:r>
          </w:p>
        </w:tc>
        <w:tc>
          <w:tcPr>
            <w:vMerge/>
            <w:tcBorders/>
            <w:shd w:val="clear" w:color="auto" w:fill="FFFFFF"/>
            <w:vAlign w:val="top"/>
          </w:tcPr>
          <w:p>
            <w:pPr/>
          </w:p>
        </w:tc>
      </w:tr>
      <w:tr>
        <w:trPr>
          <w:trHeight w:val="284" w:hRule="exact"/>
        </w:trPr>
        <w:tc>
          <w:tcPr>
            <w:tcBorders/>
            <w:shd w:val="clear" w:color="auto" w:fill="FFFFFF"/>
            <w:vAlign w:val="bottom"/>
          </w:tcPr>
          <w:p>
            <w:pPr>
              <w:pStyle w:val="Style6"/>
              <w:keepNext w:val="0"/>
              <w:keepLines w:val="0"/>
              <w:widowControl w:val="0"/>
              <w:shd w:val="clear" w:color="auto" w:fill="auto"/>
              <w:bidi w:val="0"/>
              <w:spacing w:before="0" w:after="0" w:line="240" w:lineRule="auto"/>
              <w:ind w:left="0" w:right="0" w:firstLine="0"/>
              <w:jc w:val="left"/>
              <w:rPr>
                <w:sz w:val="18"/>
                <w:szCs w:val="18"/>
              </w:rPr>
            </w:pPr>
            <w:r>
              <w:rPr>
                <w:rFonts w:ascii="Georgia" w:eastAsia="Georgia" w:hAnsi="Georgia" w:cs="Georgia"/>
                <w:color w:val="000000"/>
                <w:spacing w:val="0"/>
                <w:w w:val="100"/>
                <w:position w:val="0"/>
                <w:sz w:val="18"/>
                <w:szCs w:val="18"/>
                <w:shd w:val="clear" w:color="auto" w:fill="auto"/>
                <w:lang w:val="pl-PL" w:eastAsia="pl-PL" w:bidi="pl-PL"/>
              </w:rPr>
              <w:t>Ogółem polityka i administracja</w:t>
            </w:r>
          </w:p>
        </w:tc>
        <w:tc>
          <w:tcPr>
            <w:tcBorders>
              <w:top w:val="single" w:sz="4"/>
            </w:tcBorders>
            <w:shd w:val="clear" w:color="auto" w:fill="FFFFFF"/>
            <w:vAlign w:val="bottom"/>
          </w:tcPr>
          <w:p>
            <w:pPr>
              <w:pStyle w:val="Style6"/>
              <w:keepNext w:val="0"/>
              <w:keepLines w:val="0"/>
              <w:widowControl w:val="0"/>
              <w:shd w:val="clear" w:color="auto" w:fill="auto"/>
              <w:bidi w:val="0"/>
              <w:spacing w:before="0" w:after="0" w:line="240" w:lineRule="auto"/>
              <w:ind w:left="0" w:right="0" w:firstLine="0"/>
              <w:jc w:val="left"/>
              <w:rPr>
                <w:sz w:val="18"/>
                <w:szCs w:val="18"/>
              </w:rPr>
            </w:pPr>
            <w:r>
              <w:rPr>
                <w:rFonts w:ascii="Georgia" w:eastAsia="Georgia" w:hAnsi="Georgia" w:cs="Georgia"/>
                <w:color w:val="000000"/>
                <w:spacing w:val="0"/>
                <w:w w:val="100"/>
                <w:position w:val="0"/>
                <w:sz w:val="18"/>
                <w:szCs w:val="18"/>
                <w:shd w:val="clear" w:color="auto" w:fill="auto"/>
                <w:lang w:val="pl-PL" w:eastAsia="pl-PL" w:bidi="pl-PL"/>
              </w:rPr>
              <w:t>61,7</w:t>
            </w:r>
          </w:p>
        </w:tc>
        <w:tc>
          <w:tcPr>
            <w:tcBorders>
              <w:top w:val="single" w:sz="4"/>
            </w:tcBorders>
            <w:shd w:val="clear" w:color="auto" w:fill="FFFFFF"/>
            <w:vAlign w:val="bottom"/>
          </w:tcPr>
          <w:p>
            <w:pPr>
              <w:pStyle w:val="Style6"/>
              <w:keepNext w:val="0"/>
              <w:keepLines w:val="0"/>
              <w:widowControl w:val="0"/>
              <w:shd w:val="clear" w:color="auto" w:fill="auto"/>
              <w:bidi w:val="0"/>
              <w:spacing w:before="0" w:after="0" w:line="240" w:lineRule="auto"/>
              <w:ind w:left="0" w:right="0" w:firstLine="360"/>
              <w:jc w:val="both"/>
              <w:rPr>
                <w:sz w:val="18"/>
                <w:szCs w:val="18"/>
              </w:rPr>
            </w:pPr>
            <w:r>
              <w:rPr>
                <w:rFonts w:ascii="Georgia" w:eastAsia="Georgia" w:hAnsi="Georgia" w:cs="Georgia"/>
                <w:color w:val="000000"/>
                <w:spacing w:val="0"/>
                <w:w w:val="100"/>
                <w:position w:val="0"/>
                <w:sz w:val="18"/>
                <w:szCs w:val="18"/>
                <w:shd w:val="clear" w:color="auto" w:fill="auto"/>
                <w:lang w:val="pl-PL" w:eastAsia="pl-PL" w:bidi="pl-PL"/>
              </w:rPr>
              <w:t>37,0</w:t>
            </w:r>
          </w:p>
        </w:tc>
      </w:tr>
      <w:tr>
        <w:trPr>
          <w:trHeight w:val="191" w:hRule="exact"/>
        </w:trPr>
        <w:tc>
          <w:tcPr>
            <w:tcBorders/>
            <w:shd w:val="clear" w:color="auto" w:fill="FFFFFF"/>
            <w:vAlign w:val="top"/>
          </w:tcPr>
          <w:p>
            <w:pPr>
              <w:pStyle w:val="Style6"/>
              <w:keepNext w:val="0"/>
              <w:keepLines w:val="0"/>
              <w:widowControl w:val="0"/>
              <w:shd w:val="clear" w:color="auto" w:fill="auto"/>
              <w:bidi w:val="0"/>
              <w:spacing w:before="0" w:after="0" w:line="240" w:lineRule="auto"/>
              <w:ind w:left="0" w:right="0" w:firstLine="0"/>
              <w:jc w:val="left"/>
              <w:rPr>
                <w:sz w:val="18"/>
                <w:szCs w:val="18"/>
              </w:rPr>
            </w:pPr>
            <w:r>
              <w:rPr>
                <w:rFonts w:ascii="Georgia" w:eastAsia="Georgia" w:hAnsi="Georgia" w:cs="Georgia"/>
                <w:color w:val="000000"/>
                <w:spacing w:val="0"/>
                <w:w w:val="100"/>
                <w:position w:val="0"/>
                <w:sz w:val="18"/>
                <w:szCs w:val="18"/>
                <w:shd w:val="clear" w:color="auto" w:fill="auto"/>
                <w:lang w:val="pl-PL" w:eastAsia="pl-PL" w:bidi="pl-PL"/>
              </w:rPr>
              <w:t>Polityka (biurokracja partyjna w ZSSR,</w:t>
            </w:r>
          </w:p>
        </w:tc>
        <w:tc>
          <w:tcPr>
            <w:tcBorders/>
            <w:shd w:val="clear" w:color="auto" w:fill="FFFFFF"/>
            <w:vAlign w:val="top"/>
          </w:tcPr>
          <w:p>
            <w:pPr>
              <w:widowControl w:val="0"/>
              <w:rPr>
                <w:sz w:val="10"/>
                <w:szCs w:val="10"/>
              </w:rPr>
            </w:pPr>
          </w:p>
        </w:tc>
        <w:tc>
          <w:tcPr>
            <w:tcBorders/>
            <w:shd w:val="clear" w:color="auto" w:fill="FFFFFF"/>
            <w:vAlign w:val="top"/>
          </w:tcPr>
          <w:p>
            <w:pPr>
              <w:widowControl w:val="0"/>
              <w:rPr>
                <w:sz w:val="10"/>
                <w:szCs w:val="10"/>
              </w:rPr>
            </w:pPr>
          </w:p>
        </w:tc>
      </w:tr>
      <w:tr>
        <w:trPr>
          <w:trHeight w:val="191" w:hRule="exact"/>
        </w:trPr>
        <w:tc>
          <w:tcPr>
            <w:tcBorders/>
            <w:shd w:val="clear" w:color="auto" w:fill="FFFFFF"/>
            <w:vAlign w:val="bottom"/>
          </w:tcPr>
          <w:p>
            <w:pPr>
              <w:pStyle w:val="Style6"/>
              <w:keepNext w:val="0"/>
              <w:keepLines w:val="0"/>
              <w:widowControl w:val="0"/>
              <w:shd w:val="clear" w:color="auto" w:fill="auto"/>
              <w:bidi w:val="0"/>
              <w:spacing w:before="0" w:after="0" w:line="240" w:lineRule="auto"/>
              <w:ind w:left="0" w:right="0" w:firstLine="340"/>
              <w:jc w:val="left"/>
              <w:rPr>
                <w:sz w:val="18"/>
                <w:szCs w:val="18"/>
              </w:rPr>
            </w:pPr>
            <w:r>
              <w:rPr>
                <w:rFonts w:ascii="Georgia" w:eastAsia="Georgia" w:hAnsi="Georgia" w:cs="Georgia"/>
                <w:color w:val="000000"/>
                <w:spacing w:val="0"/>
                <w:w w:val="100"/>
                <w:position w:val="0"/>
                <w:sz w:val="18"/>
                <w:szCs w:val="18"/>
                <w:shd w:val="clear" w:color="auto" w:fill="auto"/>
                <w:lang w:val="pl-PL" w:eastAsia="pl-PL" w:bidi="pl-PL"/>
              </w:rPr>
              <w:t>polityka wyborcza w St. Zj.)</w:t>
            </w:r>
          </w:p>
        </w:tc>
        <w:tc>
          <w:tcPr>
            <w:tcBorders/>
            <w:shd w:val="clear" w:color="auto" w:fill="FFFFFF"/>
            <w:vAlign w:val="top"/>
          </w:tcPr>
          <w:p>
            <w:pPr>
              <w:widowControl w:val="0"/>
              <w:rPr>
                <w:sz w:val="10"/>
                <w:szCs w:val="10"/>
              </w:rPr>
            </w:pPr>
          </w:p>
        </w:tc>
        <w:tc>
          <w:tcPr>
            <w:tcBorders/>
            <w:shd w:val="clear" w:color="auto" w:fill="FFFFFF"/>
            <w:vAlign w:val="top"/>
          </w:tcPr>
          <w:p>
            <w:pPr>
              <w:widowControl w:val="0"/>
              <w:rPr>
                <w:sz w:val="10"/>
                <w:szCs w:val="10"/>
              </w:rPr>
            </w:pPr>
          </w:p>
        </w:tc>
      </w:tr>
      <w:tr>
        <w:trPr>
          <w:trHeight w:val="194" w:hRule="exact"/>
        </w:trPr>
        <w:tc>
          <w:tcPr>
            <w:tcBorders/>
            <w:shd w:val="clear" w:color="auto" w:fill="FFFFFF"/>
            <w:vAlign w:val="top"/>
          </w:tcPr>
          <w:p>
            <w:pPr>
              <w:pStyle w:val="Style6"/>
              <w:keepNext w:val="0"/>
              <w:keepLines w:val="0"/>
              <w:widowControl w:val="0"/>
              <w:shd w:val="clear" w:color="auto" w:fill="auto"/>
              <w:bidi w:val="0"/>
              <w:spacing w:before="0" w:after="0" w:line="240" w:lineRule="auto"/>
              <w:ind w:left="0" w:right="0" w:firstLine="0"/>
              <w:jc w:val="left"/>
              <w:rPr>
                <w:sz w:val="18"/>
                <w:szCs w:val="18"/>
              </w:rPr>
            </w:pPr>
            <w:r>
              <w:rPr>
                <w:rFonts w:ascii="Georgia" w:eastAsia="Georgia" w:hAnsi="Georgia" w:cs="Georgia"/>
                <w:color w:val="000000"/>
                <w:spacing w:val="0"/>
                <w:w w:val="100"/>
                <w:position w:val="0"/>
                <w:sz w:val="18"/>
                <w:szCs w:val="18"/>
                <w:shd w:val="clear" w:color="auto" w:fill="auto"/>
                <w:lang w:val="pl-PL" w:eastAsia="pl-PL" w:bidi="pl-PL"/>
              </w:rPr>
              <w:t>Kariera prywatna i polityka</w:t>
            </w:r>
          </w:p>
        </w:tc>
        <w:tc>
          <w:tcPr>
            <w:tcBorders/>
            <w:shd w:val="clear" w:color="auto" w:fill="FFFFFF"/>
            <w:vAlign w:val="center"/>
          </w:tcPr>
          <w:p>
            <w:pPr>
              <w:pStyle w:val="Style6"/>
              <w:keepNext w:val="0"/>
              <w:keepLines w:val="0"/>
              <w:widowControl w:val="0"/>
              <w:shd w:val="clear" w:color="auto" w:fill="auto"/>
              <w:bidi w:val="0"/>
              <w:spacing w:before="0" w:after="0" w:line="240" w:lineRule="auto"/>
              <w:ind w:left="0" w:right="0" w:firstLine="0"/>
              <w:jc w:val="left"/>
              <w:rPr>
                <w:sz w:val="18"/>
                <w:szCs w:val="18"/>
              </w:rPr>
            </w:pPr>
            <w:r>
              <w:rPr>
                <w:rFonts w:ascii="Georgia" w:eastAsia="Georgia" w:hAnsi="Georgia" w:cs="Georgia"/>
                <w:color w:val="000000"/>
                <w:spacing w:val="0"/>
                <w:w w:val="100"/>
                <w:position w:val="0"/>
                <w:sz w:val="18"/>
                <w:szCs w:val="18"/>
                <w:shd w:val="clear" w:color="auto" w:fill="auto"/>
                <w:lang w:val="pl-PL" w:eastAsia="pl-PL" w:bidi="pl-PL"/>
              </w:rPr>
              <w:t>—</w:t>
            </w:r>
          </w:p>
        </w:tc>
        <w:tc>
          <w:tcPr>
            <w:tcBorders/>
            <w:shd w:val="clear" w:color="auto" w:fill="FFFFFF"/>
            <w:vAlign w:val="top"/>
          </w:tcPr>
          <w:p>
            <w:pPr>
              <w:pStyle w:val="Style6"/>
              <w:keepNext w:val="0"/>
              <w:keepLines w:val="0"/>
              <w:widowControl w:val="0"/>
              <w:shd w:val="clear" w:color="auto" w:fill="auto"/>
              <w:bidi w:val="0"/>
              <w:spacing w:before="0" w:after="0" w:line="240" w:lineRule="auto"/>
              <w:ind w:left="0" w:right="0" w:firstLine="280"/>
              <w:jc w:val="both"/>
              <w:rPr>
                <w:sz w:val="18"/>
                <w:szCs w:val="18"/>
              </w:rPr>
            </w:pPr>
            <w:r>
              <w:rPr>
                <w:rFonts w:ascii="Georgia" w:eastAsia="Georgia" w:hAnsi="Georgia" w:cs="Georgia"/>
                <w:color w:val="000000"/>
                <w:spacing w:val="0"/>
                <w:w w:val="100"/>
                <w:position w:val="0"/>
                <w:sz w:val="18"/>
                <w:szCs w:val="18"/>
                <w:shd w:val="clear" w:color="auto" w:fill="auto"/>
                <w:lang w:val="pl-PL" w:eastAsia="pl-PL" w:bidi="pl-PL"/>
              </w:rPr>
              <w:t>( 8,0)</w:t>
            </w:r>
          </w:p>
        </w:tc>
      </w:tr>
      <w:tr>
        <w:trPr>
          <w:trHeight w:val="198" w:hRule="exact"/>
        </w:trPr>
        <w:tc>
          <w:tcPr>
            <w:tcBorders/>
            <w:shd w:val="clear" w:color="auto" w:fill="FFFFFF"/>
            <w:vAlign w:val="top"/>
          </w:tcPr>
          <w:p>
            <w:pPr>
              <w:pStyle w:val="Style6"/>
              <w:keepNext w:val="0"/>
              <w:keepLines w:val="0"/>
              <w:widowControl w:val="0"/>
              <w:shd w:val="clear" w:color="auto" w:fill="auto"/>
              <w:bidi w:val="0"/>
              <w:spacing w:before="0" w:after="0" w:line="240" w:lineRule="auto"/>
              <w:ind w:left="0" w:right="0" w:firstLine="0"/>
              <w:jc w:val="left"/>
              <w:rPr>
                <w:sz w:val="18"/>
                <w:szCs w:val="18"/>
              </w:rPr>
            </w:pPr>
            <w:r>
              <w:rPr>
                <w:rFonts w:ascii="Georgia" w:eastAsia="Georgia" w:hAnsi="Georgia" w:cs="Georgia"/>
                <w:color w:val="000000"/>
                <w:spacing w:val="0"/>
                <w:w w:val="100"/>
                <w:position w:val="0"/>
                <w:sz w:val="18"/>
                <w:szCs w:val="18"/>
                <w:shd w:val="clear" w:color="auto" w:fill="auto"/>
                <w:lang w:val="pl-PL" w:eastAsia="pl-PL" w:bidi="pl-PL"/>
              </w:rPr>
              <w:t>Polityka i urzędy państwowe</w:t>
            </w:r>
          </w:p>
        </w:tc>
        <w:tc>
          <w:tcPr>
            <w:tcBorders/>
            <w:shd w:val="clear" w:color="auto" w:fill="FFFFFF"/>
            <w:vAlign w:val="top"/>
          </w:tcPr>
          <w:p>
            <w:pPr>
              <w:pStyle w:val="Style6"/>
              <w:keepNext w:val="0"/>
              <w:keepLines w:val="0"/>
              <w:widowControl w:val="0"/>
              <w:shd w:val="clear" w:color="auto" w:fill="auto"/>
              <w:bidi w:val="0"/>
              <w:spacing w:before="0" w:after="0" w:line="240" w:lineRule="auto"/>
              <w:ind w:left="0" w:right="0" w:firstLine="0"/>
              <w:jc w:val="left"/>
              <w:rPr>
                <w:sz w:val="18"/>
                <w:szCs w:val="18"/>
              </w:rPr>
            </w:pPr>
            <w:r>
              <w:rPr>
                <w:rFonts w:ascii="Georgia" w:eastAsia="Georgia" w:hAnsi="Georgia" w:cs="Georgia"/>
                <w:color w:val="000000"/>
                <w:spacing w:val="0"/>
                <w:w w:val="100"/>
                <w:position w:val="0"/>
                <w:sz w:val="18"/>
                <w:szCs w:val="18"/>
                <w:shd w:val="clear" w:color="auto" w:fill="auto"/>
                <w:lang w:val="pl-PL" w:eastAsia="pl-PL" w:bidi="pl-PL"/>
              </w:rPr>
              <w:t>(24,0)</w:t>
            </w:r>
          </w:p>
        </w:tc>
        <w:tc>
          <w:tcPr>
            <w:tcBorders/>
            <w:shd w:val="clear" w:color="auto" w:fill="FFFFFF"/>
            <w:vAlign w:val="top"/>
          </w:tcPr>
          <w:p>
            <w:pPr>
              <w:pStyle w:val="Style6"/>
              <w:keepNext w:val="0"/>
              <w:keepLines w:val="0"/>
              <w:widowControl w:val="0"/>
              <w:shd w:val="clear" w:color="auto" w:fill="auto"/>
              <w:bidi w:val="0"/>
              <w:spacing w:before="0" w:after="0" w:line="240" w:lineRule="auto"/>
              <w:ind w:left="0" w:right="0" w:firstLine="280"/>
              <w:jc w:val="both"/>
              <w:rPr>
                <w:sz w:val="18"/>
                <w:szCs w:val="18"/>
              </w:rPr>
            </w:pPr>
            <w:r>
              <w:rPr>
                <w:rFonts w:ascii="Georgia" w:eastAsia="Georgia" w:hAnsi="Georgia" w:cs="Georgia"/>
                <w:color w:val="000000"/>
                <w:spacing w:val="0"/>
                <w:w w:val="100"/>
                <w:position w:val="0"/>
                <w:sz w:val="18"/>
                <w:szCs w:val="18"/>
                <w:shd w:val="clear" w:color="auto" w:fill="auto"/>
                <w:lang w:val="pl-PL" w:eastAsia="pl-PL" w:bidi="pl-PL"/>
              </w:rPr>
              <w:t>( 1,0)</w:t>
            </w:r>
          </w:p>
        </w:tc>
      </w:tr>
      <w:tr>
        <w:trPr>
          <w:trHeight w:val="187" w:hRule="exact"/>
        </w:trPr>
        <w:tc>
          <w:tcPr>
            <w:tcBorders/>
            <w:shd w:val="clear" w:color="auto" w:fill="FFFFFF"/>
            <w:vAlign w:val="top"/>
          </w:tcPr>
          <w:p>
            <w:pPr>
              <w:pStyle w:val="Style6"/>
              <w:keepNext w:val="0"/>
              <w:keepLines w:val="0"/>
              <w:widowControl w:val="0"/>
              <w:shd w:val="clear" w:color="auto" w:fill="auto"/>
              <w:bidi w:val="0"/>
              <w:spacing w:before="0" w:after="0" w:line="240" w:lineRule="auto"/>
              <w:ind w:left="0" w:right="0" w:firstLine="0"/>
              <w:jc w:val="left"/>
              <w:rPr>
                <w:sz w:val="18"/>
                <w:szCs w:val="18"/>
              </w:rPr>
            </w:pPr>
            <w:r>
              <w:rPr>
                <w:rFonts w:ascii="Georgia" w:eastAsia="Georgia" w:hAnsi="Georgia" w:cs="Georgia"/>
                <w:color w:val="000000"/>
                <w:spacing w:val="0"/>
                <w:w w:val="100"/>
                <w:position w:val="0"/>
                <w:sz w:val="18"/>
                <w:szCs w:val="18"/>
                <w:shd w:val="clear" w:color="auto" w:fill="auto"/>
                <w:lang w:val="pl-PL" w:eastAsia="pl-PL" w:bidi="pl-PL"/>
              </w:rPr>
              <w:t>Kariera prywatna i urzędy państwowe</w:t>
            </w:r>
          </w:p>
        </w:tc>
        <w:tc>
          <w:tcPr>
            <w:tcBorders/>
            <w:shd w:val="clear" w:color="auto" w:fill="FFFFFF"/>
            <w:vAlign w:val="top"/>
          </w:tcPr>
          <w:p>
            <w:pPr>
              <w:pStyle w:val="Style6"/>
              <w:keepNext w:val="0"/>
              <w:keepLines w:val="0"/>
              <w:widowControl w:val="0"/>
              <w:shd w:val="clear" w:color="auto" w:fill="auto"/>
              <w:bidi w:val="0"/>
              <w:spacing w:before="0" w:after="0" w:line="240" w:lineRule="auto"/>
              <w:ind w:left="0" w:right="0" w:firstLine="0"/>
              <w:jc w:val="left"/>
              <w:rPr>
                <w:sz w:val="18"/>
                <w:szCs w:val="18"/>
              </w:rPr>
            </w:pPr>
            <w:r>
              <w:rPr>
                <w:rFonts w:ascii="Georgia" w:eastAsia="Georgia" w:hAnsi="Georgia" w:cs="Georgia"/>
                <w:color w:val="000000"/>
                <w:spacing w:val="0"/>
                <w:w w:val="100"/>
                <w:position w:val="0"/>
                <w:sz w:val="18"/>
                <w:szCs w:val="18"/>
                <w:shd w:val="clear" w:color="auto" w:fill="auto"/>
                <w:lang w:val="pl-PL" w:eastAsia="pl-PL" w:bidi="pl-PL"/>
              </w:rPr>
              <w:t>—</w:t>
            </w:r>
          </w:p>
        </w:tc>
        <w:tc>
          <w:tcPr>
            <w:tcBorders/>
            <w:shd w:val="clear" w:color="auto" w:fill="FFFFFF"/>
            <w:vAlign w:val="top"/>
          </w:tcPr>
          <w:p>
            <w:pPr>
              <w:pStyle w:val="Style6"/>
              <w:keepNext w:val="0"/>
              <w:keepLines w:val="0"/>
              <w:widowControl w:val="0"/>
              <w:shd w:val="clear" w:color="auto" w:fill="auto"/>
              <w:bidi w:val="0"/>
              <w:spacing w:before="0" w:after="0" w:line="240" w:lineRule="auto"/>
              <w:ind w:left="0" w:right="0" w:firstLine="280"/>
              <w:jc w:val="both"/>
              <w:rPr>
                <w:sz w:val="18"/>
                <w:szCs w:val="18"/>
              </w:rPr>
            </w:pPr>
            <w:r>
              <w:rPr>
                <w:rFonts w:ascii="Georgia" w:eastAsia="Georgia" w:hAnsi="Georgia" w:cs="Georgia"/>
                <w:color w:val="000000"/>
                <w:spacing w:val="0"/>
                <w:w w:val="100"/>
                <w:position w:val="0"/>
                <w:sz w:val="18"/>
                <w:szCs w:val="18"/>
                <w:shd w:val="clear" w:color="auto" w:fill="auto"/>
                <w:lang w:val="pl-PL" w:eastAsia="pl-PL" w:bidi="pl-PL"/>
              </w:rPr>
              <w:t>( 9,0)</w:t>
            </w:r>
          </w:p>
        </w:tc>
      </w:tr>
      <w:tr>
        <w:trPr>
          <w:trHeight w:val="187" w:hRule="exact"/>
        </w:trPr>
        <w:tc>
          <w:tcPr>
            <w:tcBorders/>
            <w:shd w:val="clear" w:color="auto" w:fill="FFFFFF"/>
            <w:vAlign w:val="top"/>
          </w:tcPr>
          <w:p>
            <w:pPr>
              <w:pStyle w:val="Style6"/>
              <w:keepNext w:val="0"/>
              <w:keepLines w:val="0"/>
              <w:widowControl w:val="0"/>
              <w:shd w:val="clear" w:color="auto" w:fill="auto"/>
              <w:bidi w:val="0"/>
              <w:spacing w:before="0" w:after="0" w:line="240" w:lineRule="auto"/>
              <w:ind w:left="0" w:right="0" w:firstLine="0"/>
              <w:jc w:val="left"/>
              <w:rPr>
                <w:sz w:val="18"/>
                <w:szCs w:val="18"/>
              </w:rPr>
            </w:pPr>
            <w:r>
              <w:rPr>
                <w:rFonts w:ascii="Georgia" w:eastAsia="Georgia" w:hAnsi="Georgia" w:cs="Georgia"/>
                <w:color w:val="000000"/>
                <w:spacing w:val="0"/>
                <w:w w:val="100"/>
                <w:position w:val="0"/>
                <w:sz w:val="18"/>
                <w:szCs w:val="18"/>
                <w:shd w:val="clear" w:color="auto" w:fill="auto"/>
                <w:lang w:val="pl-PL" w:eastAsia="pl-PL" w:bidi="pl-PL"/>
              </w:rPr>
              <w:t>Ogółem handel i przemysł</w:t>
            </w:r>
          </w:p>
        </w:tc>
        <w:tc>
          <w:tcPr>
            <w:tcBorders/>
            <w:shd w:val="clear" w:color="auto" w:fill="FFFFFF"/>
            <w:vAlign w:val="bottom"/>
          </w:tcPr>
          <w:p>
            <w:pPr>
              <w:pStyle w:val="Style6"/>
              <w:keepNext w:val="0"/>
              <w:keepLines w:val="0"/>
              <w:widowControl w:val="0"/>
              <w:shd w:val="clear" w:color="auto" w:fill="auto"/>
              <w:bidi w:val="0"/>
              <w:spacing w:before="0" w:after="0" w:line="240" w:lineRule="auto"/>
              <w:ind w:left="0" w:right="0" w:firstLine="0"/>
              <w:jc w:val="left"/>
              <w:rPr>
                <w:sz w:val="18"/>
                <w:szCs w:val="18"/>
              </w:rPr>
            </w:pPr>
            <w:r>
              <w:rPr>
                <w:rFonts w:ascii="Georgia" w:eastAsia="Georgia" w:hAnsi="Georgia" w:cs="Georgia"/>
                <w:color w:val="000000"/>
                <w:spacing w:val="0"/>
                <w:w w:val="100"/>
                <w:position w:val="0"/>
                <w:sz w:val="18"/>
                <w:szCs w:val="18"/>
                <w:shd w:val="clear" w:color="auto" w:fill="auto"/>
                <w:lang w:val="pl-PL" w:eastAsia="pl-PL" w:bidi="pl-PL"/>
              </w:rPr>
              <w:t>18,8</w:t>
            </w:r>
          </w:p>
        </w:tc>
        <w:tc>
          <w:tcPr>
            <w:tcBorders/>
            <w:shd w:val="clear" w:color="auto" w:fill="FFFFFF"/>
            <w:vAlign w:val="top"/>
          </w:tcPr>
          <w:p>
            <w:pPr>
              <w:pStyle w:val="Style6"/>
              <w:keepNext w:val="0"/>
              <w:keepLines w:val="0"/>
              <w:widowControl w:val="0"/>
              <w:shd w:val="clear" w:color="auto" w:fill="auto"/>
              <w:bidi w:val="0"/>
              <w:spacing w:before="0" w:after="0" w:line="240" w:lineRule="auto"/>
              <w:ind w:left="0" w:right="0" w:firstLine="360"/>
              <w:jc w:val="both"/>
              <w:rPr>
                <w:sz w:val="18"/>
                <w:szCs w:val="18"/>
              </w:rPr>
            </w:pPr>
            <w:r>
              <w:rPr>
                <w:rFonts w:ascii="Georgia" w:eastAsia="Georgia" w:hAnsi="Georgia" w:cs="Georgia"/>
                <w:color w:val="000000"/>
                <w:spacing w:val="0"/>
                <w:w w:val="100"/>
                <w:position w:val="0"/>
                <w:sz w:val="18"/>
                <w:szCs w:val="18"/>
                <w:shd w:val="clear" w:color="auto" w:fill="auto"/>
                <w:lang w:val="pl-PL" w:eastAsia="pl-PL" w:bidi="pl-PL"/>
              </w:rPr>
              <w:t>40,0</w:t>
            </w:r>
          </w:p>
        </w:tc>
      </w:tr>
      <w:tr>
        <w:trPr>
          <w:trHeight w:val="191" w:hRule="exact"/>
        </w:trPr>
        <w:tc>
          <w:tcPr>
            <w:tcBorders/>
            <w:shd w:val="clear" w:color="auto" w:fill="FFFFFF"/>
            <w:vAlign w:val="top"/>
          </w:tcPr>
          <w:p>
            <w:pPr>
              <w:pStyle w:val="Style6"/>
              <w:keepNext w:val="0"/>
              <w:keepLines w:val="0"/>
              <w:widowControl w:val="0"/>
              <w:shd w:val="clear" w:color="auto" w:fill="auto"/>
              <w:bidi w:val="0"/>
              <w:spacing w:before="0" w:after="0" w:line="240" w:lineRule="auto"/>
              <w:ind w:left="0" w:right="0" w:firstLine="0"/>
              <w:jc w:val="left"/>
              <w:rPr>
                <w:sz w:val="18"/>
                <w:szCs w:val="18"/>
              </w:rPr>
            </w:pPr>
            <w:r>
              <w:rPr>
                <w:rFonts w:ascii="Georgia" w:eastAsia="Georgia" w:hAnsi="Georgia" w:cs="Georgia"/>
                <w:color w:val="000000"/>
                <w:spacing w:val="0"/>
                <w:w w:val="100"/>
                <w:position w:val="0"/>
                <w:sz w:val="18"/>
                <w:szCs w:val="18"/>
                <w:shd w:val="clear" w:color="auto" w:fill="auto"/>
                <w:lang w:val="pl-PL" w:eastAsia="pl-PL" w:bidi="pl-PL"/>
              </w:rPr>
              <w:t>Ogółem inne zawody:</w:t>
            </w:r>
          </w:p>
        </w:tc>
        <w:tc>
          <w:tcPr>
            <w:tcBorders/>
            <w:shd w:val="clear" w:color="auto" w:fill="FFFFFF"/>
            <w:vAlign w:val="top"/>
          </w:tcPr>
          <w:p>
            <w:pPr>
              <w:pStyle w:val="Style6"/>
              <w:keepNext w:val="0"/>
              <w:keepLines w:val="0"/>
              <w:widowControl w:val="0"/>
              <w:shd w:val="clear" w:color="auto" w:fill="auto"/>
              <w:bidi w:val="0"/>
              <w:spacing w:before="0" w:after="0" w:line="240" w:lineRule="auto"/>
              <w:ind w:left="0" w:right="0" w:firstLine="0"/>
              <w:jc w:val="left"/>
              <w:rPr>
                <w:sz w:val="18"/>
                <w:szCs w:val="18"/>
              </w:rPr>
            </w:pPr>
            <w:r>
              <w:rPr>
                <w:rFonts w:ascii="Georgia" w:eastAsia="Georgia" w:hAnsi="Georgia" w:cs="Georgia"/>
                <w:color w:val="000000"/>
                <w:spacing w:val="0"/>
                <w:w w:val="100"/>
                <w:position w:val="0"/>
                <w:sz w:val="18"/>
                <w:szCs w:val="18"/>
                <w:shd w:val="clear" w:color="auto" w:fill="auto"/>
                <w:lang w:val="pl-PL" w:eastAsia="pl-PL" w:bidi="pl-PL"/>
              </w:rPr>
              <w:t>19,5</w:t>
            </w:r>
          </w:p>
        </w:tc>
        <w:tc>
          <w:tcPr>
            <w:tcBorders/>
            <w:shd w:val="clear" w:color="auto" w:fill="FFFFFF"/>
            <w:vAlign w:val="top"/>
          </w:tcPr>
          <w:p>
            <w:pPr>
              <w:pStyle w:val="Style6"/>
              <w:keepNext w:val="0"/>
              <w:keepLines w:val="0"/>
              <w:widowControl w:val="0"/>
              <w:shd w:val="clear" w:color="auto" w:fill="auto"/>
              <w:bidi w:val="0"/>
              <w:spacing w:before="0" w:after="0" w:line="240" w:lineRule="auto"/>
              <w:ind w:left="0" w:right="0" w:firstLine="360"/>
              <w:jc w:val="both"/>
              <w:rPr>
                <w:sz w:val="18"/>
                <w:szCs w:val="18"/>
              </w:rPr>
            </w:pPr>
            <w:r>
              <w:rPr>
                <w:rFonts w:ascii="Georgia" w:eastAsia="Georgia" w:hAnsi="Georgia" w:cs="Georgia"/>
                <w:color w:val="000000"/>
                <w:spacing w:val="0"/>
                <w:w w:val="100"/>
                <w:position w:val="0"/>
                <w:sz w:val="18"/>
                <w:szCs w:val="18"/>
                <w:shd w:val="clear" w:color="auto" w:fill="auto"/>
                <w:lang w:val="pl-PL" w:eastAsia="pl-PL" w:bidi="pl-PL"/>
              </w:rPr>
              <w:t>23,0</w:t>
            </w:r>
          </w:p>
        </w:tc>
      </w:tr>
      <w:tr>
        <w:trPr>
          <w:trHeight w:val="191" w:hRule="exact"/>
        </w:trPr>
        <w:tc>
          <w:tcPr>
            <w:gridSpan w:val="2"/>
            <w:tcBorders/>
            <w:shd w:val="clear" w:color="auto" w:fill="FFFFFF"/>
            <w:vAlign w:val="bottom"/>
          </w:tcPr>
          <w:p>
            <w:pPr>
              <w:pStyle w:val="Style6"/>
              <w:keepNext w:val="0"/>
              <w:keepLines w:val="0"/>
              <w:widowControl w:val="0"/>
              <w:shd w:val="clear" w:color="auto" w:fill="auto"/>
              <w:bidi w:val="0"/>
              <w:spacing w:before="0" w:after="0" w:line="240" w:lineRule="auto"/>
              <w:ind w:left="0" w:right="0" w:firstLine="180"/>
              <w:jc w:val="left"/>
              <w:rPr>
                <w:sz w:val="18"/>
                <w:szCs w:val="18"/>
              </w:rPr>
            </w:pPr>
            <w:r>
              <w:rPr>
                <w:rFonts w:ascii="Georgia" w:eastAsia="Georgia" w:hAnsi="Georgia" w:cs="Georgia"/>
                <w:color w:val="000000"/>
                <w:spacing w:val="0"/>
                <w:w w:val="100"/>
                <w:position w:val="0"/>
                <w:sz w:val="18"/>
                <w:szCs w:val="18"/>
                <w:shd w:val="clear" w:color="auto" w:fill="auto"/>
                <w:lang w:val="pl-PL" w:eastAsia="pl-PL" w:bidi="pl-PL"/>
              </w:rPr>
              <w:t>Wojsko (łącznie z wojsk, businessem</w:t>
            </w:r>
          </w:p>
        </w:tc>
        <w:tc>
          <w:tcPr>
            <w:tcBorders/>
            <w:shd w:val="clear" w:color="auto" w:fill="FFFFFF"/>
            <w:vAlign w:val="top"/>
          </w:tcPr>
          <w:p>
            <w:pPr>
              <w:widowControl w:val="0"/>
              <w:rPr>
                <w:sz w:val="10"/>
                <w:szCs w:val="10"/>
              </w:rPr>
            </w:pPr>
          </w:p>
        </w:tc>
      </w:tr>
      <w:tr>
        <w:trPr>
          <w:trHeight w:val="191" w:hRule="exact"/>
        </w:trPr>
        <w:tc>
          <w:tcPr>
            <w:tcBorders/>
            <w:shd w:val="clear" w:color="auto" w:fill="FFFFFF"/>
            <w:vAlign w:val="top"/>
          </w:tcPr>
          <w:p>
            <w:pPr>
              <w:pStyle w:val="Style6"/>
              <w:keepNext w:val="0"/>
              <w:keepLines w:val="0"/>
              <w:widowControl w:val="0"/>
              <w:shd w:val="clear" w:color="auto" w:fill="auto"/>
              <w:bidi w:val="0"/>
              <w:spacing w:before="0" w:after="0" w:line="240" w:lineRule="auto"/>
              <w:ind w:left="0" w:right="0" w:firstLine="340"/>
              <w:jc w:val="both"/>
              <w:rPr>
                <w:sz w:val="18"/>
                <w:szCs w:val="18"/>
              </w:rPr>
            </w:pPr>
            <w:r>
              <w:rPr>
                <w:rFonts w:ascii="Georgia" w:eastAsia="Georgia" w:hAnsi="Georgia" w:cs="Georgia"/>
                <w:color w:val="000000"/>
                <w:spacing w:val="0"/>
                <w:w w:val="100"/>
                <w:position w:val="0"/>
                <w:sz w:val="18"/>
                <w:szCs w:val="18"/>
                <w:shd w:val="clear" w:color="auto" w:fill="auto"/>
                <w:lang w:val="pl-PL" w:eastAsia="pl-PL" w:bidi="pl-PL"/>
              </w:rPr>
              <w:t>w St. Zjedn.)</w:t>
            </w:r>
          </w:p>
        </w:tc>
        <w:tc>
          <w:tcPr>
            <w:tcBorders/>
            <w:shd w:val="clear" w:color="auto" w:fill="FFFFFF"/>
            <w:vAlign w:val="top"/>
          </w:tcPr>
          <w:p>
            <w:pPr>
              <w:pStyle w:val="Style6"/>
              <w:keepNext w:val="0"/>
              <w:keepLines w:val="0"/>
              <w:widowControl w:val="0"/>
              <w:shd w:val="clear" w:color="auto" w:fill="auto"/>
              <w:bidi w:val="0"/>
              <w:spacing w:before="0" w:after="0" w:line="240" w:lineRule="auto"/>
              <w:ind w:left="0" w:right="0" w:firstLine="0"/>
              <w:jc w:val="both"/>
              <w:rPr>
                <w:sz w:val="18"/>
                <w:szCs w:val="18"/>
              </w:rPr>
            </w:pPr>
            <w:r>
              <w:rPr>
                <w:rFonts w:ascii="Georgia" w:eastAsia="Georgia" w:hAnsi="Georgia" w:cs="Georgia"/>
                <w:color w:val="000000"/>
                <w:spacing w:val="0"/>
                <w:w w:val="100"/>
                <w:position w:val="0"/>
                <w:sz w:val="18"/>
                <w:szCs w:val="18"/>
                <w:shd w:val="clear" w:color="auto" w:fill="auto"/>
                <w:lang w:val="pl-PL" w:eastAsia="pl-PL" w:bidi="pl-PL"/>
              </w:rPr>
              <w:t>( 8,2)</w:t>
            </w:r>
          </w:p>
        </w:tc>
        <w:tc>
          <w:tcPr>
            <w:tcBorders/>
            <w:shd w:val="clear" w:color="auto" w:fill="FFFFFF"/>
            <w:vAlign w:val="top"/>
          </w:tcPr>
          <w:p>
            <w:pPr>
              <w:pStyle w:val="Style6"/>
              <w:keepNext w:val="0"/>
              <w:keepLines w:val="0"/>
              <w:widowControl w:val="0"/>
              <w:shd w:val="clear" w:color="auto" w:fill="auto"/>
              <w:bidi w:val="0"/>
              <w:spacing w:before="0" w:after="0" w:line="240" w:lineRule="auto"/>
              <w:ind w:left="0" w:right="0" w:firstLine="280"/>
              <w:jc w:val="both"/>
              <w:rPr>
                <w:sz w:val="18"/>
                <w:szCs w:val="18"/>
              </w:rPr>
            </w:pPr>
            <w:r>
              <w:rPr>
                <w:rFonts w:ascii="Georgia" w:eastAsia="Georgia" w:hAnsi="Georgia" w:cs="Georgia"/>
                <w:color w:val="000000"/>
                <w:spacing w:val="0"/>
                <w:w w:val="100"/>
                <w:position w:val="0"/>
                <w:sz w:val="18"/>
                <w:szCs w:val="18"/>
                <w:shd w:val="clear" w:color="auto" w:fill="auto"/>
                <w:lang w:val="pl-PL" w:eastAsia="pl-PL" w:bidi="pl-PL"/>
              </w:rPr>
              <w:t>( 7,0)</w:t>
            </w:r>
          </w:p>
        </w:tc>
      </w:tr>
      <w:tr>
        <w:trPr>
          <w:trHeight w:val="187" w:hRule="exact"/>
        </w:trPr>
        <w:tc>
          <w:tcPr>
            <w:tcBorders/>
            <w:shd w:val="clear" w:color="auto" w:fill="FFFFFF"/>
            <w:vAlign w:val="top"/>
          </w:tcPr>
          <w:p>
            <w:pPr>
              <w:pStyle w:val="Style6"/>
              <w:keepNext w:val="0"/>
              <w:keepLines w:val="0"/>
              <w:widowControl w:val="0"/>
              <w:shd w:val="clear" w:color="auto" w:fill="auto"/>
              <w:bidi w:val="0"/>
              <w:spacing w:before="0" w:after="0" w:line="240" w:lineRule="auto"/>
              <w:ind w:left="0" w:right="0" w:firstLine="140"/>
              <w:jc w:val="left"/>
              <w:rPr>
                <w:sz w:val="18"/>
                <w:szCs w:val="18"/>
              </w:rPr>
            </w:pPr>
            <w:r>
              <w:rPr>
                <w:rFonts w:ascii="Georgia" w:eastAsia="Georgia" w:hAnsi="Georgia" w:cs="Georgia"/>
                <w:color w:val="000000"/>
                <w:spacing w:val="0"/>
                <w:w w:val="100"/>
                <w:position w:val="0"/>
                <w:sz w:val="18"/>
                <w:szCs w:val="18"/>
                <w:shd w:val="clear" w:color="auto" w:fill="auto"/>
                <w:lang w:val="pl-PL" w:eastAsia="pl-PL" w:bidi="pl-PL"/>
              </w:rPr>
              <w:t>Dziennikarstwo, massmedia, piśmien.</w:t>
            </w:r>
          </w:p>
        </w:tc>
        <w:tc>
          <w:tcPr>
            <w:tcBorders/>
            <w:shd w:val="clear" w:color="auto" w:fill="FFFFFF"/>
            <w:vAlign w:val="top"/>
          </w:tcPr>
          <w:p>
            <w:pPr>
              <w:pStyle w:val="Style6"/>
              <w:keepNext w:val="0"/>
              <w:keepLines w:val="0"/>
              <w:widowControl w:val="0"/>
              <w:shd w:val="clear" w:color="auto" w:fill="auto"/>
              <w:bidi w:val="0"/>
              <w:spacing w:before="0" w:after="0" w:line="240" w:lineRule="auto"/>
              <w:ind w:left="0" w:right="0" w:firstLine="0"/>
              <w:jc w:val="both"/>
              <w:rPr>
                <w:sz w:val="18"/>
                <w:szCs w:val="18"/>
              </w:rPr>
            </w:pPr>
            <w:r>
              <w:rPr>
                <w:rFonts w:ascii="Georgia" w:eastAsia="Georgia" w:hAnsi="Georgia" w:cs="Georgia"/>
                <w:color w:val="000000"/>
                <w:spacing w:val="0"/>
                <w:w w:val="100"/>
                <w:position w:val="0"/>
                <w:sz w:val="18"/>
                <w:szCs w:val="18"/>
                <w:shd w:val="clear" w:color="auto" w:fill="auto"/>
                <w:lang w:val="pl-PL" w:eastAsia="pl-PL" w:bidi="pl-PL"/>
              </w:rPr>
              <w:t>( 3,4)</w:t>
            </w:r>
          </w:p>
        </w:tc>
        <w:tc>
          <w:tcPr>
            <w:tcBorders/>
            <w:shd w:val="clear" w:color="auto" w:fill="FFFFFF"/>
            <w:vAlign w:val="top"/>
          </w:tcPr>
          <w:p>
            <w:pPr>
              <w:pStyle w:val="Style6"/>
              <w:keepNext w:val="0"/>
              <w:keepLines w:val="0"/>
              <w:widowControl w:val="0"/>
              <w:shd w:val="clear" w:color="auto" w:fill="auto"/>
              <w:bidi w:val="0"/>
              <w:spacing w:before="0" w:after="0" w:line="240" w:lineRule="auto"/>
              <w:ind w:left="0" w:right="0" w:firstLine="280"/>
              <w:jc w:val="both"/>
              <w:rPr>
                <w:sz w:val="18"/>
                <w:szCs w:val="18"/>
              </w:rPr>
            </w:pPr>
            <w:r>
              <w:rPr>
                <w:rFonts w:ascii="Georgia" w:eastAsia="Georgia" w:hAnsi="Georgia" w:cs="Georgia"/>
                <w:color w:val="000000"/>
                <w:spacing w:val="0"/>
                <w:w w:val="100"/>
                <w:position w:val="0"/>
                <w:sz w:val="18"/>
                <w:szCs w:val="18"/>
                <w:shd w:val="clear" w:color="auto" w:fill="auto"/>
                <w:lang w:val="pl-PL" w:eastAsia="pl-PL" w:bidi="pl-PL"/>
              </w:rPr>
              <w:t>( 4,0)</w:t>
            </w:r>
          </w:p>
        </w:tc>
      </w:tr>
      <w:tr>
        <w:trPr>
          <w:trHeight w:val="191" w:hRule="exact"/>
        </w:trPr>
        <w:tc>
          <w:tcPr>
            <w:tcBorders/>
            <w:shd w:val="clear" w:color="auto" w:fill="FFFFFF"/>
            <w:vAlign w:val="top"/>
          </w:tcPr>
          <w:p>
            <w:pPr>
              <w:pStyle w:val="Style6"/>
              <w:keepNext w:val="0"/>
              <w:keepLines w:val="0"/>
              <w:widowControl w:val="0"/>
              <w:shd w:val="clear" w:color="auto" w:fill="auto"/>
              <w:bidi w:val="0"/>
              <w:spacing w:before="0" w:after="0" w:line="240" w:lineRule="auto"/>
              <w:ind w:left="0" w:right="0" w:firstLine="140"/>
              <w:jc w:val="left"/>
              <w:rPr>
                <w:sz w:val="18"/>
                <w:szCs w:val="18"/>
              </w:rPr>
            </w:pPr>
            <w:r>
              <w:rPr>
                <w:rFonts w:ascii="Georgia" w:eastAsia="Georgia" w:hAnsi="Georgia" w:cs="Georgia"/>
                <w:color w:val="000000"/>
                <w:spacing w:val="0"/>
                <w:w w:val="100"/>
                <w:position w:val="0"/>
                <w:sz w:val="18"/>
                <w:szCs w:val="18"/>
                <w:shd w:val="clear" w:color="auto" w:fill="auto"/>
                <w:lang w:val="pl-PL" w:eastAsia="pl-PL" w:bidi="pl-PL"/>
              </w:rPr>
              <w:t>Oświata i nauka</w:t>
            </w:r>
          </w:p>
        </w:tc>
        <w:tc>
          <w:tcPr>
            <w:tcBorders/>
            <w:shd w:val="clear" w:color="auto" w:fill="FFFFFF"/>
            <w:vAlign w:val="top"/>
          </w:tcPr>
          <w:p>
            <w:pPr>
              <w:pStyle w:val="Style6"/>
              <w:keepNext w:val="0"/>
              <w:keepLines w:val="0"/>
              <w:widowControl w:val="0"/>
              <w:shd w:val="clear" w:color="auto" w:fill="auto"/>
              <w:bidi w:val="0"/>
              <w:spacing w:before="0" w:after="0" w:line="240" w:lineRule="auto"/>
              <w:ind w:left="0" w:right="0" w:firstLine="0"/>
              <w:jc w:val="both"/>
              <w:rPr>
                <w:sz w:val="18"/>
                <w:szCs w:val="18"/>
              </w:rPr>
            </w:pPr>
            <w:r>
              <w:rPr>
                <w:rFonts w:ascii="Georgia" w:eastAsia="Georgia" w:hAnsi="Georgia" w:cs="Georgia"/>
                <w:color w:val="000000"/>
                <w:spacing w:val="0"/>
                <w:w w:val="100"/>
                <w:position w:val="0"/>
                <w:sz w:val="18"/>
                <w:szCs w:val="18"/>
                <w:shd w:val="clear" w:color="auto" w:fill="auto"/>
                <w:lang w:val="pl-PL" w:eastAsia="pl-PL" w:bidi="pl-PL"/>
              </w:rPr>
              <w:t>( U)</w:t>
            </w:r>
          </w:p>
        </w:tc>
        <w:tc>
          <w:tcPr>
            <w:tcBorders/>
            <w:shd w:val="clear" w:color="auto" w:fill="FFFFFF"/>
            <w:vAlign w:val="top"/>
          </w:tcPr>
          <w:p>
            <w:pPr>
              <w:pStyle w:val="Style6"/>
              <w:keepNext w:val="0"/>
              <w:keepLines w:val="0"/>
              <w:widowControl w:val="0"/>
              <w:shd w:val="clear" w:color="auto" w:fill="auto"/>
              <w:bidi w:val="0"/>
              <w:spacing w:before="0" w:after="0" w:line="240" w:lineRule="auto"/>
              <w:ind w:left="0" w:right="0" w:firstLine="280"/>
              <w:jc w:val="both"/>
              <w:rPr>
                <w:sz w:val="18"/>
                <w:szCs w:val="18"/>
              </w:rPr>
            </w:pPr>
            <w:r>
              <w:rPr>
                <w:rFonts w:ascii="Georgia" w:eastAsia="Georgia" w:hAnsi="Georgia" w:cs="Georgia"/>
                <w:color w:val="000000"/>
                <w:spacing w:val="0"/>
                <w:w w:val="100"/>
                <w:position w:val="0"/>
                <w:sz w:val="18"/>
                <w:szCs w:val="18"/>
                <w:shd w:val="clear" w:color="auto" w:fill="auto"/>
                <w:lang w:val="pl-PL" w:eastAsia="pl-PL" w:bidi="pl-PL"/>
              </w:rPr>
              <w:t>( 4,0)</w:t>
            </w:r>
          </w:p>
        </w:tc>
      </w:tr>
      <w:tr>
        <w:trPr>
          <w:trHeight w:val="202" w:hRule="exact"/>
        </w:trPr>
        <w:tc>
          <w:tcPr>
            <w:tcBorders/>
            <w:shd w:val="clear" w:color="auto" w:fill="FFFFFF"/>
            <w:vAlign w:val="top"/>
          </w:tcPr>
          <w:p>
            <w:pPr>
              <w:pStyle w:val="Style6"/>
              <w:keepNext w:val="0"/>
              <w:keepLines w:val="0"/>
              <w:widowControl w:val="0"/>
              <w:shd w:val="clear" w:color="auto" w:fill="auto"/>
              <w:bidi w:val="0"/>
              <w:spacing w:before="0" w:after="0" w:line="240" w:lineRule="auto"/>
              <w:ind w:left="0" w:right="0" w:firstLine="140"/>
              <w:jc w:val="left"/>
              <w:rPr>
                <w:sz w:val="18"/>
                <w:szCs w:val="18"/>
              </w:rPr>
            </w:pPr>
            <w:r>
              <w:rPr>
                <w:rFonts w:ascii="Georgia" w:eastAsia="Georgia" w:hAnsi="Georgia" w:cs="Georgia"/>
                <w:color w:val="000000"/>
                <w:spacing w:val="0"/>
                <w:w w:val="100"/>
                <w:position w:val="0"/>
                <w:sz w:val="18"/>
                <w:szCs w:val="18"/>
                <w:shd w:val="clear" w:color="auto" w:fill="auto"/>
                <w:lang w:val="pl-PL" w:eastAsia="pl-PL" w:bidi="pl-PL"/>
              </w:rPr>
              <w:t>Organizacje pracownicze</w:t>
            </w:r>
          </w:p>
        </w:tc>
        <w:tc>
          <w:tcPr>
            <w:tcBorders/>
            <w:shd w:val="clear" w:color="auto" w:fill="FFFFFF"/>
            <w:vAlign w:val="top"/>
          </w:tcPr>
          <w:p>
            <w:pPr>
              <w:pStyle w:val="Style6"/>
              <w:keepNext w:val="0"/>
              <w:keepLines w:val="0"/>
              <w:widowControl w:val="0"/>
              <w:shd w:val="clear" w:color="auto" w:fill="auto"/>
              <w:bidi w:val="0"/>
              <w:spacing w:before="0" w:after="0" w:line="240" w:lineRule="auto"/>
              <w:ind w:left="0" w:right="0" w:firstLine="0"/>
              <w:jc w:val="both"/>
              <w:rPr>
                <w:sz w:val="18"/>
                <w:szCs w:val="18"/>
              </w:rPr>
            </w:pPr>
            <w:r>
              <w:rPr>
                <w:rFonts w:ascii="Georgia" w:eastAsia="Georgia" w:hAnsi="Georgia" w:cs="Georgia"/>
                <w:color w:val="000000"/>
                <w:spacing w:val="0"/>
                <w:w w:val="100"/>
                <w:position w:val="0"/>
                <w:sz w:val="18"/>
                <w:szCs w:val="18"/>
                <w:shd w:val="clear" w:color="auto" w:fill="auto"/>
                <w:lang w:val="pl-PL" w:eastAsia="pl-PL" w:bidi="pl-PL"/>
              </w:rPr>
              <w:t>( 1,7)</w:t>
            </w:r>
          </w:p>
        </w:tc>
        <w:tc>
          <w:tcPr>
            <w:tcBorders/>
            <w:shd w:val="clear" w:color="auto" w:fill="FFFFFF"/>
            <w:vAlign w:val="top"/>
          </w:tcPr>
          <w:p>
            <w:pPr>
              <w:pStyle w:val="Style6"/>
              <w:keepNext w:val="0"/>
              <w:keepLines w:val="0"/>
              <w:widowControl w:val="0"/>
              <w:shd w:val="clear" w:color="auto" w:fill="auto"/>
              <w:bidi w:val="0"/>
              <w:spacing w:before="0" w:after="0" w:line="240" w:lineRule="auto"/>
              <w:ind w:left="0" w:right="0" w:firstLine="280"/>
              <w:jc w:val="both"/>
              <w:rPr>
                <w:sz w:val="18"/>
                <w:szCs w:val="18"/>
              </w:rPr>
            </w:pPr>
            <w:r>
              <w:rPr>
                <w:rFonts w:ascii="Georgia" w:eastAsia="Georgia" w:hAnsi="Georgia" w:cs="Georgia"/>
                <w:color w:val="000000"/>
                <w:spacing w:val="0"/>
                <w:w w:val="100"/>
                <w:position w:val="0"/>
                <w:sz w:val="18"/>
                <w:szCs w:val="18"/>
                <w:shd w:val="clear" w:color="auto" w:fill="auto"/>
                <w:lang w:val="pl-PL" w:eastAsia="pl-PL" w:bidi="pl-PL"/>
              </w:rPr>
              <w:t>( 3,0)</w:t>
            </w:r>
          </w:p>
        </w:tc>
      </w:tr>
      <w:tr>
        <w:trPr>
          <w:trHeight w:val="184" w:hRule="exact"/>
        </w:trPr>
        <w:tc>
          <w:tcPr>
            <w:tcBorders/>
            <w:shd w:val="clear" w:color="auto" w:fill="FFFFFF"/>
            <w:vAlign w:val="top"/>
          </w:tcPr>
          <w:p>
            <w:pPr>
              <w:pStyle w:val="Style6"/>
              <w:keepNext w:val="0"/>
              <w:keepLines w:val="0"/>
              <w:widowControl w:val="0"/>
              <w:shd w:val="clear" w:color="auto" w:fill="auto"/>
              <w:bidi w:val="0"/>
              <w:spacing w:before="0" w:after="0" w:line="240" w:lineRule="auto"/>
              <w:ind w:left="0" w:right="0" w:firstLine="140"/>
              <w:jc w:val="left"/>
              <w:rPr>
                <w:sz w:val="18"/>
                <w:szCs w:val="18"/>
              </w:rPr>
            </w:pPr>
            <w:r>
              <w:rPr>
                <w:rFonts w:ascii="Georgia" w:eastAsia="Georgia" w:hAnsi="Georgia" w:cs="Georgia"/>
                <w:color w:val="000000"/>
                <w:spacing w:val="0"/>
                <w:w w:val="100"/>
                <w:position w:val="0"/>
                <w:sz w:val="18"/>
                <w:szCs w:val="18"/>
                <w:shd w:val="clear" w:color="auto" w:fill="auto"/>
                <w:lang w:val="pl-PL" w:eastAsia="pl-PL" w:bidi="pl-PL"/>
              </w:rPr>
              <w:t>Prawo</w:t>
            </w:r>
          </w:p>
        </w:tc>
        <w:tc>
          <w:tcPr>
            <w:tcBorders/>
            <w:shd w:val="clear" w:color="auto" w:fill="FFFFFF"/>
            <w:vAlign w:val="top"/>
          </w:tcPr>
          <w:p>
            <w:pPr>
              <w:pStyle w:val="Style6"/>
              <w:keepNext w:val="0"/>
              <w:keepLines w:val="0"/>
              <w:widowControl w:val="0"/>
              <w:shd w:val="clear" w:color="auto" w:fill="auto"/>
              <w:bidi w:val="0"/>
              <w:spacing w:before="0" w:after="0" w:line="240" w:lineRule="auto"/>
              <w:ind w:left="0" w:right="0" w:firstLine="0"/>
              <w:jc w:val="both"/>
              <w:rPr>
                <w:sz w:val="18"/>
                <w:szCs w:val="18"/>
              </w:rPr>
            </w:pPr>
            <w:r>
              <w:rPr>
                <w:rFonts w:ascii="Georgia" w:eastAsia="Georgia" w:hAnsi="Georgia" w:cs="Georgia"/>
                <w:color w:val="000000"/>
                <w:spacing w:val="0"/>
                <w:w w:val="100"/>
                <w:position w:val="0"/>
                <w:sz w:val="18"/>
                <w:szCs w:val="18"/>
                <w:shd w:val="clear" w:color="auto" w:fill="auto"/>
                <w:lang w:val="pl-PL" w:eastAsia="pl-PL" w:bidi="pl-PL"/>
              </w:rPr>
              <w:t>( 0,6)</w:t>
            </w:r>
          </w:p>
        </w:tc>
        <w:tc>
          <w:tcPr>
            <w:tcBorders/>
            <w:shd w:val="clear" w:color="auto" w:fill="FFFFFF"/>
            <w:vAlign w:val="top"/>
          </w:tcPr>
          <w:p>
            <w:pPr>
              <w:pStyle w:val="Style6"/>
              <w:keepNext w:val="0"/>
              <w:keepLines w:val="0"/>
              <w:widowControl w:val="0"/>
              <w:shd w:val="clear" w:color="auto" w:fill="auto"/>
              <w:bidi w:val="0"/>
              <w:spacing w:before="0" w:after="0" w:line="240" w:lineRule="auto"/>
              <w:ind w:left="0" w:right="0" w:firstLine="280"/>
              <w:jc w:val="both"/>
              <w:rPr>
                <w:sz w:val="18"/>
                <w:szCs w:val="18"/>
              </w:rPr>
            </w:pPr>
            <w:r>
              <w:rPr>
                <w:rFonts w:ascii="Georgia" w:eastAsia="Georgia" w:hAnsi="Georgia" w:cs="Georgia"/>
                <w:color w:val="000000"/>
                <w:spacing w:val="0"/>
                <w:w w:val="100"/>
                <w:position w:val="0"/>
                <w:sz w:val="18"/>
                <w:szCs w:val="18"/>
                <w:shd w:val="clear" w:color="auto" w:fill="auto"/>
                <w:lang w:val="pl-PL" w:eastAsia="pl-PL" w:bidi="pl-PL"/>
              </w:rPr>
              <w:t>( 3,0)</w:t>
            </w:r>
          </w:p>
        </w:tc>
      </w:tr>
      <w:tr>
        <w:trPr>
          <w:trHeight w:val="202" w:hRule="exact"/>
        </w:trPr>
        <w:tc>
          <w:tcPr>
            <w:tcBorders/>
            <w:shd w:val="clear" w:color="auto" w:fill="FFFFFF"/>
            <w:vAlign w:val="bottom"/>
          </w:tcPr>
          <w:p>
            <w:pPr>
              <w:pStyle w:val="Style6"/>
              <w:keepNext w:val="0"/>
              <w:keepLines w:val="0"/>
              <w:widowControl w:val="0"/>
              <w:shd w:val="clear" w:color="auto" w:fill="auto"/>
              <w:bidi w:val="0"/>
              <w:spacing w:before="0" w:after="0" w:line="240" w:lineRule="auto"/>
              <w:ind w:left="0" w:right="0" w:firstLine="140"/>
              <w:jc w:val="left"/>
              <w:rPr>
                <w:sz w:val="18"/>
                <w:szCs w:val="18"/>
              </w:rPr>
            </w:pPr>
            <w:r>
              <w:rPr>
                <w:rFonts w:ascii="Georgia" w:eastAsia="Georgia" w:hAnsi="Georgia" w:cs="Georgia"/>
                <w:color w:val="000000"/>
                <w:spacing w:val="0"/>
                <w:w w:val="100"/>
                <w:position w:val="0"/>
                <w:sz w:val="18"/>
                <w:szCs w:val="18"/>
                <w:shd w:val="clear" w:color="auto" w:fill="auto"/>
                <w:lang w:val="pl-PL" w:eastAsia="pl-PL" w:bidi="pl-PL"/>
              </w:rPr>
              <w:t>Dyplomacja</w:t>
            </w:r>
          </w:p>
        </w:tc>
        <w:tc>
          <w:tcPr>
            <w:tcBorders/>
            <w:shd w:val="clear" w:color="auto" w:fill="FFFFFF"/>
            <w:vAlign w:val="bottom"/>
          </w:tcPr>
          <w:p>
            <w:pPr>
              <w:pStyle w:val="Style6"/>
              <w:keepNext w:val="0"/>
              <w:keepLines w:val="0"/>
              <w:widowControl w:val="0"/>
              <w:shd w:val="clear" w:color="auto" w:fill="auto"/>
              <w:bidi w:val="0"/>
              <w:spacing w:before="0" w:after="0" w:line="240" w:lineRule="auto"/>
              <w:ind w:left="0" w:right="0" w:firstLine="0"/>
              <w:jc w:val="both"/>
              <w:rPr>
                <w:sz w:val="18"/>
                <w:szCs w:val="18"/>
              </w:rPr>
            </w:pPr>
            <w:r>
              <w:rPr>
                <w:rFonts w:ascii="Georgia" w:eastAsia="Georgia" w:hAnsi="Georgia" w:cs="Georgia"/>
                <w:color w:val="000000"/>
                <w:spacing w:val="0"/>
                <w:w w:val="100"/>
                <w:position w:val="0"/>
                <w:sz w:val="18"/>
                <w:szCs w:val="18"/>
                <w:shd w:val="clear" w:color="auto" w:fill="auto"/>
                <w:lang w:val="pl-PL" w:eastAsia="pl-PL" w:bidi="pl-PL"/>
              </w:rPr>
              <w:t>( 1,7)</w:t>
            </w:r>
          </w:p>
        </w:tc>
        <w:tc>
          <w:tcPr>
            <w:tcBorders/>
            <w:shd w:val="clear" w:color="auto" w:fill="FFFFFF"/>
            <w:vAlign w:val="top"/>
          </w:tcPr>
          <w:p>
            <w:pPr>
              <w:pStyle w:val="Style6"/>
              <w:keepNext w:val="0"/>
              <w:keepLines w:val="0"/>
              <w:widowControl w:val="0"/>
              <w:shd w:val="clear" w:color="auto" w:fill="auto"/>
              <w:bidi w:val="0"/>
              <w:spacing w:before="0" w:after="0" w:line="240" w:lineRule="auto"/>
              <w:ind w:left="0" w:right="0" w:firstLine="360"/>
              <w:jc w:val="both"/>
              <w:rPr>
                <w:sz w:val="18"/>
                <w:szCs w:val="18"/>
              </w:rPr>
            </w:pPr>
            <w:r>
              <w:rPr>
                <w:rFonts w:ascii="Georgia" w:eastAsia="Georgia" w:hAnsi="Georgia" w:cs="Georgia"/>
                <w:color w:val="000000"/>
                <w:spacing w:val="0"/>
                <w:w w:val="100"/>
                <w:position w:val="0"/>
                <w:sz w:val="18"/>
                <w:szCs w:val="18"/>
                <w:shd w:val="clear" w:color="auto" w:fill="auto"/>
                <w:lang w:val="pl-PL" w:eastAsia="pl-PL" w:bidi="pl-PL"/>
              </w:rPr>
              <w:t>—</w:t>
            </w:r>
          </w:p>
        </w:tc>
      </w:tr>
      <w:tr>
        <w:trPr>
          <w:trHeight w:val="191" w:hRule="exact"/>
        </w:trPr>
        <w:tc>
          <w:tcPr>
            <w:tcBorders/>
            <w:shd w:val="clear" w:color="auto" w:fill="FFFFFF"/>
            <w:vAlign w:val="top"/>
          </w:tcPr>
          <w:p>
            <w:pPr>
              <w:pStyle w:val="Style6"/>
              <w:keepNext w:val="0"/>
              <w:keepLines w:val="0"/>
              <w:widowControl w:val="0"/>
              <w:shd w:val="clear" w:color="auto" w:fill="auto"/>
              <w:bidi w:val="0"/>
              <w:spacing w:before="0" w:after="0" w:line="240" w:lineRule="auto"/>
              <w:ind w:left="0" w:right="0" w:firstLine="140"/>
              <w:jc w:val="left"/>
              <w:rPr>
                <w:sz w:val="18"/>
                <w:szCs w:val="18"/>
              </w:rPr>
            </w:pPr>
            <w:r>
              <w:rPr>
                <w:rFonts w:ascii="Georgia" w:eastAsia="Georgia" w:hAnsi="Georgia" w:cs="Georgia"/>
                <w:color w:val="000000"/>
                <w:spacing w:val="0"/>
                <w:w w:val="100"/>
                <w:position w:val="0"/>
                <w:sz w:val="18"/>
                <w:szCs w:val="18"/>
                <w:shd w:val="clear" w:color="auto" w:fill="auto"/>
                <w:lang w:val="pl-PL" w:eastAsia="pl-PL" w:bidi="pl-PL"/>
              </w:rPr>
              <w:t>Religia</w:t>
            </w:r>
          </w:p>
        </w:tc>
        <w:tc>
          <w:tcPr>
            <w:tcBorders/>
            <w:shd w:val="clear" w:color="auto" w:fill="FFFFFF"/>
            <w:vAlign w:val="center"/>
          </w:tcPr>
          <w:p>
            <w:pPr>
              <w:pStyle w:val="Style6"/>
              <w:keepNext w:val="0"/>
              <w:keepLines w:val="0"/>
              <w:widowControl w:val="0"/>
              <w:shd w:val="clear" w:color="auto" w:fill="auto"/>
              <w:bidi w:val="0"/>
              <w:spacing w:before="0" w:after="0" w:line="240" w:lineRule="auto"/>
              <w:ind w:left="0" w:right="0" w:firstLine="0"/>
              <w:jc w:val="both"/>
              <w:rPr>
                <w:sz w:val="18"/>
                <w:szCs w:val="18"/>
              </w:rPr>
            </w:pPr>
            <w:r>
              <w:rPr>
                <w:rFonts w:ascii="Georgia" w:eastAsia="Georgia" w:hAnsi="Georgia" w:cs="Georgia"/>
                <w:color w:val="000000"/>
                <w:spacing w:val="0"/>
                <w:w w:val="100"/>
                <w:position w:val="0"/>
                <w:sz w:val="18"/>
                <w:szCs w:val="18"/>
                <w:shd w:val="clear" w:color="auto" w:fill="auto"/>
                <w:lang w:val="pl-PL" w:eastAsia="pl-PL" w:bidi="pl-PL"/>
              </w:rPr>
              <w:t>—</w:t>
            </w:r>
          </w:p>
        </w:tc>
        <w:tc>
          <w:tcPr>
            <w:tcBorders/>
            <w:shd w:val="clear" w:color="auto" w:fill="FFFFFF"/>
            <w:vAlign w:val="top"/>
          </w:tcPr>
          <w:p>
            <w:pPr>
              <w:pStyle w:val="Style6"/>
              <w:keepNext w:val="0"/>
              <w:keepLines w:val="0"/>
              <w:widowControl w:val="0"/>
              <w:shd w:val="clear" w:color="auto" w:fill="auto"/>
              <w:bidi w:val="0"/>
              <w:spacing w:before="0" w:after="0" w:line="240" w:lineRule="auto"/>
              <w:ind w:left="0" w:right="0" w:firstLine="280"/>
              <w:jc w:val="both"/>
              <w:rPr>
                <w:sz w:val="18"/>
                <w:szCs w:val="18"/>
              </w:rPr>
            </w:pPr>
            <w:r>
              <w:rPr>
                <w:rFonts w:ascii="Georgia" w:eastAsia="Georgia" w:hAnsi="Georgia" w:cs="Georgia"/>
                <w:color w:val="000000"/>
                <w:spacing w:val="0"/>
                <w:w w:val="100"/>
                <w:position w:val="0"/>
                <w:sz w:val="18"/>
                <w:szCs w:val="18"/>
                <w:shd w:val="clear" w:color="auto" w:fill="auto"/>
                <w:lang w:val="pl-PL" w:eastAsia="pl-PL" w:bidi="pl-PL"/>
              </w:rPr>
              <w:t>( 1,0)</w:t>
            </w:r>
          </w:p>
        </w:tc>
      </w:tr>
      <w:tr>
        <w:trPr>
          <w:trHeight w:val="180" w:hRule="exact"/>
        </w:trPr>
        <w:tc>
          <w:tcPr>
            <w:tcBorders/>
            <w:shd w:val="clear" w:color="auto" w:fill="FFFFFF"/>
            <w:vAlign w:val="top"/>
          </w:tcPr>
          <w:p>
            <w:pPr>
              <w:pStyle w:val="Style6"/>
              <w:keepNext w:val="0"/>
              <w:keepLines w:val="0"/>
              <w:widowControl w:val="0"/>
              <w:shd w:val="clear" w:color="auto" w:fill="auto"/>
              <w:bidi w:val="0"/>
              <w:spacing w:before="0" w:after="0" w:line="240" w:lineRule="auto"/>
              <w:ind w:left="0" w:right="0" w:firstLine="140"/>
              <w:jc w:val="left"/>
              <w:rPr>
                <w:sz w:val="18"/>
                <w:szCs w:val="18"/>
              </w:rPr>
            </w:pPr>
            <w:r>
              <w:rPr>
                <w:rFonts w:ascii="Georgia" w:eastAsia="Georgia" w:hAnsi="Georgia" w:cs="Georgia"/>
                <w:color w:val="000000"/>
                <w:spacing w:val="0"/>
                <w:w w:val="100"/>
                <w:position w:val="0"/>
                <w:sz w:val="18"/>
                <w:szCs w:val="18"/>
                <w:shd w:val="clear" w:color="auto" w:fill="auto"/>
                <w:lang w:val="pl-PL" w:eastAsia="pl-PL" w:bidi="pl-PL"/>
              </w:rPr>
              <w:t>Rolnictwo</w:t>
            </w:r>
          </w:p>
        </w:tc>
        <w:tc>
          <w:tcPr>
            <w:tcBorders/>
            <w:shd w:val="clear" w:color="auto" w:fill="FFFFFF"/>
            <w:vAlign w:val="top"/>
          </w:tcPr>
          <w:p>
            <w:pPr>
              <w:pStyle w:val="Style6"/>
              <w:keepNext w:val="0"/>
              <w:keepLines w:val="0"/>
              <w:widowControl w:val="0"/>
              <w:shd w:val="clear" w:color="auto" w:fill="auto"/>
              <w:bidi w:val="0"/>
              <w:spacing w:before="0" w:after="0" w:line="240" w:lineRule="auto"/>
              <w:ind w:left="0" w:right="0" w:firstLine="0"/>
              <w:jc w:val="both"/>
              <w:rPr>
                <w:sz w:val="18"/>
                <w:szCs w:val="18"/>
              </w:rPr>
            </w:pPr>
            <w:r>
              <w:rPr>
                <w:rFonts w:ascii="Georgia" w:eastAsia="Georgia" w:hAnsi="Georgia" w:cs="Georgia"/>
                <w:color w:val="000000"/>
                <w:spacing w:val="0"/>
                <w:w w:val="100"/>
                <w:position w:val="0"/>
                <w:sz w:val="18"/>
                <w:szCs w:val="18"/>
                <w:shd w:val="clear" w:color="auto" w:fill="auto"/>
                <w:lang w:val="pl-PL" w:eastAsia="pl-PL" w:bidi="pl-PL"/>
              </w:rPr>
              <w:t>( 1,D</w:t>
            </w:r>
          </w:p>
        </w:tc>
        <w:tc>
          <w:tcPr>
            <w:tcBorders/>
            <w:shd w:val="clear" w:color="auto" w:fill="FFFFFF"/>
            <w:vAlign w:val="top"/>
          </w:tcPr>
          <w:p>
            <w:pPr>
              <w:pStyle w:val="Style6"/>
              <w:keepNext w:val="0"/>
              <w:keepLines w:val="0"/>
              <w:widowControl w:val="0"/>
              <w:shd w:val="clear" w:color="auto" w:fill="auto"/>
              <w:bidi w:val="0"/>
              <w:spacing w:before="0" w:after="0" w:line="240" w:lineRule="auto"/>
              <w:ind w:left="0" w:right="0" w:firstLine="280"/>
              <w:jc w:val="both"/>
              <w:rPr>
                <w:sz w:val="18"/>
                <w:szCs w:val="18"/>
              </w:rPr>
            </w:pPr>
            <w:r>
              <w:rPr>
                <w:rFonts w:ascii="Georgia" w:eastAsia="Georgia" w:hAnsi="Georgia" w:cs="Georgia"/>
                <w:color w:val="000000"/>
                <w:spacing w:val="0"/>
                <w:w w:val="100"/>
                <w:position w:val="0"/>
                <w:sz w:val="18"/>
                <w:szCs w:val="18"/>
                <w:shd w:val="clear" w:color="auto" w:fill="auto"/>
                <w:lang w:val="pl-PL" w:eastAsia="pl-PL" w:bidi="pl-PL"/>
              </w:rPr>
              <w:t>( 1,0)</w:t>
            </w:r>
          </w:p>
        </w:tc>
      </w:tr>
      <w:tr>
        <w:trPr>
          <w:trHeight w:val="306" w:hRule="exact"/>
        </w:trPr>
        <w:tc>
          <w:tcPr>
            <w:tcBorders/>
            <w:shd w:val="clear" w:color="auto" w:fill="FFFFFF"/>
            <w:vAlign w:val="top"/>
          </w:tcPr>
          <w:p>
            <w:pPr>
              <w:pStyle w:val="Style6"/>
              <w:keepNext w:val="0"/>
              <w:keepLines w:val="0"/>
              <w:widowControl w:val="0"/>
              <w:shd w:val="clear" w:color="auto" w:fill="auto"/>
              <w:bidi w:val="0"/>
              <w:spacing w:before="0" w:after="0" w:line="240" w:lineRule="auto"/>
              <w:ind w:left="0" w:right="0" w:firstLine="140"/>
              <w:jc w:val="left"/>
              <w:rPr>
                <w:sz w:val="18"/>
                <w:szCs w:val="18"/>
              </w:rPr>
            </w:pPr>
            <w:r>
              <w:rPr>
                <w:rFonts w:ascii="Georgia" w:eastAsia="Georgia" w:hAnsi="Georgia" w:cs="Georgia"/>
                <w:color w:val="000000"/>
                <w:spacing w:val="0"/>
                <w:w w:val="100"/>
                <w:position w:val="0"/>
                <w:sz w:val="18"/>
                <w:szCs w:val="18"/>
                <w:shd w:val="clear" w:color="auto" w:fill="auto"/>
                <w:lang w:val="pl-PL" w:eastAsia="pl-PL" w:bidi="pl-PL"/>
              </w:rPr>
              <w:t>Praca fabryczna</w:t>
            </w:r>
          </w:p>
        </w:tc>
        <w:tc>
          <w:tcPr>
            <w:tcBorders/>
            <w:shd w:val="clear" w:color="auto" w:fill="FFFFFF"/>
            <w:vAlign w:val="top"/>
          </w:tcPr>
          <w:p>
            <w:pPr>
              <w:pStyle w:val="Style6"/>
              <w:keepNext w:val="0"/>
              <w:keepLines w:val="0"/>
              <w:widowControl w:val="0"/>
              <w:shd w:val="clear" w:color="auto" w:fill="auto"/>
              <w:bidi w:val="0"/>
              <w:spacing w:before="0" w:after="0" w:line="240" w:lineRule="auto"/>
              <w:ind w:left="0" w:right="0" w:firstLine="0"/>
              <w:jc w:val="both"/>
              <w:rPr>
                <w:sz w:val="18"/>
                <w:szCs w:val="18"/>
              </w:rPr>
            </w:pPr>
            <w:r>
              <w:rPr>
                <w:rFonts w:ascii="Georgia" w:eastAsia="Georgia" w:hAnsi="Georgia" w:cs="Georgia"/>
                <w:color w:val="000000"/>
                <w:spacing w:val="0"/>
                <w:w w:val="100"/>
                <w:position w:val="0"/>
                <w:sz w:val="18"/>
                <w:szCs w:val="18"/>
                <w:shd w:val="clear" w:color="auto" w:fill="auto"/>
                <w:lang w:val="pl-PL" w:eastAsia="pl-PL" w:bidi="pl-PL"/>
              </w:rPr>
              <w:t>( 1,D</w:t>
            </w:r>
          </w:p>
        </w:tc>
        <w:tc>
          <w:tcPr>
            <w:tcBorders/>
            <w:shd w:val="clear" w:color="auto" w:fill="FFFFFF"/>
            <w:vAlign w:val="top"/>
          </w:tcPr>
          <w:p>
            <w:pPr>
              <w:pStyle w:val="Style6"/>
              <w:keepNext w:val="0"/>
              <w:keepLines w:val="0"/>
              <w:widowControl w:val="0"/>
              <w:shd w:val="clear" w:color="auto" w:fill="auto"/>
              <w:bidi w:val="0"/>
              <w:spacing w:before="0" w:after="0" w:line="240" w:lineRule="auto"/>
              <w:ind w:left="0" w:right="0" w:firstLine="360"/>
              <w:jc w:val="both"/>
              <w:rPr>
                <w:sz w:val="18"/>
                <w:szCs w:val="18"/>
              </w:rPr>
            </w:pPr>
            <w:r>
              <w:rPr>
                <w:rFonts w:ascii="Georgia" w:eastAsia="Georgia" w:hAnsi="Georgia" w:cs="Georgia"/>
                <w:color w:val="000000"/>
                <w:spacing w:val="0"/>
                <w:w w:val="100"/>
                <w:position w:val="0"/>
                <w:sz w:val="18"/>
                <w:szCs w:val="18"/>
                <w:shd w:val="clear" w:color="auto" w:fill="auto"/>
                <w:lang w:val="pl-PL" w:eastAsia="pl-PL" w:bidi="pl-PL"/>
              </w:rPr>
              <w:t>—</w:t>
            </w:r>
          </w:p>
        </w:tc>
      </w:tr>
      <w:tr>
        <w:trPr>
          <w:trHeight w:val="292" w:hRule="exact"/>
        </w:trPr>
        <w:tc>
          <w:tcPr>
            <w:tcBorders/>
            <w:shd w:val="clear" w:color="auto" w:fill="FFFFFF"/>
            <w:vAlign w:val="center"/>
          </w:tcPr>
          <w:p>
            <w:pPr>
              <w:pStyle w:val="Style6"/>
              <w:keepNext w:val="0"/>
              <w:keepLines w:val="0"/>
              <w:widowControl w:val="0"/>
              <w:shd w:val="clear" w:color="auto" w:fill="auto"/>
              <w:bidi w:val="0"/>
              <w:spacing w:before="0" w:after="0" w:line="240" w:lineRule="auto"/>
              <w:ind w:left="0" w:right="0" w:firstLine="140"/>
              <w:jc w:val="left"/>
              <w:rPr>
                <w:sz w:val="18"/>
                <w:szCs w:val="18"/>
              </w:rPr>
            </w:pPr>
            <w:r>
              <w:rPr>
                <w:rFonts w:ascii="Georgia" w:eastAsia="Georgia" w:hAnsi="Georgia" w:cs="Georgia"/>
                <w:color w:val="000000"/>
                <w:spacing w:val="0"/>
                <w:w w:val="100"/>
                <w:position w:val="0"/>
                <w:sz w:val="18"/>
                <w:szCs w:val="18"/>
                <w:shd w:val="clear" w:color="auto" w:fill="auto"/>
                <w:lang w:val="pl-PL" w:eastAsia="pl-PL" w:bidi="pl-PL"/>
              </w:rPr>
              <w:t>RAZEM</w:t>
            </w:r>
          </w:p>
        </w:tc>
        <w:tc>
          <w:tcPr>
            <w:tcBorders>
              <w:top w:val="single" w:sz="4"/>
            </w:tcBorders>
            <w:shd w:val="clear" w:color="auto" w:fill="FFFFFF"/>
            <w:vAlign w:val="bottom"/>
          </w:tcPr>
          <w:p>
            <w:pPr>
              <w:pStyle w:val="Style6"/>
              <w:keepNext w:val="0"/>
              <w:keepLines w:val="0"/>
              <w:widowControl w:val="0"/>
              <w:shd w:val="clear" w:color="auto" w:fill="auto"/>
              <w:bidi w:val="0"/>
              <w:spacing w:before="0" w:after="0" w:line="240" w:lineRule="auto"/>
              <w:ind w:left="0" w:right="0" w:firstLine="0"/>
              <w:jc w:val="left"/>
              <w:rPr>
                <w:sz w:val="18"/>
                <w:szCs w:val="18"/>
              </w:rPr>
            </w:pPr>
            <w:r>
              <w:rPr>
                <w:rFonts w:ascii="Georgia" w:eastAsia="Georgia" w:hAnsi="Georgia" w:cs="Georgia"/>
                <w:color w:val="000000"/>
                <w:spacing w:val="0"/>
                <w:w w:val="100"/>
                <w:position w:val="0"/>
                <w:sz w:val="18"/>
                <w:szCs w:val="18"/>
                <w:shd w:val="clear" w:color="auto" w:fill="auto"/>
                <w:lang w:val="pl-PL" w:eastAsia="pl-PL" w:bidi="pl-PL"/>
              </w:rPr>
              <w:t>100,0</w:t>
            </w:r>
          </w:p>
        </w:tc>
        <w:tc>
          <w:tcPr>
            <w:tcBorders>
              <w:top w:val="single" w:sz="4"/>
            </w:tcBorders>
            <w:shd w:val="clear" w:color="auto" w:fill="FFFFFF"/>
            <w:vAlign w:val="bottom"/>
          </w:tcPr>
          <w:p>
            <w:pPr>
              <w:pStyle w:val="Style6"/>
              <w:keepNext w:val="0"/>
              <w:keepLines w:val="0"/>
              <w:widowControl w:val="0"/>
              <w:shd w:val="clear" w:color="auto" w:fill="auto"/>
              <w:bidi w:val="0"/>
              <w:spacing w:before="0" w:after="0" w:line="240" w:lineRule="auto"/>
              <w:ind w:left="0" w:right="0" w:firstLine="360"/>
              <w:jc w:val="both"/>
              <w:rPr>
                <w:sz w:val="18"/>
                <w:szCs w:val="18"/>
              </w:rPr>
            </w:pPr>
            <w:r>
              <w:rPr>
                <w:rFonts w:ascii="Georgia" w:eastAsia="Georgia" w:hAnsi="Georgia" w:cs="Georgia"/>
                <w:color w:val="000000"/>
                <w:spacing w:val="0"/>
                <w:w w:val="100"/>
                <w:position w:val="0"/>
                <w:sz w:val="18"/>
                <w:szCs w:val="18"/>
                <w:shd w:val="clear" w:color="auto" w:fill="auto"/>
                <w:lang w:val="pl-PL" w:eastAsia="pl-PL" w:bidi="pl-PL"/>
              </w:rPr>
              <w:t>100,0</w:t>
            </w:r>
          </w:p>
        </w:tc>
      </w:tr>
    </w:tbl>
    <w:p>
      <w:pPr>
        <w:widowControl w:val="0"/>
        <w:spacing w:after="159" w:line="1" w:lineRule="exact"/>
      </w:pPr>
    </w:p>
    <w:p>
      <w:pPr>
        <w:pStyle w:val="Style36"/>
        <w:keepNext w:val="0"/>
        <w:keepLines w:val="0"/>
        <w:widowControl w:val="0"/>
        <w:shd w:val="clear" w:color="auto" w:fill="auto"/>
        <w:bidi w:val="0"/>
        <w:spacing w:before="0" w:after="160" w:line="226" w:lineRule="auto"/>
        <w:ind w:left="0" w:right="0" w:firstLine="400"/>
        <w:jc w:val="both"/>
      </w:pPr>
      <w:r>
        <w:rPr>
          <w:color w:val="000000"/>
          <w:spacing w:val="0"/>
          <w:w w:val="100"/>
          <w:position w:val="0"/>
          <w:shd w:val="clear" w:color="auto" w:fill="auto"/>
          <w:lang w:val="pl-PL" w:eastAsia="pl-PL" w:bidi="pl-PL"/>
        </w:rPr>
        <w:t>W przybliżeniu 1/5 obu elit składa z osób, których głównym zajęciem była nie polityka, lecz cywilna administracja, handel i przemysł. Przedstawicielstwo niektórych tych zawodów w elicie rządzącej jest uderzająco podobne pod względem liczebnym. Na przykład, procent zawodowych wojskowych wynosi w każdej eli</w:t>
        <w:softHyphen/>
        <w:t>cie 7-8, przedstawicieli związków zawodowych jest w każdej po 3-ch, po jednym (ZSSR) i po paru (USA) prawników czynnych wyłącznie w zawodach prawniczych (7).</w:t>
      </w:r>
    </w:p>
    <w:p>
      <w:pPr>
        <w:pStyle w:val="Style21"/>
        <w:keepNext w:val="0"/>
        <w:keepLines w:val="0"/>
        <w:widowControl w:val="0"/>
        <w:shd w:val="clear" w:color="auto" w:fill="auto"/>
        <w:bidi w:val="0"/>
        <w:spacing w:before="0" w:after="0" w:line="214" w:lineRule="auto"/>
        <w:ind w:left="0" w:right="0" w:firstLine="0"/>
        <w:jc w:val="both"/>
      </w:pPr>
      <w:r>
        <w:rPr>
          <w:color w:val="000000"/>
          <w:spacing w:val="0"/>
          <w:w w:val="100"/>
          <w:position w:val="0"/>
          <w:shd w:val="clear" w:color="auto" w:fill="auto"/>
          <w:lang w:val="pl-PL" w:eastAsia="pl-PL" w:bidi="pl-PL"/>
        </w:rPr>
        <w:t>stymi członkami. Mniej czynny i bardziej „honorowy” „Najwyższy So</w:t>
        <w:softHyphen/>
        <w:t>wiet” (Wierchownyj Sowiet) zawiera znacznie większą liczbę zwykłych robotników.</w:t>
      </w:r>
    </w:p>
    <w:p>
      <w:pPr>
        <w:pStyle w:val="Style21"/>
        <w:keepNext w:val="0"/>
        <w:keepLines w:val="0"/>
        <w:widowControl w:val="0"/>
        <w:numPr>
          <w:ilvl w:val="0"/>
          <w:numId w:val="5"/>
        </w:numPr>
        <w:shd w:val="clear" w:color="auto" w:fill="auto"/>
        <w:tabs>
          <w:tab w:pos="734" w:val="left"/>
        </w:tabs>
        <w:bidi w:val="0"/>
        <w:spacing w:before="0" w:after="160" w:line="214" w:lineRule="auto"/>
        <w:ind w:left="0" w:right="0" w:firstLine="400"/>
        <w:jc w:val="both"/>
      </w:pPr>
      <w:r>
        <w:rPr>
          <w:color w:val="000000"/>
          <w:spacing w:val="0"/>
          <w:w w:val="100"/>
          <w:position w:val="0"/>
          <w:shd w:val="clear" w:color="auto" w:fill="auto"/>
          <w:lang w:val="pl-PL" w:eastAsia="pl-PL" w:bidi="pl-PL"/>
        </w:rPr>
        <w:t>Ogólnie uważa się, że prawnicy odegrywają w polityce amerykań</w:t>
        <w:softHyphen/>
        <w:t>skiej główną rolę, to też niewielka liczba w elicie osób czynnych głównie w zawodach prawniczych wymaga komentarza. 22 członków elity amery</w:t>
        <w:softHyphen/>
        <w:t>kańskiej ma dyplom prawniczy, lub było członkami palestry. Jednakże głów</w:t>
        <w:softHyphen/>
        <w:t>nym zajęciem połowy z nich była kariera polityczna: przedsiębiorców było 3, dwaj łączyli działalność prawniczą z polityką, dwaj inni — prawo ze służ</w:t>
        <w:softHyphen/>
        <w:t>bą państwową, a tylko 3 poświęcało się całkowicie prawu. Widocznie dlatego tak mało członków elity pracowało przez czas dłuższy w zawodzie prawni</w:t>
        <w:softHyphen/>
        <w:t>czym, że prawo jest bardzo dobrą odskocznią do stanowisk kierowniczych. Najczęstszym przygotowaniem zawodowym członków sowieckiego K.C. jest technika.</w:t>
      </w:r>
      <w:r>
        <w:br w:type="page"/>
      </w:r>
    </w:p>
    <w:p>
      <w:pPr>
        <w:pStyle w:val="Style36"/>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Największą różnicę w składzie tej próbki elit wykazuje ze</w:t>
        <w:softHyphen/>
        <w:t>stawienie w sferze polityki i administracji oraz przemysłu i han</w:t>
        <w:softHyphen/>
        <w:t>dlu. 38 procent sowieckich przywódców było politykami partyj</w:t>
        <w:softHyphen/>
        <w:t>nymi, podczas gdy w Stanach Zjednoczonych tylko 19 procent — i to przeważnie w polityce wyborczej. Dodatkowo, 8 proc. Amerykanów łączyło politykę wyborczą z businessem (4 proc.), oświatą (2 proc.) i z prawem (2 proc.). 24 proc, sowieckich przywódców łączyło działalność partyjną z rządową, podczas gdy tylko 10 proc, politycznych przywódców amerykańskich zajmo</w:t>
        <w:softHyphen/>
        <w:t>wało wysokie stanowiska rządowe, lub zajmowało się businessem (7 proc.), zawodem prawniczym (2 proc.) i polityką wyborczą (1 proc.). Tak więc, prawie 2/3 sowieckich przywódców przeszło karierę głównie polityczną i rządową, a amerykańskich tylko nieco ponad 1/3 (37 proc.). Tylko 1/5 (20 proc.) amerykań</w:t>
        <w:softHyphen/>
        <w:t>skich przywódców poświęciło się wyłącznie polityce i admi</w:t>
        <w:softHyphen/>
        <w:t>nistracji cywilnej. Z tych 20-tu osób było w roku 1958 w Kongresie 15, na urzędach państwowych — 3-ch, i w Sądzie Naj</w:t>
        <w:softHyphen/>
        <w:t>wyższym — 1. Jeden (Harry Truman) był seniorem politycznym. 40 proc, amerykańskich przywódców tkwiło głównie w przemy</w:t>
        <w:softHyphen/>
        <w:t>śle i handlu, a 11 proc, łączyło business z karierą polityczną lub rządową. W Sowietach tylko 19 proc, przywódców miało za sobą główną działalność w przemyśle.</w:t>
      </w:r>
    </w:p>
    <w:p>
      <w:pPr>
        <w:pStyle w:val="Style36"/>
        <w:keepNext w:val="0"/>
        <w:keepLines w:val="0"/>
        <w:widowControl w:val="0"/>
        <w:shd w:val="clear" w:color="auto" w:fill="auto"/>
        <w:bidi w:val="0"/>
        <w:spacing w:before="0" w:after="160" w:line="226" w:lineRule="auto"/>
        <w:ind w:left="0" w:right="0" w:firstLine="400"/>
        <w:jc w:val="both"/>
      </w:pPr>
      <w:r>
        <w:rPr>
          <w:color w:val="000000"/>
          <w:spacing w:val="0"/>
          <w:w w:val="100"/>
          <w:position w:val="0"/>
          <w:shd w:val="clear" w:color="auto" w:fill="auto"/>
          <w:lang w:val="pl-PL" w:eastAsia="pl-PL" w:bidi="pl-PL"/>
        </w:rPr>
        <w:t>Do tych liczb trzeba poczynić dwa zastrzeżenia. Po pierwsze, wielu sowieckich partyjnych i rządowych biurokratów znaczną część swego czynnego życia poświęciło zagadnieniom przemysło</w:t>
        <w:softHyphen/>
        <w:t>wym. Jednakże, jeżeli partyjny urzędnik zajmuje się przemysłem, czyni to zazwyczaj pod kątem interesów miasta, rejonu lub re</w:t>
        <w:softHyphen/>
        <w:t>publiki związkowej, za które jest jako sekretarz partyjny całko</w:t>
        <w:softHyphen/>
        <w:t>wicie odpowiedzialny. Zagadnienia przemysłowe zajmują im du</w:t>
        <w:softHyphen/>
        <w:t>żo czasu, a ich odpowiedzialność jest wszystko obejmująca, poli</w:t>
        <w:softHyphen/>
        <w:t>tyczna. Ci którzy łączyli pracę partyjną z administracyjną, mogą mieć większą znajomość spraw przemysłowych, ale ich odpowie</w:t>
        <w:softHyphen/>
        <w:t>dzialność obejmowała również szereg zagadnień z przemysłem niczym nie związanych. Tylko 19 proc, sowieckich przywódców w powyższym zestawieniu poświęcało się całkowicie kierownictwu w przemyśle. Po drugie, w odniesieniu do strony amerykańskiej można dowodzić, że wielu zajmujących się głównie businessem i przemysłem, również od czasu do czasu zajmowało ważne sta</w:t>
        <w:softHyphen/>
        <w:t>nowiska rządowe, jednakże we wszystkich tych wypadkach, albo przez krótki czas (3-4 lata na poziomie poniżej członka rządu wobec 35-40 w businessie), albo tylko jako dodatek do ich busi</w:t>
        <w:softHyphen/>
        <w:t>nessowych zajęć (tzn. udział w komisjach prezydenckich). Te marginesowe zajęcia urzędowe są z nadwyżką wyrównane przez to, że 17 proc, z 37 proc, amerykańskich przywódców, których zaliczyliśmy do głównie zajętych na urzędach lub w polityce, poświęciło około połowy swej kariery życiowej zawodom pry</w:t>
        <w:softHyphen/>
        <w:t>watnym. Tak więc, ogólna tendencja wynikająca z zestawienia, jest uzasadniona (8). Jedna piąta po każdej stronie zestawienia</w:t>
      </w:r>
    </w:p>
    <w:p>
      <w:pPr>
        <w:pStyle w:val="Style21"/>
        <w:keepNext w:val="0"/>
        <w:keepLines w:val="0"/>
        <w:widowControl w:val="0"/>
        <w:numPr>
          <w:ilvl w:val="0"/>
          <w:numId w:val="3"/>
        </w:numPr>
        <w:shd w:val="clear" w:color="auto" w:fill="auto"/>
        <w:tabs>
          <w:tab w:pos="374" w:val="left"/>
        </w:tabs>
        <w:bidi w:val="0"/>
        <w:spacing w:before="0" w:after="0" w:line="240" w:lineRule="auto"/>
        <w:ind w:left="0" w:right="0" w:firstLine="400"/>
        <w:jc w:val="both"/>
        <w:rPr>
          <w:sz w:val="18"/>
          <w:szCs w:val="18"/>
        </w:rPr>
      </w:pPr>
      <w:r>
        <w:rPr>
          <w:color w:val="000000"/>
          <w:spacing w:val="0"/>
          <w:w w:val="100"/>
          <w:position w:val="0"/>
          <w:sz w:val="17"/>
          <w:szCs w:val="17"/>
          <w:shd w:val="clear" w:color="auto" w:fill="auto"/>
          <w:lang w:val="pl-PL" w:eastAsia="pl-PL" w:bidi="pl-PL"/>
        </w:rPr>
        <w:t>Jak będzie dalej zaznaczone, z początku główni członkowie admi-</w:t>
        <w:br w:type="page"/>
      </w:r>
      <w:r>
        <w:rPr>
          <w:rStyle w:val="CharStyle37"/>
        </w:rPr>
        <w:t>składa się z przedstawicieli bardziej specjalnych grup elitarnych we współczesnym państwie. W ZSSR inni przywódcy polityczni składają się przeważnie z zawodowych polityków partyjnych lub urzędników państwowych. W Stanach Zjednoczonych poło</w:t>
        <w:softHyphen/>
        <w:t>wa tych pozostałych 4/5 składa się z kierowników przedsiębiorstw prywatnych, a reszta — jest podzielona pomiędzy politykami wy</w:t>
        <w:softHyphen/>
        <w:t>borczymi i ludźmi z karierą na wpół rządową i na wpół pry</w:t>
        <w:softHyphen/>
        <w:t>watną.</w:t>
      </w:r>
    </w:p>
    <w:p>
      <w:pPr>
        <w:pStyle w:val="Style36"/>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Im ważniejszy jest urząd w sowieckim systemie, tym pew</w:t>
        <w:softHyphen/>
        <w:t>niejsze jest że zajmuje go aparatczik. Na przykład, na 22-im kon</w:t>
        <w:softHyphen/>
        <w:t>gresie partii 26 proc, ogólnej liczby delegatów stanowili aparat- cziki, ale w wybranym przez ten kongres K.C. było już ich 49 proc., a na samym szczycie, w Prezydium i Sekretariacie partii nawet 81 proc. W systemie amerykańskim stosunek ten jest, z wyjątkiem urzędu prezydenta, odwrotny. Im ważniejsze jest stanowisko, tym mniej jest prawdopodobne aby zajmował je polityk wyborczy. Spośród 100 najważniejszych przywódców wy</w:t>
        <w:softHyphen/>
        <w:t>liczonych przez Huntera, polityków wyborczych było tylko 19, a z nich 14 członków kongresu i tylko trzech na stanowiskach w administracji. Na poziomie stanów i poniżej liczba kluczowych stanowisk — wybieralnych i obsadzanych przez nominację — zajmowanych przez polityków wyborczych jest znacznie wyższa. Na przykład, spośród gubernatorów, wybranych pomiędzy 1870 a 1950, mniej niż 10 proc, nie zajmowało przed wyborem żad</w:t>
        <w:softHyphen/>
        <w:t>nego publicznego urzędu, a przeszło 50 proc, było członkami parlamentów stanowych. Ponad 30 proc, z nich służyło w wy- bieralriych i innych urzędach prawno-wykonawczych, 20 proc, w lokalnych, a 19 proc. — w stanowych i 14 proc, w federalnych urzędach wybieralnych (9).</w:t>
      </w:r>
    </w:p>
    <w:p>
      <w:pPr>
        <w:pStyle w:val="Style36"/>
        <w:keepNext w:val="0"/>
        <w:keepLines w:val="0"/>
        <w:widowControl w:val="0"/>
        <w:shd w:val="clear" w:color="auto" w:fill="auto"/>
        <w:bidi w:val="0"/>
        <w:spacing w:before="0" w:after="0" w:line="233" w:lineRule="auto"/>
        <w:ind w:left="0" w:right="0"/>
        <w:jc w:val="both"/>
        <w:rPr>
          <w:sz w:val="17"/>
          <w:szCs w:val="17"/>
        </w:rPr>
      </w:pPr>
      <w:r>
        <w:rPr>
          <w:color w:val="000000"/>
          <w:spacing w:val="0"/>
          <w:w w:val="100"/>
          <w:position w:val="0"/>
          <w:sz w:val="18"/>
          <w:szCs w:val="18"/>
          <w:shd w:val="clear" w:color="auto" w:fill="auto"/>
          <w:lang w:val="pl-PL" w:eastAsia="pl-PL" w:bidi="pl-PL"/>
        </w:rPr>
        <w:t>W wielu okręgach czy miejscowościach, wskutek wycofania się z życia publicznego miejscowych grubych ryb finansowych, kluczowe pozycje w lokalnej administracji przeszły do rąk poli</w:t>
        <w:softHyphen/>
        <w:t>tyków zawodowych, reprezentujących nowe grupy etniczne i czę</w:t>
        <w:softHyphen/>
        <w:t>sto wychodzących z klasy drobno-mieszczańskiej, lub z zupeł</w:t>
        <w:softHyphen/>
        <w:t>nych dołów społecznych (10). Z drugiej strony, właściciel przed</w:t>
        <w:softHyphen/>
        <w:t xml:space="preserve">siębiorstwa dziedzicznego unikający, w przeciwieństwie do swego dziadka, zaangażowania się w politykę lokalną, może wyskoczyć na Podsekretarza Stanu w Waszyngtonie. Przyczyną i jednocześnie </w:t>
      </w:r>
      <w:r>
        <w:rPr>
          <w:rFonts w:ascii="Times New Roman" w:eastAsia="Times New Roman" w:hAnsi="Times New Roman" w:cs="Times New Roman"/>
          <w:color w:val="000000"/>
          <w:spacing w:val="0"/>
          <w:w w:val="100"/>
          <w:position w:val="0"/>
          <w:sz w:val="17"/>
          <w:szCs w:val="17"/>
          <w:shd w:val="clear" w:color="auto" w:fill="auto"/>
          <w:lang w:val="pl-PL" w:eastAsia="pl-PL" w:bidi="pl-PL"/>
        </w:rPr>
        <w:t xml:space="preserve">nistracji </w:t>
      </w:r>
      <w:r>
        <w:rPr>
          <w:rFonts w:ascii="Times New Roman" w:eastAsia="Times New Roman" w:hAnsi="Times New Roman" w:cs="Times New Roman"/>
          <w:color w:val="000000"/>
          <w:spacing w:val="0"/>
          <w:w w:val="100"/>
          <w:position w:val="0"/>
          <w:sz w:val="17"/>
          <w:szCs w:val="17"/>
          <w:shd w:val="clear" w:color="auto" w:fill="auto"/>
          <w:lang w:val="fr-FR" w:eastAsia="fr-FR" w:bidi="fr-FR"/>
        </w:rPr>
        <w:t xml:space="preserve">Kennedy’ego </w:t>
      </w:r>
      <w:r>
        <w:rPr>
          <w:rFonts w:ascii="Times New Roman" w:eastAsia="Times New Roman" w:hAnsi="Times New Roman" w:cs="Times New Roman"/>
          <w:color w:val="000000"/>
          <w:spacing w:val="0"/>
          <w:w w:val="100"/>
          <w:position w:val="0"/>
          <w:sz w:val="17"/>
          <w:szCs w:val="17"/>
          <w:shd w:val="clear" w:color="auto" w:fill="auto"/>
          <w:lang w:val="pl-PL" w:eastAsia="pl-PL" w:bidi="pl-PL"/>
        </w:rPr>
        <w:t>mieli więcej doświadczenia w polityce (choć nie w sprawach wyborczych) niż ich poprzednicy w administracji Trumana lub Eisenhowera. Ta niewielka różnica nie zmienia jednak stosunku pomiędzy ludźmi interesu a politykami w ogólno-państwowym przywództwie jako całości.</w:t>
      </w:r>
    </w:p>
    <w:p>
      <w:pPr>
        <w:pStyle w:val="Style21"/>
        <w:keepNext w:val="0"/>
        <w:keepLines w:val="0"/>
        <w:widowControl w:val="0"/>
        <w:numPr>
          <w:ilvl w:val="0"/>
          <w:numId w:val="3"/>
        </w:numPr>
        <w:shd w:val="clear" w:color="auto" w:fill="auto"/>
        <w:tabs>
          <w:tab w:pos="725" w:val="left"/>
        </w:tabs>
        <w:bidi w:val="0"/>
        <w:spacing w:before="0" w:after="0" w:line="214" w:lineRule="auto"/>
        <w:ind w:left="0" w:right="0" w:firstLine="380"/>
        <w:jc w:val="both"/>
      </w:pPr>
      <w:r>
        <w:rPr>
          <w:color w:val="000000"/>
          <w:spacing w:val="0"/>
          <w:w w:val="100"/>
          <w:position w:val="0"/>
          <w:shd w:val="clear" w:color="auto" w:fill="auto"/>
          <w:lang w:val="pl-PL" w:eastAsia="pl-PL" w:bidi="pl-PL"/>
        </w:rPr>
        <w:t xml:space="preserve">Joseph </w:t>
      </w:r>
      <w:r>
        <w:rPr>
          <w:color w:val="000000"/>
          <w:spacing w:val="0"/>
          <w:w w:val="100"/>
          <w:position w:val="0"/>
          <w:shd w:val="clear" w:color="auto" w:fill="auto"/>
          <w:lang w:val="fr-FR" w:eastAsia="fr-FR" w:bidi="fr-FR"/>
        </w:rPr>
        <w:t xml:space="preserve">A. </w:t>
      </w:r>
      <w:r>
        <w:rPr>
          <w:color w:val="000000"/>
          <w:spacing w:val="0"/>
          <w:w w:val="100"/>
          <w:position w:val="0"/>
          <w:shd w:val="clear" w:color="auto" w:fill="auto"/>
          <w:lang w:val="pl-PL" w:eastAsia="pl-PL" w:bidi="pl-PL"/>
        </w:rPr>
        <w:t xml:space="preserve">Schlesinger, </w:t>
      </w:r>
      <w:r>
        <w:rPr>
          <w:i/>
          <w:iCs/>
          <w:color w:val="000000"/>
          <w:spacing w:val="0"/>
          <w:w w:val="100"/>
          <w:position w:val="0"/>
          <w:shd w:val="clear" w:color="auto" w:fill="auto"/>
          <w:lang w:val="pl-PL" w:eastAsia="pl-PL" w:bidi="pl-PL"/>
        </w:rPr>
        <w:t xml:space="preserve">How </w:t>
      </w:r>
      <w:r>
        <w:rPr>
          <w:i/>
          <w:iCs/>
          <w:color w:val="000000"/>
          <w:spacing w:val="0"/>
          <w:w w:val="100"/>
          <w:position w:val="0"/>
          <w:shd w:val="clear" w:color="auto" w:fill="auto"/>
          <w:lang w:val="fr-FR" w:eastAsia="fr-FR" w:bidi="fr-FR"/>
        </w:rPr>
        <w:t xml:space="preserve">They </w:t>
      </w:r>
      <w:r>
        <w:rPr>
          <w:i/>
          <w:iCs/>
          <w:color w:val="000000"/>
          <w:spacing w:val="0"/>
          <w:w w:val="100"/>
          <w:position w:val="0"/>
          <w:shd w:val="clear" w:color="auto" w:fill="auto"/>
          <w:lang w:val="pl-PL" w:eastAsia="pl-PL" w:bidi="pl-PL"/>
        </w:rPr>
        <w:t xml:space="preserve">Became </w:t>
      </w:r>
      <w:r>
        <w:rPr>
          <w:i/>
          <w:iCs/>
          <w:color w:val="000000"/>
          <w:spacing w:val="0"/>
          <w:w w:val="100"/>
          <w:position w:val="0"/>
          <w:shd w:val="clear" w:color="auto" w:fill="auto"/>
          <w:lang w:val="fr-FR" w:eastAsia="fr-FR" w:bidi="fr-FR"/>
        </w:rPr>
        <w:t xml:space="preserve">Governor: </w:t>
      </w:r>
      <w:r>
        <w:rPr>
          <w:i/>
          <w:iCs/>
          <w:color w:val="000000"/>
          <w:spacing w:val="0"/>
          <w:w w:val="100"/>
          <w:position w:val="0"/>
          <w:shd w:val="clear" w:color="auto" w:fill="auto"/>
          <w:lang w:val="pl-PL" w:eastAsia="pl-PL" w:bidi="pl-PL"/>
        </w:rPr>
        <w:t xml:space="preserve">a Study of </w:t>
      </w:r>
      <w:r>
        <w:rPr>
          <w:i/>
          <w:iCs/>
          <w:color w:val="000000"/>
          <w:spacing w:val="0"/>
          <w:w w:val="100"/>
          <w:position w:val="0"/>
          <w:shd w:val="clear" w:color="auto" w:fill="auto"/>
          <w:lang w:val="fr-FR" w:eastAsia="fr-FR" w:bidi="fr-FR"/>
        </w:rPr>
        <w:t xml:space="preserve">Comparative </w:t>
      </w:r>
      <w:r>
        <w:rPr>
          <w:i/>
          <w:iCs/>
          <w:color w:val="000000"/>
          <w:spacing w:val="0"/>
          <w:w w:val="100"/>
          <w:position w:val="0"/>
          <w:shd w:val="clear" w:color="auto" w:fill="auto"/>
          <w:lang w:val="pl-PL" w:eastAsia="pl-PL" w:bidi="pl-PL"/>
        </w:rPr>
        <w:t>State Politics,</w:t>
      </w:r>
      <w:r>
        <w:rPr>
          <w:color w:val="000000"/>
          <w:spacing w:val="0"/>
          <w:w w:val="100"/>
          <w:position w:val="0"/>
          <w:shd w:val="clear" w:color="auto" w:fill="auto"/>
          <w:lang w:val="pl-PL" w:eastAsia="pl-PL" w:bidi="pl-PL"/>
        </w:rPr>
        <w:t xml:space="preserve"> 1870-1950 (East Lansing, Mich., 1957), II.</w:t>
      </w:r>
    </w:p>
    <w:p>
      <w:pPr>
        <w:pStyle w:val="Style21"/>
        <w:keepNext w:val="0"/>
        <w:keepLines w:val="0"/>
        <w:widowControl w:val="0"/>
        <w:numPr>
          <w:ilvl w:val="0"/>
          <w:numId w:val="3"/>
        </w:numPr>
        <w:shd w:val="clear" w:color="auto" w:fill="auto"/>
        <w:tabs>
          <w:tab w:pos="810" w:val="left"/>
        </w:tabs>
        <w:bidi w:val="0"/>
        <w:spacing w:before="0" w:after="0" w:line="214" w:lineRule="auto"/>
        <w:ind w:left="0" w:right="0" w:firstLine="380"/>
        <w:jc w:val="both"/>
      </w:pPr>
      <w:r>
        <w:rPr>
          <w:color w:val="000000"/>
          <w:spacing w:val="0"/>
          <w:w w:val="100"/>
          <w:position w:val="0"/>
          <w:shd w:val="clear" w:color="auto" w:fill="auto"/>
          <w:lang w:val="pl-PL" w:eastAsia="pl-PL" w:bidi="pl-PL"/>
        </w:rPr>
        <w:t xml:space="preserve">Patrz Robert O. Schultze, </w:t>
      </w:r>
      <w:r>
        <w:rPr>
          <w:color w:val="000000"/>
          <w:spacing w:val="0"/>
          <w:w w:val="100"/>
          <w:position w:val="0"/>
          <w:shd w:val="clear" w:color="auto" w:fill="auto"/>
          <w:lang w:val="fr-FR" w:eastAsia="fr-FR" w:bidi="fr-FR"/>
        </w:rPr>
        <w:t xml:space="preserve">„Economie Dominants in </w:t>
      </w:r>
      <w:r>
        <w:rPr>
          <w:color w:val="000000"/>
          <w:spacing w:val="0"/>
          <w:w w:val="100"/>
          <w:position w:val="0"/>
          <w:shd w:val="clear" w:color="auto" w:fill="auto"/>
          <w:lang w:val="pl-PL" w:eastAsia="pl-PL" w:bidi="pl-PL"/>
        </w:rPr>
        <w:t xml:space="preserve">the Com- munity Power </w:t>
      </w:r>
      <w:r>
        <w:rPr>
          <w:color w:val="000000"/>
          <w:spacing w:val="0"/>
          <w:w w:val="100"/>
          <w:position w:val="0"/>
          <w:shd w:val="clear" w:color="auto" w:fill="auto"/>
          <w:lang w:val="fr-FR" w:eastAsia="fr-FR" w:bidi="fr-FR"/>
        </w:rPr>
        <w:t xml:space="preserve">Structure”, </w:t>
      </w:r>
      <w:r>
        <w:rPr>
          <w:color w:val="000000"/>
          <w:spacing w:val="0"/>
          <w:w w:val="100"/>
          <w:position w:val="0"/>
          <w:shd w:val="clear" w:color="auto" w:fill="auto"/>
          <w:lang w:val="pl-PL" w:eastAsia="pl-PL" w:bidi="pl-PL"/>
        </w:rPr>
        <w:t xml:space="preserve">American Sociological </w:t>
      </w:r>
      <w:r>
        <w:rPr>
          <w:color w:val="000000"/>
          <w:spacing w:val="0"/>
          <w:w w:val="100"/>
          <w:position w:val="0"/>
          <w:shd w:val="clear" w:color="auto" w:fill="auto"/>
          <w:lang w:val="fr-FR" w:eastAsia="fr-FR" w:bidi="fr-FR"/>
        </w:rPr>
        <w:t xml:space="preserve">Review, </w:t>
      </w:r>
      <w:r>
        <w:rPr>
          <w:color w:val="000000"/>
          <w:spacing w:val="0"/>
          <w:w w:val="100"/>
          <w:position w:val="0"/>
          <w:shd w:val="clear" w:color="auto" w:fill="auto"/>
          <w:lang w:val="pl-PL" w:eastAsia="pl-PL" w:bidi="pl-PL"/>
        </w:rPr>
        <w:t xml:space="preserve">XXIII (February 1958), 3-9; Robert O. Schultze and Leonard Blumberg, „The </w:t>
      </w:r>
      <w:r>
        <w:rPr>
          <w:color w:val="000000"/>
          <w:spacing w:val="0"/>
          <w:w w:val="100"/>
          <w:position w:val="0"/>
          <w:shd w:val="clear" w:color="auto" w:fill="auto"/>
          <w:lang w:val="fr-FR" w:eastAsia="fr-FR" w:bidi="fr-FR"/>
        </w:rPr>
        <w:t>Détermina</w:t>
        <w:softHyphen/>
        <w:t xml:space="preserve">tion </w:t>
      </w:r>
      <w:r>
        <w:rPr>
          <w:color w:val="000000"/>
          <w:spacing w:val="0"/>
          <w:w w:val="100"/>
          <w:position w:val="0"/>
          <w:shd w:val="clear" w:color="auto" w:fill="auto"/>
          <w:lang w:val="pl-PL" w:eastAsia="pl-PL" w:bidi="pl-PL"/>
        </w:rPr>
        <w:t xml:space="preserve">of </w:t>
      </w:r>
      <w:r>
        <w:rPr>
          <w:color w:val="000000"/>
          <w:spacing w:val="0"/>
          <w:w w:val="100"/>
          <w:position w:val="0"/>
          <w:shd w:val="clear" w:color="auto" w:fill="auto"/>
          <w:lang w:val="fr-FR" w:eastAsia="fr-FR" w:bidi="fr-FR"/>
        </w:rPr>
        <w:t xml:space="preserve">Local </w:t>
      </w:r>
      <w:r>
        <w:rPr>
          <w:color w:val="000000"/>
          <w:spacing w:val="0"/>
          <w:w w:val="100"/>
          <w:position w:val="0"/>
          <w:shd w:val="clear" w:color="auto" w:fill="auto"/>
          <w:lang w:val="pl-PL" w:eastAsia="pl-PL" w:bidi="pl-PL"/>
        </w:rPr>
        <w:t xml:space="preserve">Power </w:t>
      </w:r>
      <w:r>
        <w:rPr>
          <w:color w:val="000000"/>
          <w:spacing w:val="0"/>
          <w:w w:val="100"/>
          <w:position w:val="0"/>
          <w:shd w:val="clear" w:color="auto" w:fill="auto"/>
          <w:lang w:val="fr-FR" w:eastAsia="fr-FR" w:bidi="fr-FR"/>
        </w:rPr>
        <w:t xml:space="preserve">Elites”, </w:t>
      </w:r>
      <w:r>
        <w:rPr>
          <w:i/>
          <w:iCs/>
          <w:color w:val="000000"/>
          <w:spacing w:val="0"/>
          <w:w w:val="100"/>
          <w:position w:val="0"/>
          <w:shd w:val="clear" w:color="auto" w:fill="auto"/>
          <w:lang w:val="pl-PL" w:eastAsia="pl-PL" w:bidi="pl-PL"/>
        </w:rPr>
        <w:t xml:space="preserve">American </w:t>
      </w:r>
      <w:r>
        <w:rPr>
          <w:i/>
          <w:iCs/>
          <w:color w:val="000000"/>
          <w:spacing w:val="0"/>
          <w:w w:val="100"/>
          <w:position w:val="0"/>
          <w:shd w:val="clear" w:color="auto" w:fill="auto"/>
          <w:lang w:val="fr-FR" w:eastAsia="fr-FR" w:bidi="fr-FR"/>
        </w:rPr>
        <w:t xml:space="preserve">Journal </w:t>
      </w:r>
      <w:r>
        <w:rPr>
          <w:i/>
          <w:iCs/>
          <w:color w:val="000000"/>
          <w:spacing w:val="0"/>
          <w:w w:val="100"/>
          <w:position w:val="0"/>
          <w:shd w:val="clear" w:color="auto" w:fill="auto"/>
          <w:lang w:val="pl-PL" w:eastAsia="pl-PL" w:bidi="pl-PL"/>
        </w:rPr>
        <w:t>of Sociology,</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 xml:space="preserve">LXIII (Novem- </w:t>
      </w:r>
      <w:r>
        <w:rPr>
          <w:color w:val="000000"/>
          <w:spacing w:val="0"/>
          <w:w w:val="100"/>
          <w:position w:val="0"/>
          <w:shd w:val="clear" w:color="auto" w:fill="auto"/>
          <w:lang w:val="pl-PL" w:eastAsia="pl-PL" w:bidi="pl-PL"/>
        </w:rPr>
        <w:t xml:space="preserve">ber 1957), 290-96; </w:t>
      </w:r>
      <w:r>
        <w:rPr>
          <w:color w:val="000000"/>
          <w:spacing w:val="0"/>
          <w:w w:val="100"/>
          <w:position w:val="0"/>
          <w:shd w:val="clear" w:color="auto" w:fill="auto"/>
          <w:lang w:val="fr-FR" w:eastAsia="fr-FR" w:bidi="fr-FR"/>
        </w:rPr>
        <w:t xml:space="preserve">Dahl, </w:t>
      </w:r>
      <w:r>
        <w:rPr>
          <w:i/>
          <w:iCs/>
          <w:color w:val="000000"/>
          <w:spacing w:val="0"/>
          <w:w w:val="100"/>
          <w:position w:val="0"/>
          <w:shd w:val="clear" w:color="auto" w:fill="auto"/>
          <w:lang w:val="pl-PL" w:eastAsia="pl-PL" w:bidi="pl-PL"/>
        </w:rPr>
        <w:t xml:space="preserve">W ho </w:t>
      </w:r>
      <w:r>
        <w:rPr>
          <w:i/>
          <w:iCs/>
          <w:color w:val="000000"/>
          <w:spacing w:val="0"/>
          <w:w w:val="100"/>
          <w:position w:val="0"/>
          <w:shd w:val="clear" w:color="auto" w:fill="auto"/>
          <w:lang w:val="fr-FR" w:eastAsia="fr-FR" w:bidi="fr-FR"/>
        </w:rPr>
        <w:t>Governs?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Book I.</w:t>
      </w:r>
      <w:r>
        <w:br w:type="page"/>
      </w:r>
    </w:p>
    <w:p>
      <w:pPr>
        <w:pStyle w:val="Style36"/>
        <w:keepNext w:val="0"/>
        <w:keepLines w:val="0"/>
        <w:widowControl w:val="0"/>
        <w:shd w:val="clear" w:color="auto" w:fill="auto"/>
        <w:bidi w:val="0"/>
        <w:spacing w:before="0" w:after="60" w:line="223" w:lineRule="auto"/>
        <w:ind w:left="0" w:right="0" w:firstLine="0"/>
        <w:jc w:val="both"/>
      </w:pPr>
      <w:r>
        <w:rPr>
          <w:color w:val="000000"/>
          <w:spacing w:val="0"/>
          <w:w w:val="100"/>
          <w:position w:val="0"/>
          <w:shd w:val="clear" w:color="auto" w:fill="auto"/>
          <w:lang w:val="pl-PL" w:eastAsia="pl-PL" w:bidi="pl-PL"/>
        </w:rPr>
        <w:t>skutkiem wybitnej roli polityka wyborczego w administracji sta</w:t>
        <w:softHyphen/>
        <w:t>nowej i lokalnej jest niski ich status w porównaniu ze statusem administracji federalnej.</w:t>
      </w:r>
    </w:p>
    <w:p>
      <w:pPr>
        <w:pStyle w:val="Style36"/>
        <w:keepNext w:val="0"/>
        <w:keepLines w:val="0"/>
        <w:widowControl w:val="0"/>
        <w:shd w:val="clear" w:color="auto" w:fill="auto"/>
        <w:bidi w:val="0"/>
        <w:spacing w:before="0" w:after="60" w:line="223" w:lineRule="auto"/>
        <w:ind w:left="0" w:right="0" w:firstLine="440"/>
        <w:jc w:val="both"/>
      </w:pPr>
      <w:r>
        <w:rPr>
          <w:color w:val="000000"/>
          <w:spacing w:val="0"/>
          <w:w w:val="100"/>
          <w:position w:val="0"/>
          <w:shd w:val="clear" w:color="auto" w:fill="auto"/>
          <w:lang w:val="pl-PL" w:eastAsia="pl-PL" w:bidi="pl-PL"/>
        </w:rPr>
        <w:t>W ciągu 45 lat, poczynając od roku 1917, rola aparatczików w sowieckim systemie politycznym stale nabierała wagi. Liczeb</w:t>
        <w:softHyphen/>
        <w:t>ny wzrost aparatu partyjnego dotrzymywał kroku wzrostowi sa</w:t>
        <w:softHyphen/>
        <w:t>mej partii. W roku 1922 partia miała 15.325 odpowiedzialnych urzędników, co wynosiło mniej więcej 4 proc, ogólnej liczby członków (11). W roku 1962 liczba zawodowych płatnych urzęd</w:t>
        <w:softHyphen/>
        <w:t>ników partii dosięgła 150-200 tysięcy (12), czyli mniej niż 4 proc, ogólnej liczby członków. Jednakże ogólna liczba aparatczików była znacznie wyższa, ponieważ wielu wykonywało tymczasowe misje w rządowych i specjalnych urzędach. Bardziej wymow</w:t>
        <w:softHyphen/>
        <w:t>ny od liczebnego wzrostu aparatczyków jest fakt zajmowania przez nich coraz większej ilości naczelnych stanowisk kierowni</w:t>
        <w:softHyphen/>
        <w:t>czych w sowieckim systemie politycznym. W czasie walki Stali</w:t>
        <w:softHyphen/>
        <w:t>na o władzę w latach 1920-30, ideowi rewolucjoniści i intelektuali</w:t>
        <w:softHyphen/>
        <w:t>ści zostali stopniowo usunięci z naczelnych ciał partyjnych i za</w:t>
        <w:softHyphen/>
        <w:t>stąpieni przez stronników Stalina spośród aparatczików. Pomię</w:t>
        <w:softHyphen/>
        <w:t>dzy 1925 a 1940 spośród 14 nowych członków Politbiura 12 było wypróbowanych aparatczików, a dwaj (Woroszyłow i Kalinin) łączyli partyjną karierę z państwową. W następnych latach zna</w:t>
        <w:softHyphen/>
        <w:t>czenie aparatczików podupadło jedynie w ostatnich latach rzą</w:t>
        <w:softHyphen/>
        <w:t>dów Stalina i w pierwszych latach walki o następstwo, gdy cały aparat partyjny stracił na znaczeniu. W latach 1947-1953 weszło do Politbiura, czyli do Prezydium, pięciu nowych członków, z których żaden nie był poprzednio pracownikiem partyjnym, mianowicie: Wozniesienskij — ekonomista; Bułganin — przemy</w:t>
        <w:softHyphen/>
        <w:t>słowy, a potem wojskowy administrator; Kosygin, Saburow i Pierwuchin — menadżerzy przemysłowi. Zwycięstwo Chruszczo- wa w walce o władzę, tak samo jak zwycięstwo Stalina, pociąg</w:t>
        <w:softHyphen/>
        <w:t>nęło za sobą nowy napływ aparatczików do Prezydium.</w:t>
      </w:r>
    </w:p>
    <w:p>
      <w:pPr>
        <w:pStyle w:val="Style36"/>
        <w:keepNext w:val="0"/>
        <w:keepLines w:val="0"/>
        <w:widowControl w:val="0"/>
        <w:shd w:val="clear" w:color="auto" w:fill="auto"/>
        <w:bidi w:val="0"/>
        <w:spacing w:before="0" w:after="180" w:line="223" w:lineRule="auto"/>
        <w:ind w:left="0" w:right="0"/>
        <w:jc w:val="both"/>
      </w:pPr>
      <w:r>
        <w:rPr>
          <w:color w:val="000000"/>
          <w:spacing w:val="0"/>
          <w:w w:val="100"/>
          <w:position w:val="0"/>
          <w:shd w:val="clear" w:color="auto" w:fill="auto"/>
          <w:lang w:val="pl-PL" w:eastAsia="pl-PL" w:bidi="pl-PL"/>
        </w:rPr>
        <w:t>Podczas gdy znaczenie aparatczików w sowieckim systemie politycznym wzrastało, rola polityków wyborczych w systemie amerykańskim malała. W roku 1888 Bryce mógł dowodzić, że znamienną cechą amerykańskiej polityki jest liczna klasa polity</w:t>
        <w:softHyphen/>
        <w:t>ków zawodowych, stanowiących rzeczywistą klasę rządzącą w kraju (13). Ale jego opinia miała zastosowanie głównie do po</w:t>
        <w:softHyphen/>
        <w:t>ziomu lokalnego i stanowego. Pojawieniu się polityków zawodo</w:t>
        <w:softHyphen/>
        <w:t>wych towarzyszyło obniżenie się politycznego doświadczenia u przywódców na poziomie ogólno-państwowym. Przed Wojną Do</w:t>
        <w:softHyphen/>
        <w:t>mową naczelni przedstawiciele władzy państwowej (prezydent, wiceprezydent, członkowie gabinetu, speaker Kongresu, sędzio-</w:t>
      </w:r>
    </w:p>
    <w:p>
      <w:pPr>
        <w:pStyle w:val="Style21"/>
        <w:keepNext w:val="0"/>
        <w:keepLines w:val="0"/>
        <w:widowControl w:val="0"/>
        <w:numPr>
          <w:ilvl w:val="0"/>
          <w:numId w:val="7"/>
        </w:numPr>
        <w:shd w:val="clear" w:color="auto" w:fill="auto"/>
        <w:tabs>
          <w:tab w:pos="802" w:val="left"/>
        </w:tabs>
        <w:bidi w:val="0"/>
        <w:spacing w:before="0" w:after="0" w:line="214" w:lineRule="auto"/>
        <w:ind w:left="0" w:right="0" w:firstLine="380"/>
        <w:jc w:val="both"/>
      </w:pPr>
      <w:r>
        <w:rPr>
          <w:color w:val="000000"/>
          <w:spacing w:val="0"/>
          <w:w w:val="100"/>
          <w:position w:val="0"/>
          <w:shd w:val="clear" w:color="auto" w:fill="auto"/>
          <w:lang w:val="pl-PL" w:eastAsia="pl-PL" w:bidi="pl-PL"/>
        </w:rPr>
        <w:t xml:space="preserve">Merle Fainsod. </w:t>
      </w:r>
      <w:r>
        <w:rPr>
          <w:i/>
          <w:iCs/>
          <w:color w:val="000000"/>
          <w:spacing w:val="0"/>
          <w:w w:val="100"/>
          <w:position w:val="0"/>
          <w:shd w:val="clear" w:color="auto" w:fill="auto"/>
          <w:lang w:val="pl-PL" w:eastAsia="pl-PL" w:bidi="pl-PL"/>
        </w:rPr>
        <w:t>How. Russia Is Ruled.</w:t>
      </w:r>
      <w:r>
        <w:rPr>
          <w:color w:val="000000"/>
          <w:spacing w:val="0"/>
          <w:w w:val="100"/>
          <w:position w:val="0"/>
          <w:shd w:val="clear" w:color="auto" w:fill="auto"/>
          <w:lang w:val="pl-PL" w:eastAsia="pl-PL" w:bidi="pl-PL"/>
        </w:rPr>
        <w:t xml:space="preserve"> (rev. edn., Cambridge, Mass., 1963), 181.</w:t>
      </w:r>
    </w:p>
    <w:p>
      <w:pPr>
        <w:pStyle w:val="Style21"/>
        <w:keepNext w:val="0"/>
        <w:keepLines w:val="0"/>
        <w:widowControl w:val="0"/>
        <w:numPr>
          <w:ilvl w:val="0"/>
          <w:numId w:val="7"/>
        </w:numPr>
        <w:shd w:val="clear" w:color="auto" w:fill="auto"/>
        <w:tabs>
          <w:tab w:pos="806" w:val="left"/>
        </w:tabs>
        <w:bidi w:val="0"/>
        <w:spacing w:before="0" w:after="0" w:line="214" w:lineRule="auto"/>
        <w:ind w:left="0" w:right="0" w:firstLine="380"/>
        <w:jc w:val="both"/>
      </w:pPr>
      <w:r>
        <w:rPr>
          <w:color w:val="000000"/>
          <w:spacing w:val="0"/>
          <w:w w:val="100"/>
          <w:position w:val="0"/>
          <w:shd w:val="clear" w:color="auto" w:fill="auto"/>
          <w:lang w:val="pl-PL" w:eastAsia="pl-PL" w:bidi="pl-PL"/>
        </w:rPr>
        <w:t xml:space="preserve">Ibid. 206-7. Cf. Leonard Schapiro, </w:t>
      </w:r>
      <w:r>
        <w:rPr>
          <w:i/>
          <w:iCs/>
          <w:color w:val="000000"/>
          <w:spacing w:val="0"/>
          <w:w w:val="100"/>
          <w:position w:val="0"/>
          <w:shd w:val="clear" w:color="auto" w:fill="auto"/>
          <w:lang w:val="pl-PL" w:eastAsia="pl-PL" w:bidi="pl-PL"/>
        </w:rPr>
        <w:t xml:space="preserve">The Communist Party of the </w:t>
      </w:r>
      <w:r>
        <w:rPr>
          <w:i/>
          <w:iCs/>
          <w:color w:val="000000"/>
          <w:spacing w:val="0"/>
          <w:w w:val="100"/>
          <w:position w:val="0"/>
          <w:shd w:val="clear" w:color="auto" w:fill="auto"/>
          <w:lang w:val="fr-FR" w:eastAsia="fr-FR" w:bidi="fr-FR"/>
        </w:rPr>
        <w:t>Soviet Union</w:t>
      </w:r>
      <w:r>
        <w:rPr>
          <w:color w:val="000000"/>
          <w:spacing w:val="0"/>
          <w:w w:val="100"/>
          <w:position w:val="0"/>
          <w:shd w:val="clear" w:color="auto" w:fill="auto"/>
          <w:lang w:val="fr-FR" w:eastAsia="fr-FR" w:bidi="fr-FR"/>
        </w:rPr>
        <w:t xml:space="preserve"> (New York 1960), 57-73.</w:t>
      </w:r>
    </w:p>
    <w:p>
      <w:pPr>
        <w:pStyle w:val="Style21"/>
        <w:keepNext w:val="0"/>
        <w:keepLines w:val="0"/>
        <w:widowControl w:val="0"/>
        <w:numPr>
          <w:ilvl w:val="0"/>
          <w:numId w:val="7"/>
        </w:numPr>
        <w:shd w:val="clear" w:color="auto" w:fill="auto"/>
        <w:tabs>
          <w:tab w:pos="802" w:val="left"/>
        </w:tabs>
        <w:bidi w:val="0"/>
        <w:spacing w:before="0" w:after="120" w:line="214" w:lineRule="auto"/>
        <w:ind w:left="0" w:right="0" w:firstLine="380"/>
        <w:jc w:val="both"/>
      </w:pPr>
      <w:r>
        <w:rPr>
          <w:color w:val="000000"/>
          <w:spacing w:val="0"/>
          <w:w w:val="100"/>
          <w:position w:val="0"/>
          <w:shd w:val="clear" w:color="auto" w:fill="auto"/>
          <w:lang w:val="fr-FR" w:eastAsia="fr-FR" w:bidi="fr-FR"/>
        </w:rPr>
        <w:t xml:space="preserve">James </w:t>
      </w:r>
      <w:r>
        <w:rPr>
          <w:color w:val="000000"/>
          <w:spacing w:val="0"/>
          <w:w w:val="100"/>
          <w:position w:val="0"/>
          <w:shd w:val="clear" w:color="auto" w:fill="auto"/>
          <w:lang w:val="pl-PL" w:eastAsia="pl-PL" w:bidi="pl-PL"/>
        </w:rPr>
        <w:t xml:space="preserve">Bryce, </w:t>
      </w:r>
      <w:r>
        <w:rPr>
          <w:i/>
          <w:iCs/>
          <w:color w:val="000000"/>
          <w:spacing w:val="0"/>
          <w:w w:val="100"/>
          <w:position w:val="0"/>
          <w:shd w:val="clear" w:color="auto" w:fill="auto"/>
          <w:lang w:val="fr-FR" w:eastAsia="fr-FR" w:bidi="fr-FR"/>
        </w:rPr>
        <w:t>The American Commonwealth</w:t>
      </w:r>
      <w:r>
        <w:rPr>
          <w:color w:val="000000"/>
          <w:spacing w:val="0"/>
          <w:w w:val="100"/>
          <w:position w:val="0"/>
          <w:shd w:val="clear" w:color="auto" w:fill="auto"/>
          <w:lang w:val="fr-FR" w:eastAsia="fr-FR" w:bidi="fr-FR"/>
        </w:rPr>
        <w:t xml:space="preserve"> (London and New York, 1891), II.</w:t>
      </w:r>
      <w:r>
        <w:br w:type="page"/>
      </w:r>
    </w:p>
    <w:p>
      <w:pPr>
        <w:pStyle w:val="Style36"/>
        <w:keepNext w:val="0"/>
        <w:keepLines w:val="0"/>
        <w:widowControl w:val="0"/>
        <w:shd w:val="clear" w:color="auto" w:fill="auto"/>
        <w:bidi w:val="0"/>
        <w:spacing w:before="0" w:after="60" w:line="223" w:lineRule="auto"/>
        <w:ind w:left="0" w:right="0" w:firstLine="0"/>
        <w:jc w:val="both"/>
      </w:pPr>
      <w:r>
        <w:rPr>
          <w:color w:val="000000"/>
          <w:spacing w:val="0"/>
          <w:w w:val="100"/>
          <w:position w:val="0"/>
          <w:shd w:val="clear" w:color="auto" w:fill="auto"/>
          <w:lang w:val="pl-PL" w:eastAsia="pl-PL" w:bidi="pl-PL"/>
        </w:rPr>
        <w:t>wie Sądu Najwyższego) poświęcali polityce większą część swojej kariery, niż innym zajęciom. Pokolenie z lat 1801-1825 dosięgło maksimum pod tym względem poświęcając polityce 65 proc, swego czynnego życia. Natomiast po Wojnie Domowej ciż sami naczelni przedstawiciele władzy państwowej spędzali większą część swego czynnego życia w pracy nie-politycznej. Pomiędzy 1901 a 1921 rokiem tylko 28 proc, ogólnej ich liczby poświęcało się polityce. Podobny spadek w tym czasie daje się zauważyć również w proporcji tych naczelnych przywódców państwowych, którzy posunęli się w górę głównie lub częściowo poprzez urzędy wybieralne, jak również tych którzy zajmowali lokalne lub sta</w:t>
        <w:softHyphen/>
        <w:t>nowe urzędy, wreszcie tych którzy byli członkami parlamentów stanowych (14). Podczas gdy aparatczik w sowieckim systemie politycznym posuwa się w górę i dominuje, polityk wyborczy na scenie amerykańskiej powoli zanika.</w:t>
      </w:r>
    </w:p>
    <w:p>
      <w:pPr>
        <w:pStyle w:val="Style36"/>
        <w:keepNext w:val="0"/>
        <w:keepLines w:val="0"/>
        <w:widowControl w:val="0"/>
        <w:shd w:val="clear" w:color="auto" w:fill="auto"/>
        <w:bidi w:val="0"/>
        <w:spacing w:before="0" w:after="260" w:line="223" w:lineRule="auto"/>
        <w:ind w:left="0" w:right="0" w:firstLine="420"/>
        <w:jc w:val="both"/>
      </w:pPr>
      <w:r>
        <w:rPr>
          <w:color w:val="000000"/>
          <w:spacing w:val="0"/>
          <w:w w:val="100"/>
          <w:position w:val="0"/>
          <w:shd w:val="clear" w:color="auto" w:fill="auto"/>
          <w:lang w:val="pl-PL" w:eastAsia="pl-PL" w:bidi="pl-PL"/>
        </w:rPr>
        <w:t>Te same czynniki, które wywoływały wzrost znaczenia apa- ratczików, stanowiły przyczynę upadku znaczenia tradycyjnego amerykańskiego polityka wyborczego. Zasadniczym powodem tego była biurokratyzacja współczesnego społeczeństwa. Polityk wyborczy czuje się u siebie w stanowym parlamencie lub w kongresie, lecz zupełnie nie na właściwym miejscu w biurokracji administracyjnej, przemysłowej lub wojskowej. Umiejętności biu</w:t>
        <w:softHyphen/>
        <w:t>rokraty zupełnie nie pokrywają się z umiejętnościami polityka wyborczego. Ostatnio w polityce amerykańskiej niewielu ludzi potrafiło działać z powodzeniem w obu tych światach. Na przy</w:t>
        <w:softHyphen/>
        <w:t xml:space="preserve">kład, </w:t>
      </w:r>
      <w:r>
        <w:rPr>
          <w:color w:val="000000"/>
          <w:spacing w:val="0"/>
          <w:w w:val="100"/>
          <w:position w:val="0"/>
          <w:shd w:val="clear" w:color="auto" w:fill="auto"/>
          <w:lang w:val="fr-FR" w:eastAsia="fr-FR" w:bidi="fr-FR"/>
        </w:rPr>
        <w:t xml:space="preserve">Averell </w:t>
      </w:r>
      <w:r>
        <w:rPr>
          <w:color w:val="000000"/>
          <w:spacing w:val="0"/>
          <w:w w:val="100"/>
          <w:position w:val="0"/>
          <w:shd w:val="clear" w:color="auto" w:fill="auto"/>
          <w:lang w:val="pl-PL" w:eastAsia="pl-PL" w:bidi="pl-PL"/>
        </w:rPr>
        <w:t>Harriman wykazał długotrwałe zdolności na róż</w:t>
        <w:softHyphen/>
        <w:t>nych stanowiskach rządowych: administratora NRA, doradcy prezydenta, ambasadora, członka gabinetu, dyrektora akcji po</w:t>
        <w:softHyphen/>
        <w:t>mocy zagranicznej, zastępcy sekretarza stanu. Ale wyraźnie nie zdołał osiągnąć tego samego powodzenia jako gubernator New Yorku. Wybierający karierę wyborczą muszą się związać, zros</w:t>
        <w:softHyphen/>
        <w:t xml:space="preserve">nąć, z pewnym określonym okręgiem lub stanem. Tym którzy zrośli się z ogólno-państwowymi instytucjami trudno zapuścić lokalne korzenie niezbędne dla kariery wyborczej — przy tym często nie uważają tego za bardzo potrzebne. W swojej książce Hunter pisze o ludziach interesu </w:t>
      </w:r>
      <w:r>
        <w:rPr>
          <w:i/>
          <w:iCs/>
          <w:color w:val="000000"/>
          <w:spacing w:val="0"/>
          <w:w w:val="100"/>
          <w:position w:val="0"/>
          <w:shd w:val="clear" w:color="auto" w:fill="auto"/>
          <w:lang w:val="fr-FR" w:eastAsia="fr-FR" w:bidi="fr-FR"/>
        </w:rPr>
        <w:t>(businessmen),</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wśród swoich 100 naczelnych przywódców państwowych: „Chociaż są oni kie</w:t>
        <w:softHyphen/>
        <w:t>rownikami polityki, nie chcą — z małymi wyjątkami — kandy</w:t>
        <w:softHyphen/>
        <w:t>dować na wybieralne stanowiska i uważają siebie za wyższych od tych którzy to czynią (15). Chylenie się do upadku polityka wyborczego jest więc bezpośrednim i pośrednim skutkiem rozra</w:t>
        <w:softHyphen/>
        <w:t>stania się wielkich biurokracji publicznych. Kierownicy tych biurokracji są z natury rzeczy kierownikami całego narodu, ale</w:t>
      </w:r>
    </w:p>
    <w:p>
      <w:pPr>
        <w:pStyle w:val="Style21"/>
        <w:keepNext w:val="0"/>
        <w:keepLines w:val="0"/>
        <w:widowControl w:val="0"/>
        <w:numPr>
          <w:ilvl w:val="0"/>
          <w:numId w:val="7"/>
        </w:numPr>
        <w:shd w:val="clear" w:color="auto" w:fill="auto"/>
        <w:tabs>
          <w:tab w:pos="822" w:val="left"/>
        </w:tabs>
        <w:bidi w:val="0"/>
        <w:spacing w:before="0" w:after="0" w:line="214" w:lineRule="auto"/>
        <w:ind w:left="0" w:right="0" w:firstLine="380"/>
        <w:jc w:val="both"/>
      </w:pPr>
      <w:r>
        <w:rPr>
          <w:color w:val="000000"/>
          <w:spacing w:val="0"/>
          <w:w w:val="100"/>
          <w:position w:val="0"/>
          <w:shd w:val="clear" w:color="auto" w:fill="auto"/>
          <w:lang w:val="pl-PL" w:eastAsia="pl-PL" w:bidi="pl-PL"/>
        </w:rPr>
        <w:t xml:space="preserve">Liczby te są wzięte z książki Millsa: Power </w:t>
      </w:r>
      <w:r>
        <w:rPr>
          <w:color w:val="000000"/>
          <w:spacing w:val="0"/>
          <w:w w:val="100"/>
          <w:position w:val="0"/>
          <w:shd w:val="clear" w:color="auto" w:fill="auto"/>
          <w:lang w:val="fr-FR" w:eastAsia="fr-FR" w:bidi="fr-FR"/>
        </w:rPr>
        <w:t xml:space="preserve">Elite, </w:t>
      </w:r>
      <w:r>
        <w:rPr>
          <w:color w:val="000000"/>
          <w:spacing w:val="0"/>
          <w:w w:val="100"/>
          <w:position w:val="0"/>
          <w:shd w:val="clear" w:color="auto" w:fill="auto"/>
          <w:lang w:val="pl-PL" w:eastAsia="pl-PL" w:bidi="pl-PL"/>
        </w:rPr>
        <w:t>228-231.</w:t>
      </w:r>
    </w:p>
    <w:p>
      <w:pPr>
        <w:pStyle w:val="Style21"/>
        <w:keepNext w:val="0"/>
        <w:keepLines w:val="0"/>
        <w:widowControl w:val="0"/>
        <w:numPr>
          <w:ilvl w:val="0"/>
          <w:numId w:val="7"/>
        </w:numPr>
        <w:shd w:val="clear" w:color="auto" w:fill="auto"/>
        <w:tabs>
          <w:tab w:pos="817" w:val="left"/>
        </w:tabs>
        <w:bidi w:val="0"/>
        <w:spacing w:before="0" w:after="0" w:line="214" w:lineRule="auto"/>
        <w:ind w:left="0" w:right="0" w:firstLine="380"/>
        <w:jc w:val="both"/>
        <w:rPr>
          <w:sz w:val="18"/>
          <w:szCs w:val="18"/>
        </w:rPr>
      </w:pPr>
      <w:r>
        <w:rPr>
          <w:color w:val="000000"/>
          <w:spacing w:val="0"/>
          <w:w w:val="100"/>
          <w:position w:val="0"/>
          <w:sz w:val="17"/>
          <w:szCs w:val="17"/>
          <w:shd w:val="clear" w:color="auto" w:fill="auto"/>
          <w:lang w:val="pl-PL" w:eastAsia="pl-PL" w:bidi="pl-PL"/>
        </w:rPr>
        <w:t xml:space="preserve">Hunter: </w:t>
      </w:r>
      <w:r>
        <w:rPr>
          <w:i/>
          <w:iCs/>
          <w:color w:val="000000"/>
          <w:spacing w:val="0"/>
          <w:w w:val="100"/>
          <w:position w:val="0"/>
          <w:sz w:val="17"/>
          <w:szCs w:val="17"/>
          <w:shd w:val="clear" w:color="auto" w:fill="auto"/>
          <w:lang w:val="pl-PL" w:eastAsia="pl-PL" w:bidi="pl-PL"/>
        </w:rPr>
        <w:t xml:space="preserve">Top </w:t>
      </w:r>
      <w:r>
        <w:rPr>
          <w:i/>
          <w:iCs/>
          <w:color w:val="000000"/>
          <w:spacing w:val="0"/>
          <w:w w:val="100"/>
          <w:position w:val="0"/>
          <w:sz w:val="17"/>
          <w:szCs w:val="17"/>
          <w:shd w:val="clear" w:color="auto" w:fill="auto"/>
          <w:lang w:val="fr-FR" w:eastAsia="fr-FR" w:bidi="fr-FR"/>
        </w:rPr>
        <w:t>Leadership,</w:t>
      </w:r>
      <w:r>
        <w:rPr>
          <w:color w:val="000000"/>
          <w:spacing w:val="0"/>
          <w:w w:val="100"/>
          <w:position w:val="0"/>
          <w:sz w:val="17"/>
          <w:szCs w:val="17"/>
          <w:shd w:val="clear" w:color="auto" w:fill="auto"/>
          <w:lang w:val="fr-FR" w:eastAsia="fr-FR" w:bidi="fr-FR"/>
        </w:rPr>
        <w:t xml:space="preserve"> </w:t>
      </w:r>
      <w:r>
        <w:rPr>
          <w:color w:val="000000"/>
          <w:spacing w:val="0"/>
          <w:w w:val="100"/>
          <w:position w:val="0"/>
          <w:sz w:val="17"/>
          <w:szCs w:val="17"/>
          <w:shd w:val="clear" w:color="auto" w:fill="auto"/>
          <w:lang w:val="pl-PL" w:eastAsia="pl-PL" w:bidi="pl-PL"/>
        </w:rPr>
        <w:t xml:space="preserve">208. O dalszej dyskusji w sprawie luki pomiędzy kongresowymi i wyborczymi politykami a innymi elementami elity państwowej, patrz: </w:t>
      </w:r>
      <w:r>
        <w:rPr>
          <w:color w:val="000000"/>
          <w:spacing w:val="0"/>
          <w:w w:val="100"/>
          <w:position w:val="0"/>
          <w:sz w:val="17"/>
          <w:szCs w:val="17"/>
          <w:shd w:val="clear" w:color="auto" w:fill="auto"/>
          <w:lang w:val="fr-FR" w:eastAsia="fr-FR" w:bidi="fr-FR"/>
        </w:rPr>
        <w:t xml:space="preserve">Andrew </w:t>
      </w:r>
      <w:r>
        <w:rPr>
          <w:color w:val="000000"/>
          <w:spacing w:val="0"/>
          <w:w w:val="100"/>
          <w:position w:val="0"/>
          <w:sz w:val="17"/>
          <w:szCs w:val="17"/>
          <w:shd w:val="clear" w:color="auto" w:fill="auto"/>
          <w:lang w:val="pl-PL" w:eastAsia="pl-PL" w:bidi="pl-PL"/>
        </w:rPr>
        <w:t xml:space="preserve">Hacker, „The Elected and the Anointed”, American Political Science </w:t>
      </w:r>
      <w:r>
        <w:rPr>
          <w:color w:val="000000"/>
          <w:spacing w:val="0"/>
          <w:w w:val="100"/>
          <w:position w:val="0"/>
          <w:sz w:val="17"/>
          <w:szCs w:val="17"/>
          <w:shd w:val="clear" w:color="auto" w:fill="auto"/>
          <w:lang w:val="fr-FR" w:eastAsia="fr-FR" w:bidi="fr-FR"/>
        </w:rPr>
        <w:t xml:space="preserve">Review, </w:t>
      </w:r>
      <w:r>
        <w:rPr>
          <w:color w:val="000000"/>
          <w:spacing w:val="0"/>
          <w:w w:val="100"/>
          <w:position w:val="0"/>
          <w:sz w:val="17"/>
          <w:szCs w:val="17"/>
          <w:shd w:val="clear" w:color="auto" w:fill="auto"/>
          <w:lang w:val="pl-PL" w:eastAsia="pl-PL" w:bidi="pl-PL"/>
        </w:rPr>
        <w:t xml:space="preserve">LV (September 1961), — 49. James N: Rosenau, </w:t>
      </w:r>
      <w:r>
        <w:rPr>
          <w:color w:val="000000"/>
          <w:spacing w:val="0"/>
          <w:w w:val="100"/>
          <w:position w:val="0"/>
          <w:sz w:val="17"/>
          <w:szCs w:val="17"/>
          <w:shd w:val="clear" w:color="auto" w:fill="auto"/>
          <w:lang w:val="fr-FR" w:eastAsia="fr-FR" w:bidi="fr-FR"/>
        </w:rPr>
        <w:t xml:space="preserve">National Leadership </w:t>
      </w:r>
      <w:r>
        <w:rPr>
          <w:color w:val="000000"/>
          <w:spacing w:val="0"/>
          <w:w w:val="100"/>
          <w:position w:val="0"/>
          <w:sz w:val="17"/>
          <w:szCs w:val="17"/>
          <w:shd w:val="clear" w:color="auto" w:fill="auto"/>
          <w:lang w:val="pl-PL" w:eastAsia="pl-PL" w:bidi="pl-PL"/>
        </w:rPr>
        <w:t>and Foreign Policy (Princeton 1963), 345-60.</w:t>
        <w:br w:type="page"/>
      </w:r>
      <w:r>
        <w:rPr>
          <w:rStyle w:val="CharStyle37"/>
        </w:rPr>
        <w:t>polityk wyborczy jest wyłączony z tych nowych ośrodków wła</w:t>
        <w:softHyphen/>
        <w:t>dzy. Przy tym, kierownicy nowych machin biurokratycznych, wchodząc do wykonawczych organów państwowych, rugują poli</w:t>
        <w:softHyphen/>
        <w:t>tyków wyborczych z dotychczas zajmowanych pozycji. Odsunięty do kongresu oraz urzędów lokalnych i stanowych polityk wy</w:t>
        <w:softHyphen/>
        <w:t>borczy działa głównie w średnim zasięgu władzy. Dla amerykań</w:t>
        <w:softHyphen/>
        <w:t>skiego systemu rządowego ten rozwój był naturalnym, choć nie jest bynajmniej koniecznym rysem demokratycznego rządu XX wieku. Na przykład, w Wielkiej Brytanii polityk parlamentarny zachowuje swoją wyższość w gabinecie i w ministerstwach. Dro</w:t>
        <w:softHyphen/>
        <w:t>ga do naczelnych stanowisk w brytyjskim systemie prowadzi za</w:t>
        <w:softHyphen/>
        <w:t>wsze przez karierę zawodowego polityka.</w:t>
      </w:r>
    </w:p>
    <w:p>
      <w:pPr>
        <w:pStyle w:val="Style36"/>
        <w:keepNext w:val="0"/>
        <w:keepLines w:val="0"/>
        <w:widowControl w:val="0"/>
        <w:shd w:val="clear" w:color="auto" w:fill="auto"/>
        <w:bidi w:val="0"/>
        <w:spacing w:before="0" w:after="0" w:line="223" w:lineRule="auto"/>
        <w:ind w:left="0" w:right="0" w:firstLine="400"/>
        <w:jc w:val="both"/>
      </w:pPr>
      <w:r>
        <w:rPr>
          <w:color w:val="000000"/>
          <w:spacing w:val="0"/>
          <w:w w:val="100"/>
          <w:position w:val="0"/>
          <w:shd w:val="clear" w:color="auto" w:fill="auto"/>
          <w:lang w:val="pl-PL" w:eastAsia="pl-PL" w:bidi="pl-PL"/>
        </w:rPr>
        <w:t>W większości systemów politycznych dochodzi się do naczel</w:t>
        <w:softHyphen/>
        <w:t>nych urzędów za pomocą uzyskania poparcia kluczowych figur politycznych, z którymi przypadnie później pracować. Na to by wygrać walkę o następstwo, Stalin czy Chruszczów zdobywa większość w Prezydium i K.C., złożonych z ludzi, którzy będą następnie jego głównymi towarzyszami lub podwładnymi w spra</w:t>
        <w:softHyphen/>
        <w:t>wowaniu władzy. Podobnie, w Wielkiej Brytanii, członek Izby Gmin zostaje normalnie premierem, będąc poprzednio wybrany szefem partii przez swoich kolegów partyjnych w parlamencie. Główne figury partyjne w Izbie Gmin i poza nią, których po</w:t>
        <w:softHyphen/>
        <w:t>parcie jest dla niego niezbędne, aby się stać szefem partii, zo</w:t>
        <w:softHyphen/>
        <w:t>staną członkami jego gabinetu, gdy powołany zostanie na sta</w:t>
        <w:softHyphen/>
        <w:t>nowisko premiera. Natomiast w Stanach Zjednoczonych luka pomiędzy polityką wyborczą a rządową wytwarza lukę pomiędzy osobnikami, od których zależy wybór danego kandydata na pre</w:t>
        <w:softHyphen/>
        <w:t>zydenta, a tymi od których prezydent zależy w wykonywaniu swojej władzy. Grupa polityków wyborczych składa się z poli</w:t>
        <w:softHyphen/>
        <w:t>tycznych kierowników i bossów w kluczowych stanach i mia</w:t>
        <w:softHyphen/>
        <w:t>stach — gubernatorów, merów, prezesów stanów i okręgów sta</w:t>
        <w:softHyphen/>
        <w:t>nowych (county), oraz senatorów. Są to zawodowi politycy, któ</w:t>
        <w:softHyphen/>
        <w:t>rych ogólno-państwowe funkcje ograniczone są do nominacji kandydata na prezydenta (w pełnej glorii występują oni na kon</w:t>
        <w:softHyphen/>
        <w:t>wencjach partyjnych), oraz do wyboru tego kandydata na urząd prezydenta. Są to miejscowe satrapy, wypływające co 4 lata na powierzchnię na kilka miesięcy, by kształtować losy narodu. Z chwilą jednak kiedy kandydat jest wybrany, nie są oni dla niego ani poważniejszą pomocą, ani przeszkodą w sprawowaniu urzędu. By zostać prezydentem trzeba dysponować tylko tymi środkami, które dają się przekształcić w głosy. Natomiast dla rządzenia potrzeba o wiele więcej. Powodzenie prezydenta zale</w:t>
        <w:softHyphen/>
        <w:t>ży częściowo od przywódców kongresu, którzy (z małymi wy</w:t>
        <w:softHyphen/>
        <w:t>jątkami jak Harry Byrd) tkwiąc przeważnie w kongresie, nie są z tego właśnie powodu dominującymi postaciami partyjnymi w swoich okręgach. Następnie, powodzenie prezydenta zależy tak</w:t>
        <w:softHyphen/>
        <w:t>że od współdziałania z nim kierowników całego ustanowionego układu rzeczy (Establishment) i od jego zdolności zmobilizowa</w:t>
        <w:softHyphen/>
        <w:t>nia politycznych i technicznych umiejętności i doświadczenia na bardzo różnych polach polityki. Ta potrzeba prowadzi go do</w:t>
        <w:br w:type="page"/>
      </w:r>
      <w:r>
        <w:rPr>
          <w:color w:val="000000"/>
          <w:spacing w:val="0"/>
          <w:w w:val="100"/>
          <w:position w:val="0"/>
          <w:shd w:val="clear" w:color="auto" w:fill="auto"/>
          <w:lang w:val="pl-PL" w:eastAsia="pl-PL" w:bidi="pl-PL"/>
        </w:rPr>
        <w:t>takich sektorów życia amerykańskiego, z którymi mógłby się nigdy nie spotkać w swojej karierze wyborczej. Nawet człowiek tak szeroko ustosunkowany jak John F. Kennedy, nagle uświa</w:t>
        <w:softHyphen/>
        <w:t>domił sobie — jak to było przez wiarogodne źródło relacjono</w:t>
        <w:softHyphen/>
        <w:t xml:space="preserve">wane — że nie zna właściwych ludzi. W ciągu swojej kampanii wyborczej spotkał on faktycznie każdego polityka w Stanach Zjednoczonych. Ale do ułożenia gabinetu rządowego jego szeroki zasięg znajomości wydał się niewystarczającym. Trafność tej obserwacji zrobionej ściśle rzeczowo, bez elementu ubolewania, została następnie potwierdzona gdy Kennedy mianował na kilka kluczowych stanowisk w swej administracji ludzi przedtem mu nieznanych (16). „Dziewięciu obcych ludzi i jeden brat" — to zdanie nie określa dokładnie gabinetu </w:t>
      </w:r>
      <w:r>
        <w:rPr>
          <w:color w:val="000000"/>
          <w:spacing w:val="0"/>
          <w:w w:val="100"/>
          <w:position w:val="0"/>
          <w:shd w:val="clear" w:color="auto" w:fill="auto"/>
          <w:lang w:val="fr-FR" w:eastAsia="fr-FR" w:bidi="fr-FR"/>
        </w:rPr>
        <w:t xml:space="preserve">Kennedy’ego, </w:t>
      </w:r>
      <w:r>
        <w:rPr>
          <w:color w:val="000000"/>
          <w:spacing w:val="0"/>
          <w:w w:val="100"/>
          <w:position w:val="0"/>
          <w:shd w:val="clear" w:color="auto" w:fill="auto"/>
          <w:lang w:val="pl-PL" w:eastAsia="pl-PL" w:bidi="pl-PL"/>
        </w:rPr>
        <w:t>ale wskazuje dobitnie na problem stający przed obejmującym urząd prezy</w:t>
        <w:softHyphen/>
        <w:t>dentem Stanów Zjednoczonych.</w:t>
      </w:r>
    </w:p>
    <w:p>
      <w:pPr>
        <w:pStyle w:val="Style36"/>
        <w:keepNext w:val="0"/>
        <w:keepLines w:val="0"/>
        <w:widowControl w:val="0"/>
        <w:shd w:val="clear" w:color="auto" w:fill="auto"/>
        <w:bidi w:val="0"/>
        <w:spacing w:before="0" w:after="160" w:line="226" w:lineRule="auto"/>
        <w:ind w:left="0" w:right="0" w:firstLine="400"/>
        <w:jc w:val="both"/>
      </w:pPr>
      <w:r>
        <w:rPr>
          <w:color w:val="000000"/>
          <w:spacing w:val="0"/>
          <w:w w:val="100"/>
          <w:position w:val="0"/>
          <w:shd w:val="clear" w:color="auto" w:fill="auto"/>
          <w:lang w:val="pl-PL" w:eastAsia="pl-PL" w:bidi="pl-PL"/>
        </w:rPr>
        <w:t>Sowieckie Politbiuro, mimo dręczących go sporów wewnętrz</w:t>
        <w:softHyphen/>
        <w:t>nych, jest w znaczeniu zbiorowej odpowiedzialności i doświad</w:t>
        <w:softHyphen/>
        <w:t>czenia, prawdziwym zespołem. Chociaż liczy przeciętnie od 10 do 15 członków tylko 45 osób ogółem było jego członkami w ciągu 42 lat, od 1919 do 1961, przy tym przeciętny okres członkostwa wynosił 10 lat. Sytuacja gabinetu brytyjskiego jest nieco podob</w:t>
        <w:softHyphen/>
        <w:t>na. Po dojściu pewnego stronnictwa do władzy, jego przywódcy nie mają wielkiego wyboru przy formowaniu gabinetu. Wszyscy jego członkowie, z małymi wyjątkami, siedzą w Izbie Gmin, prze</w:t>
        <w:softHyphen/>
        <w:t>ważnie co najmniej 10 lat, przy tym większość pracowała już ze</w:t>
        <w:softHyphen/>
        <w:t>społowo przedtem jako „gabinet cieni". Premier brytyjski może przesuwać ich z jednego fotela na inny, zależnie od tego komu należy dać ważniejsze, a komu podrzędniejsze miejsce w gabine</w:t>
        <w:softHyphen/>
        <w:t>cie, ale oblicze ogólne jego rządu jest znane ogółowi wyborców jeszcze przed objęciem władzy. W przeciwieństwie do sowiec</w:t>
        <w:softHyphen/>
        <w:t>kiego Politbiura i brytyjskiego gabinetu, administracja Stanów Zjednoczonych jest ciałem całkowicie ad hoc sformowanym. Jako zespół, członkowie jego nie posiadają wspólnego poprzedniego doświadczenia. Prezydent musi honorować swoje długi politycz</w:t>
        <w:softHyphen/>
        <w:t>ne i balansować różne interesy w swojej administracji, lecz w tych granicach może powołać do gabinetu każdego kogo potrafi namówić do przyjęcia urzędu. Sowieccy przywódcy polityczni posuwają się w górę po wspólnej drabinie partyjnego aparatu. Jak to wskazują liczby w tablicy III, główni podwładni prezyden</w:t>
        <w:softHyphen/>
        <w:t>ta przychodzą z najróżnorodniejszych środowisk. Amerykańscy szefowie wykonawczego aparatu państwowego są rekrutowani ze wszystkich 4-ch kątów narodu. Żaden inny kraj nie czerpie swoich politycznych kierowników z tak rozmaitych źródeł (17).</w:t>
      </w:r>
    </w:p>
    <w:p>
      <w:pPr>
        <w:pStyle w:val="Style21"/>
        <w:keepNext w:val="0"/>
        <w:keepLines w:val="0"/>
        <w:widowControl w:val="0"/>
        <w:numPr>
          <w:ilvl w:val="0"/>
          <w:numId w:val="7"/>
        </w:numPr>
        <w:shd w:val="clear" w:color="auto" w:fill="auto"/>
        <w:tabs>
          <w:tab w:pos="795" w:val="left"/>
        </w:tabs>
        <w:bidi w:val="0"/>
        <w:spacing w:before="0" w:after="0" w:line="214" w:lineRule="auto"/>
        <w:ind w:left="0" w:right="0" w:firstLine="360"/>
        <w:jc w:val="both"/>
      </w:pPr>
      <w:r>
        <w:rPr>
          <w:color w:val="000000"/>
          <w:spacing w:val="0"/>
          <w:w w:val="100"/>
          <w:position w:val="0"/>
          <w:shd w:val="clear" w:color="auto" w:fill="auto"/>
          <w:lang w:val="pl-PL" w:eastAsia="pl-PL" w:bidi="pl-PL"/>
        </w:rPr>
        <w:t xml:space="preserve">Douglas Cater: „A New Style, A New Tempo”, </w:t>
      </w:r>
      <w:r>
        <w:rPr>
          <w:i/>
          <w:iCs/>
          <w:color w:val="000000"/>
          <w:spacing w:val="0"/>
          <w:w w:val="100"/>
          <w:position w:val="0"/>
          <w:shd w:val="clear" w:color="auto" w:fill="auto"/>
          <w:lang w:val="pl-PL" w:eastAsia="pl-PL" w:bidi="pl-PL"/>
        </w:rPr>
        <w:t xml:space="preserve">The Reporter, </w:t>
      </w:r>
      <w:r>
        <w:rPr>
          <w:color w:val="000000"/>
          <w:spacing w:val="0"/>
          <w:w w:val="100"/>
          <w:position w:val="0"/>
          <w:shd w:val="clear" w:color="auto" w:fill="auto"/>
          <w:lang w:val="pl-PL" w:eastAsia="pl-PL" w:bidi="pl-PL"/>
        </w:rPr>
        <w:t>XXIV (March 16, 1961), 28.</w:t>
      </w:r>
    </w:p>
    <w:p>
      <w:pPr>
        <w:pStyle w:val="Style21"/>
        <w:keepNext w:val="0"/>
        <w:keepLines w:val="0"/>
        <w:widowControl w:val="0"/>
        <w:numPr>
          <w:ilvl w:val="0"/>
          <w:numId w:val="7"/>
        </w:numPr>
        <w:shd w:val="clear" w:color="auto" w:fill="auto"/>
        <w:tabs>
          <w:tab w:pos="810" w:val="left"/>
        </w:tabs>
        <w:bidi w:val="0"/>
        <w:spacing w:before="0" w:after="0" w:line="214" w:lineRule="auto"/>
        <w:ind w:left="0" w:right="0" w:firstLine="360"/>
        <w:jc w:val="both"/>
      </w:pPr>
      <w:r>
        <w:rPr>
          <w:color w:val="000000"/>
          <w:spacing w:val="0"/>
          <w:w w:val="100"/>
          <w:position w:val="0"/>
          <w:shd w:val="clear" w:color="auto" w:fill="auto"/>
          <w:lang w:val="pl-PL" w:eastAsia="pl-PL" w:bidi="pl-PL"/>
        </w:rPr>
        <w:t xml:space="preserve">Rozmaitość wywołuje problemy, ale ma też i dodatnie strony, jak to niektórzy brytyjscy obserwatorzy zauważyli. </w:t>
      </w:r>
      <w:r>
        <w:rPr>
          <w:color w:val="000000"/>
          <w:spacing w:val="0"/>
          <w:w w:val="100"/>
          <w:position w:val="0"/>
          <w:shd w:val="clear" w:color="auto" w:fill="auto"/>
          <w:lang w:val="fr-FR" w:eastAsia="fr-FR" w:bidi="fr-FR"/>
        </w:rPr>
        <w:t xml:space="preserve">Vide </w:t>
      </w:r>
      <w:r>
        <w:rPr>
          <w:color w:val="000000"/>
          <w:spacing w:val="0"/>
          <w:w w:val="100"/>
          <w:position w:val="0"/>
          <w:shd w:val="clear" w:color="auto" w:fill="auto"/>
          <w:lang w:val="pl-PL" w:eastAsia="pl-PL" w:bidi="pl-PL"/>
        </w:rPr>
        <w:t>komentarz do brytyj</w:t>
        <w:softHyphen/>
        <w:t xml:space="preserve">skiego i amerykańskiego systemu politycznej rekrutacji. </w:t>
      </w:r>
      <w:r>
        <w:rPr>
          <w:color w:val="000000"/>
          <w:spacing w:val="0"/>
          <w:w w:val="100"/>
          <w:position w:val="0"/>
          <w:shd w:val="clear" w:color="auto" w:fill="auto"/>
          <w:lang w:val="fr-FR" w:eastAsia="fr-FR" w:bidi="fr-FR"/>
        </w:rPr>
        <w:t xml:space="preserve">Max </w:t>
      </w:r>
      <w:r>
        <w:rPr>
          <w:color w:val="000000"/>
          <w:spacing w:val="0"/>
          <w:w w:val="100"/>
          <w:position w:val="0"/>
          <w:shd w:val="clear" w:color="auto" w:fill="auto"/>
          <w:lang w:val="pl-PL" w:eastAsia="pl-PL" w:bidi="pl-PL"/>
        </w:rPr>
        <w:t xml:space="preserve">Beloff, „The </w:t>
      </w:r>
      <w:r>
        <w:rPr>
          <w:color w:val="000000"/>
          <w:spacing w:val="0"/>
          <w:w w:val="100"/>
          <w:position w:val="0"/>
          <w:shd w:val="clear" w:color="auto" w:fill="auto"/>
          <w:lang w:val="fr-FR" w:eastAsia="fr-FR" w:bidi="fr-FR"/>
        </w:rPr>
        <w:t xml:space="preserve">Planner’s </w:t>
      </w:r>
      <w:r>
        <w:rPr>
          <w:color w:val="000000"/>
          <w:spacing w:val="0"/>
          <w:w w:val="100"/>
          <w:position w:val="0"/>
          <w:shd w:val="clear" w:color="auto" w:fill="auto"/>
          <w:lang w:val="pl-PL" w:eastAsia="pl-PL" w:bidi="pl-PL"/>
        </w:rPr>
        <w:t xml:space="preserve">Place in Foreign Policy”, </w:t>
      </w:r>
      <w:r>
        <w:rPr>
          <w:i/>
          <w:iCs/>
          <w:color w:val="000000"/>
          <w:spacing w:val="0"/>
          <w:w w:val="100"/>
          <w:position w:val="0"/>
          <w:shd w:val="clear" w:color="auto" w:fill="auto"/>
          <w:lang w:val="pl-PL" w:eastAsia="pl-PL" w:bidi="pl-PL"/>
        </w:rPr>
        <w:t>The Times</w:t>
      </w:r>
      <w:r>
        <w:rPr>
          <w:color w:val="000000"/>
          <w:spacing w:val="0"/>
          <w:w w:val="100"/>
          <w:position w:val="0"/>
          <w:shd w:val="clear" w:color="auto" w:fill="auto"/>
          <w:lang w:val="pl-PL" w:eastAsia="pl-PL" w:bidi="pl-PL"/>
        </w:rPr>
        <w:t xml:space="preserve"> (London), January 18, 1963, 9.</w:t>
      </w:r>
      <w:r>
        <w:br w:type="page"/>
      </w:r>
    </w:p>
    <w:p>
      <w:pPr>
        <w:pStyle w:val="Style36"/>
        <w:keepNext w:val="0"/>
        <w:keepLines w:val="0"/>
        <w:widowControl w:val="0"/>
        <w:shd w:val="clear" w:color="auto" w:fill="auto"/>
        <w:bidi w:val="0"/>
        <w:spacing w:before="0" w:after="0" w:line="226" w:lineRule="auto"/>
        <w:ind w:left="0" w:right="0" w:firstLine="0"/>
        <w:jc w:val="both"/>
      </w:pPr>
      <w:r>
        <w:rPr>
          <w:color w:val="000000"/>
          <w:spacing w:val="0"/>
          <w:w w:val="100"/>
          <w:position w:val="0"/>
          <w:shd w:val="clear" w:color="auto" w:fill="auto"/>
          <w:lang w:val="pl-PL" w:eastAsia="pl-PL" w:bidi="pl-PL"/>
        </w:rPr>
        <w:t>W żadnym też kraju nie przechodzą ludzie tak często od na</w:t>
        <w:softHyphen/>
        <w:t xml:space="preserve">czelnych stanowisk w administracji do analogicznych stanowisk w wielkich instytucjach społecznych i </w:t>
      </w:r>
      <w:r>
        <w:rPr>
          <w:color w:val="000000"/>
          <w:spacing w:val="0"/>
          <w:w w:val="100"/>
          <w:position w:val="0"/>
          <w:shd w:val="clear" w:color="auto" w:fill="auto"/>
          <w:lang w:val="fr-FR" w:eastAsia="fr-FR" w:bidi="fr-FR"/>
        </w:rPr>
        <w:t xml:space="preserve">vice-versa. </w:t>
      </w:r>
      <w:r>
        <w:rPr>
          <w:color w:val="000000"/>
          <w:spacing w:val="0"/>
          <w:w w:val="100"/>
          <w:position w:val="0"/>
          <w:shd w:val="clear" w:color="auto" w:fill="auto"/>
          <w:lang w:val="pl-PL" w:eastAsia="pl-PL" w:bidi="pl-PL"/>
        </w:rPr>
        <w:t>W społeczeń</w:t>
        <w:softHyphen/>
        <w:t>stwach XVIII wieku, społeczno-gospodarczy przywódca, arysto</w:t>
        <w:softHyphen/>
        <w:t>kratyczny właściciel ziemski, mógł również jednocześnie dowo</w:t>
        <w:softHyphen/>
        <w:t>dzić pułkiem w armii i mieć miejsce w rządzie. W końcu XIX w. Amerykanie niechętnie wyrzekli się zaufania do amatorów w swojej armii, a w polityce zachowują to zaufania nawet w II połowie XX wieku.</w:t>
      </w:r>
    </w:p>
    <w:p>
      <w:pPr>
        <w:pStyle w:val="Style36"/>
        <w:keepNext w:val="0"/>
        <w:keepLines w:val="0"/>
        <w:widowControl w:val="0"/>
        <w:shd w:val="clear" w:color="auto" w:fill="auto"/>
        <w:bidi w:val="0"/>
        <w:spacing w:before="0" w:after="580" w:line="226" w:lineRule="auto"/>
        <w:ind w:left="0" w:right="0" w:firstLine="400"/>
        <w:jc w:val="both"/>
      </w:pPr>
      <w:r>
        <w:rPr>
          <w:color w:val="000000"/>
          <w:spacing w:val="0"/>
          <w:w w:val="100"/>
          <w:position w:val="0"/>
          <w:shd w:val="clear" w:color="auto" w:fill="auto"/>
          <w:lang w:val="pl-PL" w:eastAsia="pl-PL" w:bidi="pl-PL"/>
        </w:rPr>
        <w:t>W przeciwieństwie do różnorodności amerykańskiego przy</w:t>
        <w:softHyphen/>
        <w:t>wództwa, jednorodność sowieckich przywódców jest zilustrowa</w:t>
        <w:softHyphen/>
        <w:t>na przez ich instytucjonalne pochodzenia, jak to pokazuje tabe</w:t>
        <w:softHyphen/>
        <w:t>la II.</w:t>
      </w:r>
    </w:p>
    <w:p>
      <w:pPr>
        <w:pStyle w:val="Style36"/>
        <w:keepNext w:val="0"/>
        <w:keepLines w:val="0"/>
        <w:widowControl w:val="0"/>
        <w:shd w:val="clear" w:color="auto" w:fill="auto"/>
        <w:bidi w:val="0"/>
        <w:spacing w:before="0" w:after="180" w:line="240" w:lineRule="auto"/>
        <w:ind w:left="0" w:right="0" w:firstLine="0"/>
        <w:jc w:val="center"/>
      </w:pPr>
      <w:r>
        <w:rPr>
          <w:color w:val="000000"/>
          <w:spacing w:val="0"/>
          <w:w w:val="100"/>
          <w:position w:val="0"/>
          <w:shd w:val="clear" w:color="auto" w:fill="auto"/>
          <w:lang w:val="pl-PL" w:eastAsia="pl-PL" w:bidi="pl-PL"/>
        </w:rPr>
        <w:t>Tabela II</w:t>
      </w:r>
    </w:p>
    <w:p>
      <w:pPr>
        <w:pStyle w:val="Style36"/>
        <w:keepNext w:val="0"/>
        <w:keepLines w:val="0"/>
        <w:widowControl w:val="0"/>
        <w:shd w:val="clear" w:color="auto" w:fill="auto"/>
        <w:bidi w:val="0"/>
        <w:spacing w:before="0" w:after="140" w:line="276" w:lineRule="auto"/>
        <w:ind w:left="0" w:right="0" w:firstLine="0"/>
        <w:jc w:val="center"/>
      </w:pPr>
      <w:r>
        <w:rPr>
          <w:color w:val="000000"/>
          <w:spacing w:val="0"/>
          <w:w w:val="100"/>
          <w:position w:val="0"/>
          <w:shd w:val="clear" w:color="auto" w:fill="auto"/>
          <w:lang w:val="pl-PL" w:eastAsia="pl-PL" w:bidi="pl-PL"/>
        </w:rPr>
        <w:t>GŁÓWNE ZWIĄZKI INSTYTUCJONALNE</w:t>
        <w:br/>
        <w:t>NACZELNYCH PRZYWÓDCÓW SOWIECKICH</w:t>
        <w:br/>
      </w:r>
      <w:r>
        <w:rPr>
          <w:i/>
          <w:iCs/>
          <w:color w:val="000000"/>
          <w:spacing w:val="0"/>
          <w:w w:val="100"/>
          <w:position w:val="0"/>
          <w:shd w:val="clear" w:color="auto" w:fill="auto"/>
          <w:lang w:val="pl-PL" w:eastAsia="pl-PL" w:bidi="pl-PL"/>
        </w:rPr>
        <w:t>Prezydium Partii (Politbiuro) i Sekretariat łącznie</w:t>
      </w:r>
    </w:p>
    <w:tbl>
      <w:tblPr>
        <w:tblOverlap w:val="never"/>
        <w:jc w:val="center"/>
        <w:tblLayout w:type="fixed"/>
      </w:tblPr>
      <w:tblGrid>
        <w:gridCol w:w="2146"/>
        <w:gridCol w:w="842"/>
        <w:gridCol w:w="695"/>
        <w:gridCol w:w="1076"/>
        <w:gridCol w:w="767"/>
      </w:tblGrid>
      <w:tr>
        <w:trPr>
          <w:trHeight w:val="194" w:hRule="exact"/>
        </w:trPr>
        <w:tc>
          <w:tcPr>
            <w:vMerge w:val="restart"/>
            <w:tcBorders/>
            <w:shd w:val="clear" w:color="auto" w:fill="FFFFFF"/>
            <w:vAlign w:val="top"/>
          </w:tcPr>
          <w:p>
            <w:pPr>
              <w:widowControl w:val="0"/>
              <w:rPr>
                <w:sz w:val="10"/>
                <w:szCs w:val="10"/>
              </w:rPr>
            </w:pPr>
          </w:p>
        </w:tc>
        <w:tc>
          <w:tcPr>
            <w:vMerge w:val="restart"/>
            <w:tcBorders/>
            <w:shd w:val="clear" w:color="auto" w:fill="FFFFFF"/>
            <w:vAlign w:val="top"/>
          </w:tcPr>
          <w:p>
            <w:pPr>
              <w:pStyle w:val="Style6"/>
              <w:keepNext w:val="0"/>
              <w:keepLines w:val="0"/>
              <w:widowControl w:val="0"/>
              <w:shd w:val="clear" w:color="auto" w:fill="auto"/>
              <w:bidi w:val="0"/>
              <w:spacing w:before="0" w:after="0" w:line="240" w:lineRule="auto"/>
              <w:ind w:left="0" w:right="0" w:firstLine="260"/>
              <w:jc w:val="left"/>
              <w:rPr>
                <w:sz w:val="17"/>
                <w:szCs w:val="17"/>
              </w:rPr>
            </w:pPr>
            <w:r>
              <w:rPr>
                <w:i/>
                <w:iCs/>
                <w:color w:val="000000"/>
                <w:spacing w:val="0"/>
                <w:w w:val="100"/>
                <w:position w:val="0"/>
                <w:sz w:val="17"/>
                <w:szCs w:val="17"/>
                <w:shd w:val="clear" w:color="auto" w:fill="auto"/>
                <w:lang w:val="pl-PL" w:eastAsia="pl-PL" w:bidi="pl-PL"/>
              </w:rPr>
              <w:t>Za</w:t>
            </w:r>
          </w:p>
          <w:p>
            <w:pPr>
              <w:pStyle w:val="Style6"/>
              <w:keepNext w:val="0"/>
              <w:keepLines w:val="0"/>
              <w:widowControl w:val="0"/>
              <w:shd w:val="clear" w:color="auto" w:fill="auto"/>
              <w:bidi w:val="0"/>
              <w:spacing w:before="0" w:after="40" w:line="233" w:lineRule="auto"/>
              <w:ind w:left="0" w:right="0" w:firstLine="0"/>
              <w:jc w:val="center"/>
              <w:rPr>
                <w:sz w:val="17"/>
                <w:szCs w:val="17"/>
              </w:rPr>
            </w:pPr>
            <w:r>
              <w:rPr>
                <w:i/>
                <w:iCs/>
                <w:color w:val="000000"/>
                <w:spacing w:val="0"/>
                <w:w w:val="100"/>
                <w:position w:val="0"/>
                <w:sz w:val="17"/>
                <w:szCs w:val="17"/>
                <w:shd w:val="clear" w:color="auto" w:fill="auto"/>
                <w:lang w:val="pl-PL" w:eastAsia="pl-PL" w:bidi="pl-PL"/>
              </w:rPr>
              <w:t>Stalina</w:t>
            </w:r>
          </w:p>
          <w:p>
            <w:pPr>
              <w:pStyle w:val="Style6"/>
              <w:keepNext w:val="0"/>
              <w:keepLines w:val="0"/>
              <w:widowControl w:val="0"/>
              <w:shd w:val="clear" w:color="auto" w:fill="auto"/>
              <w:bidi w:val="0"/>
              <w:spacing w:before="0" w:after="0" w:line="233" w:lineRule="auto"/>
              <w:ind w:left="0" w:right="0" w:firstLine="280"/>
              <w:jc w:val="left"/>
              <w:rPr>
                <w:sz w:val="18"/>
                <w:szCs w:val="18"/>
              </w:rPr>
            </w:pPr>
            <w:r>
              <w:rPr>
                <w:rFonts w:ascii="Georgia" w:eastAsia="Georgia" w:hAnsi="Georgia" w:cs="Georgia"/>
                <w:color w:val="000000"/>
                <w:spacing w:val="0"/>
                <w:w w:val="100"/>
                <w:position w:val="0"/>
                <w:sz w:val="18"/>
                <w:szCs w:val="18"/>
                <w:shd w:val="clear" w:color="auto" w:fill="auto"/>
                <w:lang w:val="pl-PL" w:eastAsia="pl-PL" w:bidi="pl-PL"/>
              </w:rPr>
              <w:t xml:space="preserve">1949 </w:t>
            </w:r>
            <w:r>
              <w:rPr>
                <w:rFonts w:ascii="Georgia" w:eastAsia="Georgia" w:hAnsi="Georgia" w:cs="Georgia"/>
                <w:i/>
                <w:iCs/>
                <w:color w:val="000000"/>
                <w:spacing w:val="0"/>
                <w:w w:val="100"/>
                <w:position w:val="0"/>
                <w:sz w:val="18"/>
                <w:szCs w:val="18"/>
                <w:shd w:val="clear" w:color="auto" w:fill="auto"/>
                <w:lang w:val="pl-PL" w:eastAsia="pl-PL" w:bidi="pl-PL"/>
              </w:rPr>
              <w:t>(15 czł.)</w:t>
            </w:r>
          </w:p>
        </w:tc>
        <w:tc>
          <w:tcPr>
            <w:vMerge w:val="restart"/>
            <w:tcBorders/>
            <w:shd w:val="clear" w:color="auto" w:fill="FFFFFF"/>
            <w:vAlign w:val="top"/>
          </w:tcPr>
          <w:p>
            <w:pPr>
              <w:pStyle w:val="Style6"/>
              <w:keepNext w:val="0"/>
              <w:keepLines w:val="0"/>
              <w:widowControl w:val="0"/>
              <w:shd w:val="clear" w:color="auto" w:fill="auto"/>
              <w:bidi w:val="0"/>
              <w:spacing w:before="0" w:after="0" w:line="240" w:lineRule="auto"/>
              <w:ind w:left="0" w:right="0" w:firstLine="0"/>
              <w:jc w:val="right"/>
              <w:rPr>
                <w:sz w:val="17"/>
                <w:szCs w:val="17"/>
              </w:rPr>
            </w:pPr>
            <w:r>
              <w:rPr>
                <w:i/>
                <w:iCs/>
                <w:color w:val="000000"/>
                <w:spacing w:val="0"/>
                <w:w w:val="100"/>
                <w:position w:val="0"/>
                <w:sz w:val="17"/>
                <w:szCs w:val="17"/>
                <w:shd w:val="clear" w:color="auto" w:fill="auto"/>
                <w:lang w:val="pl-PL" w:eastAsia="pl-PL" w:bidi="pl-PL"/>
              </w:rPr>
              <w:t>Za Ma- lenkowa</w:t>
            </w:r>
          </w:p>
          <w:p>
            <w:pPr>
              <w:pStyle w:val="Style6"/>
              <w:keepNext w:val="0"/>
              <w:keepLines w:val="0"/>
              <w:widowControl w:val="0"/>
              <w:shd w:val="clear" w:color="auto" w:fill="auto"/>
              <w:bidi w:val="0"/>
              <w:spacing w:before="0" w:after="0" w:line="240" w:lineRule="auto"/>
              <w:ind w:left="0" w:right="0" w:firstLine="280"/>
              <w:jc w:val="both"/>
              <w:rPr>
                <w:sz w:val="18"/>
                <w:szCs w:val="18"/>
              </w:rPr>
            </w:pPr>
            <w:r>
              <w:rPr>
                <w:rFonts w:ascii="Georgia" w:eastAsia="Georgia" w:hAnsi="Georgia" w:cs="Georgia"/>
                <w:color w:val="000000"/>
                <w:spacing w:val="0"/>
                <w:w w:val="100"/>
                <w:position w:val="0"/>
                <w:sz w:val="18"/>
                <w:szCs w:val="18"/>
                <w:shd w:val="clear" w:color="auto" w:fill="auto"/>
                <w:lang w:val="pl-PL" w:eastAsia="pl-PL" w:bidi="pl-PL"/>
              </w:rPr>
              <w:t xml:space="preserve">1953 </w:t>
            </w:r>
            <w:r>
              <w:rPr>
                <w:rFonts w:ascii="Georgia" w:eastAsia="Georgia" w:hAnsi="Georgia" w:cs="Georgia"/>
                <w:i/>
                <w:iCs/>
                <w:color w:val="000000"/>
                <w:spacing w:val="0"/>
                <w:w w:val="100"/>
                <w:position w:val="0"/>
                <w:sz w:val="18"/>
                <w:szCs w:val="18"/>
                <w:shd w:val="clear" w:color="auto" w:fill="auto"/>
                <w:lang w:val="pl-PL" w:eastAsia="pl-PL" w:bidi="pl-PL"/>
              </w:rPr>
              <w:t>(18 czł.</w:t>
            </w:r>
          </w:p>
        </w:tc>
        <w:tc>
          <w:tcPr>
            <w:gridSpan w:val="2"/>
            <w:tcBorders/>
            <w:shd w:val="clear" w:color="auto" w:fill="FFFFFF"/>
            <w:vAlign w:val="bottom"/>
          </w:tcPr>
          <w:p>
            <w:pPr>
              <w:pStyle w:val="Style6"/>
              <w:keepNext w:val="0"/>
              <w:keepLines w:val="0"/>
              <w:widowControl w:val="0"/>
              <w:shd w:val="clear" w:color="auto" w:fill="auto"/>
              <w:bidi w:val="0"/>
              <w:spacing w:before="0" w:after="0" w:line="240" w:lineRule="auto"/>
              <w:ind w:left="0" w:right="0" w:firstLine="0"/>
              <w:jc w:val="right"/>
              <w:rPr>
                <w:sz w:val="17"/>
                <w:szCs w:val="17"/>
              </w:rPr>
            </w:pPr>
            <w:r>
              <w:rPr>
                <w:i/>
                <w:iCs/>
                <w:color w:val="000000"/>
                <w:spacing w:val="0"/>
                <w:w w:val="100"/>
                <w:position w:val="0"/>
                <w:sz w:val="17"/>
                <w:szCs w:val="17"/>
                <w:shd w:val="clear" w:color="auto" w:fill="auto"/>
                <w:lang w:val="pl-PL" w:eastAsia="pl-PL" w:bidi="pl-PL"/>
              </w:rPr>
              <w:t>Za Bułganina- Za Chru-</w:t>
            </w:r>
          </w:p>
        </w:tc>
      </w:tr>
      <w:tr>
        <w:trPr>
          <w:trHeight w:val="716" w:hRule="exact"/>
        </w:trPr>
        <w:tc>
          <w:tcPr>
            <w:vMerge/>
            <w:tcBorders/>
            <w:shd w:val="clear" w:color="auto" w:fill="FFFFFF"/>
            <w:vAlign w:val="top"/>
          </w:tcPr>
          <w:p>
            <w:pPr/>
          </w:p>
        </w:tc>
        <w:tc>
          <w:tcPr>
            <w:vMerge/>
            <w:tcBorders/>
            <w:shd w:val="clear" w:color="auto" w:fill="FFFFFF"/>
            <w:vAlign w:val="top"/>
          </w:tcPr>
          <w:p>
            <w:pPr/>
          </w:p>
        </w:tc>
        <w:tc>
          <w:tcPr>
            <w:vMerge/>
            <w:tcBorders/>
            <w:shd w:val="clear" w:color="auto" w:fill="FFFFFF"/>
            <w:vAlign w:val="top"/>
          </w:tcPr>
          <w:p>
            <w:pPr/>
          </w:p>
        </w:tc>
        <w:tc>
          <w:tcPr>
            <w:tcBorders/>
            <w:shd w:val="clear" w:color="auto" w:fill="FFFFFF"/>
            <w:vAlign w:val="top"/>
          </w:tcPr>
          <w:p>
            <w:pPr>
              <w:pStyle w:val="Style6"/>
              <w:keepNext w:val="0"/>
              <w:keepLines w:val="0"/>
              <w:widowControl w:val="0"/>
              <w:shd w:val="clear" w:color="auto" w:fill="auto"/>
              <w:bidi w:val="0"/>
              <w:spacing w:before="0" w:after="0" w:line="240" w:lineRule="auto"/>
              <w:ind w:left="0" w:right="0" w:firstLine="0"/>
              <w:jc w:val="right"/>
              <w:rPr>
                <w:sz w:val="17"/>
                <w:szCs w:val="17"/>
              </w:rPr>
            </w:pPr>
            <w:r>
              <w:rPr>
                <w:i/>
                <w:iCs/>
                <w:color w:val="000000"/>
                <w:spacing w:val="0"/>
                <w:w w:val="100"/>
                <w:position w:val="0"/>
                <w:sz w:val="17"/>
                <w:szCs w:val="17"/>
                <w:shd w:val="clear" w:color="auto" w:fill="auto"/>
                <w:lang w:val="pl-PL" w:eastAsia="pl-PL" w:bidi="pl-PL"/>
              </w:rPr>
              <w:t>Chruszczowa</w:t>
            </w:r>
          </w:p>
          <w:p>
            <w:pPr>
              <w:pStyle w:val="Style6"/>
              <w:keepNext w:val="0"/>
              <w:keepLines w:val="0"/>
              <w:widowControl w:val="0"/>
              <w:shd w:val="clear" w:color="auto" w:fill="auto"/>
              <w:bidi w:val="0"/>
              <w:spacing w:before="0" w:after="0" w:line="240" w:lineRule="auto"/>
              <w:ind w:left="0" w:right="0" w:firstLine="440"/>
              <w:jc w:val="left"/>
              <w:rPr>
                <w:sz w:val="18"/>
                <w:szCs w:val="18"/>
              </w:rPr>
            </w:pPr>
            <w:r>
              <w:rPr>
                <w:rFonts w:ascii="Georgia" w:eastAsia="Georgia" w:hAnsi="Georgia" w:cs="Georgia"/>
                <w:color w:val="000000"/>
                <w:spacing w:val="0"/>
                <w:w w:val="100"/>
                <w:position w:val="0"/>
                <w:sz w:val="18"/>
                <w:szCs w:val="18"/>
                <w:shd w:val="clear" w:color="auto" w:fill="auto"/>
                <w:lang w:val="pl-PL" w:eastAsia="pl-PL" w:bidi="pl-PL"/>
              </w:rPr>
              <w:t>1956</w:t>
            </w:r>
          </w:p>
          <w:p>
            <w:pPr>
              <w:pStyle w:val="Style6"/>
              <w:keepNext w:val="0"/>
              <w:keepLines w:val="0"/>
              <w:widowControl w:val="0"/>
              <w:shd w:val="clear" w:color="auto" w:fill="auto"/>
              <w:bidi w:val="0"/>
              <w:spacing w:before="0" w:after="0" w:line="230" w:lineRule="auto"/>
              <w:ind w:left="0" w:right="0" w:firstLine="0"/>
              <w:jc w:val="left"/>
              <w:rPr>
                <w:sz w:val="18"/>
                <w:szCs w:val="18"/>
              </w:rPr>
            </w:pPr>
            <w:r>
              <w:rPr>
                <w:rFonts w:ascii="Georgia" w:eastAsia="Georgia" w:hAnsi="Georgia" w:cs="Georgia"/>
                <w:i/>
                <w:iCs/>
                <w:color w:val="000000"/>
                <w:spacing w:val="0"/>
                <w:w w:val="100"/>
                <w:position w:val="0"/>
                <w:sz w:val="18"/>
                <w:szCs w:val="18"/>
                <w:shd w:val="clear" w:color="auto" w:fill="auto"/>
                <w:lang w:val="pl-PL" w:eastAsia="pl-PL" w:bidi="pl-PL"/>
              </w:rPr>
              <w:t>) (21 czł.)</w:t>
            </w:r>
          </w:p>
        </w:tc>
        <w:tc>
          <w:tcPr>
            <w:tcBorders/>
            <w:shd w:val="clear" w:color="auto" w:fill="FFFFFF"/>
            <w:vAlign w:val="top"/>
          </w:tcPr>
          <w:p>
            <w:pPr>
              <w:pStyle w:val="Style6"/>
              <w:keepNext w:val="0"/>
              <w:keepLines w:val="0"/>
              <w:widowControl w:val="0"/>
              <w:shd w:val="clear" w:color="auto" w:fill="auto"/>
              <w:bidi w:val="0"/>
              <w:spacing w:before="0" w:after="0" w:line="240" w:lineRule="auto"/>
              <w:ind w:left="0" w:right="0" w:firstLine="0"/>
              <w:jc w:val="center"/>
              <w:rPr>
                <w:sz w:val="17"/>
                <w:szCs w:val="17"/>
              </w:rPr>
            </w:pPr>
            <w:r>
              <w:rPr>
                <w:i/>
                <w:iCs/>
                <w:color w:val="000000"/>
                <w:spacing w:val="0"/>
                <w:w w:val="100"/>
                <w:position w:val="0"/>
                <w:sz w:val="17"/>
                <w:szCs w:val="17"/>
                <w:shd w:val="clear" w:color="auto" w:fill="auto"/>
                <w:lang w:val="pl-PL" w:eastAsia="pl-PL" w:bidi="pl-PL"/>
              </w:rPr>
              <w:t>szczowa</w:t>
            </w:r>
          </w:p>
          <w:p>
            <w:pPr>
              <w:pStyle w:val="Style6"/>
              <w:keepNext w:val="0"/>
              <w:keepLines w:val="0"/>
              <w:widowControl w:val="0"/>
              <w:shd w:val="clear" w:color="auto" w:fill="auto"/>
              <w:bidi w:val="0"/>
              <w:spacing w:before="0" w:after="0" w:line="240" w:lineRule="auto"/>
              <w:ind w:left="0" w:right="0" w:firstLine="0"/>
              <w:jc w:val="center"/>
              <w:rPr>
                <w:sz w:val="18"/>
                <w:szCs w:val="18"/>
              </w:rPr>
            </w:pPr>
            <w:r>
              <w:rPr>
                <w:rFonts w:ascii="Georgia" w:eastAsia="Georgia" w:hAnsi="Georgia" w:cs="Georgia"/>
                <w:color w:val="000000"/>
                <w:spacing w:val="0"/>
                <w:w w:val="100"/>
                <w:position w:val="0"/>
                <w:sz w:val="18"/>
                <w:szCs w:val="18"/>
                <w:shd w:val="clear" w:color="auto" w:fill="auto"/>
                <w:lang w:val="pl-PL" w:eastAsia="pl-PL" w:bidi="pl-PL"/>
              </w:rPr>
              <w:t xml:space="preserve">1962 </w:t>
            </w:r>
            <w:r>
              <w:rPr>
                <w:rFonts w:ascii="Georgia" w:eastAsia="Georgia" w:hAnsi="Georgia" w:cs="Georgia"/>
                <w:i/>
                <w:iCs/>
                <w:color w:val="000000"/>
                <w:spacing w:val="0"/>
                <w:w w:val="100"/>
                <w:position w:val="0"/>
                <w:sz w:val="18"/>
                <w:szCs w:val="18"/>
                <w:shd w:val="clear" w:color="auto" w:fill="auto"/>
                <w:lang w:val="pl-PL" w:eastAsia="pl-PL" w:bidi="pl-PL"/>
              </w:rPr>
              <w:t>(21 czł.)</w:t>
            </w:r>
          </w:p>
        </w:tc>
      </w:tr>
      <w:tr>
        <w:trPr>
          <w:trHeight w:val="292" w:hRule="exact"/>
        </w:trPr>
        <w:tc>
          <w:tcPr>
            <w:tcBorders/>
            <w:shd w:val="clear" w:color="auto" w:fill="FFFFFF"/>
            <w:vAlign w:val="bottom"/>
          </w:tcPr>
          <w:p>
            <w:pPr>
              <w:pStyle w:val="Style6"/>
              <w:keepNext w:val="0"/>
              <w:keepLines w:val="0"/>
              <w:widowControl w:val="0"/>
              <w:shd w:val="clear" w:color="auto" w:fill="auto"/>
              <w:bidi w:val="0"/>
              <w:spacing w:before="0" w:after="0" w:line="240" w:lineRule="auto"/>
              <w:ind w:left="0" w:right="0" w:firstLine="0"/>
              <w:jc w:val="left"/>
              <w:rPr>
                <w:sz w:val="18"/>
                <w:szCs w:val="18"/>
              </w:rPr>
            </w:pPr>
            <w:r>
              <w:rPr>
                <w:rFonts w:ascii="Georgia" w:eastAsia="Georgia" w:hAnsi="Georgia" w:cs="Georgia"/>
                <w:color w:val="000000"/>
                <w:spacing w:val="0"/>
                <w:w w:val="100"/>
                <w:position w:val="0"/>
                <w:sz w:val="18"/>
                <w:szCs w:val="18"/>
                <w:shd w:val="clear" w:color="auto" w:fill="auto"/>
                <w:lang w:val="pl-PL" w:eastAsia="pl-PL" w:bidi="pl-PL"/>
              </w:rPr>
              <w:t>Zawodowy aparatczik</w:t>
            </w:r>
          </w:p>
        </w:tc>
        <w:tc>
          <w:tcPr>
            <w:tcBorders/>
            <w:shd w:val="clear" w:color="auto" w:fill="FFFFFF"/>
            <w:vAlign w:val="bottom"/>
          </w:tcPr>
          <w:p>
            <w:pPr>
              <w:pStyle w:val="Style6"/>
              <w:keepNext w:val="0"/>
              <w:keepLines w:val="0"/>
              <w:widowControl w:val="0"/>
              <w:shd w:val="clear" w:color="auto" w:fill="auto"/>
              <w:bidi w:val="0"/>
              <w:spacing w:before="0" w:after="0" w:line="240" w:lineRule="auto"/>
              <w:ind w:left="0" w:right="0" w:firstLine="280"/>
              <w:jc w:val="left"/>
              <w:rPr>
                <w:sz w:val="18"/>
                <w:szCs w:val="18"/>
              </w:rPr>
            </w:pPr>
            <w:r>
              <w:rPr>
                <w:rFonts w:ascii="Georgia" w:eastAsia="Georgia" w:hAnsi="Georgia" w:cs="Georgia"/>
                <w:i/>
                <w:iCs/>
                <w:color w:val="000000"/>
                <w:spacing w:val="0"/>
                <w:w w:val="100"/>
                <w:position w:val="0"/>
                <w:sz w:val="18"/>
                <w:szCs w:val="18"/>
                <w:shd w:val="clear" w:color="auto" w:fill="auto"/>
                <w:lang w:val="pl-PL" w:eastAsia="pl-PL" w:bidi="pl-PL"/>
              </w:rPr>
              <w:t>54%</w:t>
            </w:r>
          </w:p>
        </w:tc>
        <w:tc>
          <w:tcPr>
            <w:tcBorders/>
            <w:shd w:val="clear" w:color="auto" w:fill="FFFFFF"/>
            <w:vAlign w:val="bottom"/>
          </w:tcPr>
          <w:p>
            <w:pPr>
              <w:pStyle w:val="Style6"/>
              <w:keepNext w:val="0"/>
              <w:keepLines w:val="0"/>
              <w:widowControl w:val="0"/>
              <w:shd w:val="clear" w:color="auto" w:fill="auto"/>
              <w:bidi w:val="0"/>
              <w:spacing w:before="0" w:after="0" w:line="240" w:lineRule="auto"/>
              <w:ind w:left="0" w:right="0" w:firstLine="0"/>
              <w:jc w:val="right"/>
              <w:rPr>
                <w:sz w:val="18"/>
                <w:szCs w:val="18"/>
              </w:rPr>
            </w:pPr>
            <w:r>
              <w:rPr>
                <w:rFonts w:ascii="Georgia" w:eastAsia="Georgia" w:hAnsi="Georgia" w:cs="Georgia"/>
                <w:color w:val="000000"/>
                <w:spacing w:val="0"/>
                <w:w w:val="100"/>
                <w:position w:val="0"/>
                <w:sz w:val="18"/>
                <w:szCs w:val="18"/>
                <w:shd w:val="clear" w:color="auto" w:fill="auto"/>
                <w:lang w:val="pl-PL" w:eastAsia="pl-PL" w:bidi="pl-PL"/>
              </w:rPr>
              <w:t>61%</w:t>
            </w:r>
          </w:p>
        </w:tc>
        <w:tc>
          <w:tcPr>
            <w:tcBorders/>
            <w:shd w:val="clear" w:color="auto" w:fill="FFFFFF"/>
            <w:vAlign w:val="bottom"/>
          </w:tcPr>
          <w:p>
            <w:pPr>
              <w:pStyle w:val="Style6"/>
              <w:keepNext w:val="0"/>
              <w:keepLines w:val="0"/>
              <w:widowControl w:val="0"/>
              <w:shd w:val="clear" w:color="auto" w:fill="auto"/>
              <w:bidi w:val="0"/>
              <w:spacing w:before="0" w:after="0" w:line="240" w:lineRule="auto"/>
              <w:ind w:left="0" w:right="0" w:firstLine="440"/>
              <w:jc w:val="left"/>
              <w:rPr>
                <w:sz w:val="18"/>
                <w:szCs w:val="18"/>
              </w:rPr>
            </w:pPr>
            <w:r>
              <w:rPr>
                <w:rFonts w:ascii="Georgia" w:eastAsia="Georgia" w:hAnsi="Georgia" w:cs="Georgia"/>
                <w:color w:val="000000"/>
                <w:spacing w:val="0"/>
                <w:w w:val="100"/>
                <w:position w:val="0"/>
                <w:sz w:val="18"/>
                <w:szCs w:val="18"/>
                <w:shd w:val="clear" w:color="auto" w:fill="auto"/>
                <w:lang w:val="pl-PL" w:eastAsia="pl-PL" w:bidi="pl-PL"/>
              </w:rPr>
              <w:t>67%</w:t>
            </w:r>
          </w:p>
        </w:tc>
        <w:tc>
          <w:tcPr>
            <w:tcBorders/>
            <w:shd w:val="clear" w:color="auto" w:fill="FFFFFF"/>
            <w:vAlign w:val="bottom"/>
          </w:tcPr>
          <w:p>
            <w:pPr>
              <w:pStyle w:val="Style6"/>
              <w:keepNext w:val="0"/>
              <w:keepLines w:val="0"/>
              <w:widowControl w:val="0"/>
              <w:shd w:val="clear" w:color="auto" w:fill="auto"/>
              <w:bidi w:val="0"/>
              <w:spacing w:before="0" w:after="0" w:line="240" w:lineRule="auto"/>
              <w:ind w:left="0" w:right="0" w:firstLine="0"/>
              <w:jc w:val="center"/>
              <w:rPr>
                <w:sz w:val="18"/>
                <w:szCs w:val="18"/>
              </w:rPr>
            </w:pPr>
            <w:r>
              <w:rPr>
                <w:rFonts w:ascii="Georgia" w:eastAsia="Georgia" w:hAnsi="Georgia" w:cs="Georgia"/>
                <w:color w:val="000000"/>
                <w:spacing w:val="0"/>
                <w:w w:val="100"/>
                <w:position w:val="0"/>
                <w:sz w:val="18"/>
                <w:szCs w:val="18"/>
                <w:shd w:val="clear" w:color="auto" w:fill="auto"/>
                <w:lang w:val="pl-PL" w:eastAsia="pl-PL" w:bidi="pl-PL"/>
              </w:rPr>
              <w:t>81%</w:t>
            </w:r>
          </w:p>
        </w:tc>
      </w:tr>
      <w:tr>
        <w:trPr>
          <w:trHeight w:val="223" w:hRule="exact"/>
        </w:trPr>
        <w:tc>
          <w:tcPr>
            <w:tcBorders/>
            <w:shd w:val="clear" w:color="auto" w:fill="FFFFFF"/>
            <w:vAlign w:val="top"/>
          </w:tcPr>
          <w:p>
            <w:pPr>
              <w:pStyle w:val="Style6"/>
              <w:keepNext w:val="0"/>
              <w:keepLines w:val="0"/>
              <w:widowControl w:val="0"/>
              <w:shd w:val="clear" w:color="auto" w:fill="auto"/>
              <w:bidi w:val="0"/>
              <w:spacing w:before="0" w:after="0" w:line="240" w:lineRule="auto"/>
              <w:ind w:left="0" w:right="0" w:firstLine="360"/>
              <w:jc w:val="left"/>
              <w:rPr>
                <w:sz w:val="18"/>
                <w:szCs w:val="18"/>
              </w:rPr>
            </w:pPr>
            <w:r>
              <w:rPr>
                <w:rFonts w:ascii="Georgia" w:eastAsia="Georgia" w:hAnsi="Georgia" w:cs="Georgia"/>
                <w:color w:val="000000"/>
                <w:spacing w:val="0"/>
                <w:w w:val="100"/>
                <w:position w:val="0"/>
                <w:sz w:val="18"/>
                <w:szCs w:val="18"/>
                <w:shd w:val="clear" w:color="auto" w:fill="auto"/>
                <w:lang w:val="pl-PL" w:eastAsia="pl-PL" w:bidi="pl-PL"/>
              </w:rPr>
              <w:t>(Ideologia)</w:t>
            </w:r>
          </w:p>
        </w:tc>
        <w:tc>
          <w:tcPr>
            <w:tcBorders/>
            <w:shd w:val="clear" w:color="auto" w:fill="FFFFFF"/>
            <w:vAlign w:val="top"/>
          </w:tcPr>
          <w:p>
            <w:pPr>
              <w:pStyle w:val="Style6"/>
              <w:keepNext w:val="0"/>
              <w:keepLines w:val="0"/>
              <w:widowControl w:val="0"/>
              <w:shd w:val="clear" w:color="auto" w:fill="auto"/>
              <w:bidi w:val="0"/>
              <w:spacing w:before="0" w:after="0" w:line="240" w:lineRule="auto"/>
              <w:ind w:left="0" w:right="0" w:firstLine="340"/>
              <w:jc w:val="left"/>
              <w:rPr>
                <w:sz w:val="18"/>
                <w:szCs w:val="18"/>
              </w:rPr>
            </w:pPr>
            <w:r>
              <w:rPr>
                <w:rFonts w:ascii="Georgia" w:eastAsia="Georgia" w:hAnsi="Georgia" w:cs="Georgia"/>
                <w:color w:val="000000"/>
                <w:spacing w:val="0"/>
                <w:w w:val="100"/>
                <w:position w:val="0"/>
                <w:sz w:val="18"/>
                <w:szCs w:val="18"/>
                <w:shd w:val="clear" w:color="auto" w:fill="auto"/>
                <w:lang w:val="pl-PL" w:eastAsia="pl-PL" w:bidi="pl-PL"/>
              </w:rPr>
              <w:t>7%</w:t>
            </w:r>
          </w:p>
        </w:tc>
        <w:tc>
          <w:tcPr>
            <w:tcBorders/>
            <w:shd w:val="clear" w:color="auto" w:fill="FFFFFF"/>
            <w:vAlign w:val="top"/>
          </w:tcPr>
          <w:p>
            <w:pPr>
              <w:pStyle w:val="Style6"/>
              <w:keepNext w:val="0"/>
              <w:keepLines w:val="0"/>
              <w:widowControl w:val="0"/>
              <w:shd w:val="clear" w:color="auto" w:fill="auto"/>
              <w:bidi w:val="0"/>
              <w:spacing w:before="0" w:after="0" w:line="240" w:lineRule="auto"/>
              <w:ind w:left="0" w:right="0" w:firstLine="0"/>
              <w:jc w:val="right"/>
              <w:rPr>
                <w:sz w:val="18"/>
                <w:szCs w:val="18"/>
              </w:rPr>
            </w:pPr>
            <w:r>
              <w:rPr>
                <w:rFonts w:ascii="Georgia" w:eastAsia="Georgia" w:hAnsi="Georgia" w:cs="Georgia"/>
                <w:color w:val="000000"/>
                <w:spacing w:val="0"/>
                <w:w w:val="100"/>
                <w:position w:val="0"/>
                <w:sz w:val="18"/>
                <w:szCs w:val="18"/>
                <w:shd w:val="clear" w:color="auto" w:fill="auto"/>
                <w:lang w:val="pl-PL" w:eastAsia="pl-PL" w:bidi="pl-PL"/>
              </w:rPr>
              <w:t>11%</w:t>
            </w:r>
          </w:p>
        </w:tc>
        <w:tc>
          <w:tcPr>
            <w:tcBorders/>
            <w:shd w:val="clear" w:color="auto" w:fill="FFFFFF"/>
            <w:vAlign w:val="top"/>
          </w:tcPr>
          <w:p>
            <w:pPr>
              <w:pStyle w:val="Style6"/>
              <w:keepNext w:val="0"/>
              <w:keepLines w:val="0"/>
              <w:widowControl w:val="0"/>
              <w:shd w:val="clear" w:color="auto" w:fill="auto"/>
              <w:bidi w:val="0"/>
              <w:spacing w:before="0" w:after="0" w:line="240" w:lineRule="auto"/>
              <w:ind w:left="0" w:right="0" w:firstLine="440"/>
              <w:jc w:val="left"/>
              <w:rPr>
                <w:sz w:val="18"/>
                <w:szCs w:val="18"/>
              </w:rPr>
            </w:pPr>
            <w:r>
              <w:rPr>
                <w:rFonts w:ascii="Georgia" w:eastAsia="Georgia" w:hAnsi="Georgia" w:cs="Georgia"/>
                <w:color w:val="000000"/>
                <w:spacing w:val="0"/>
                <w:w w:val="100"/>
                <w:position w:val="0"/>
                <w:sz w:val="18"/>
                <w:szCs w:val="18"/>
                <w:shd w:val="clear" w:color="auto" w:fill="auto"/>
                <w:lang w:val="pl-PL" w:eastAsia="pl-PL" w:bidi="pl-PL"/>
              </w:rPr>
              <w:t>14%</w:t>
            </w:r>
          </w:p>
        </w:tc>
        <w:tc>
          <w:tcPr>
            <w:tcBorders/>
            <w:shd w:val="clear" w:color="auto" w:fill="FFFFFF"/>
            <w:vAlign w:val="top"/>
          </w:tcPr>
          <w:p>
            <w:pPr>
              <w:pStyle w:val="Style6"/>
              <w:keepNext w:val="0"/>
              <w:keepLines w:val="0"/>
              <w:widowControl w:val="0"/>
              <w:shd w:val="clear" w:color="auto" w:fill="auto"/>
              <w:bidi w:val="0"/>
              <w:spacing w:before="0" w:after="0" w:line="240" w:lineRule="auto"/>
              <w:ind w:left="0" w:right="0" w:firstLine="0"/>
              <w:jc w:val="center"/>
              <w:rPr>
                <w:sz w:val="18"/>
                <w:szCs w:val="18"/>
              </w:rPr>
            </w:pPr>
            <w:r>
              <w:rPr>
                <w:rFonts w:ascii="Georgia" w:eastAsia="Georgia" w:hAnsi="Georgia" w:cs="Georgia"/>
                <w:color w:val="000000"/>
                <w:spacing w:val="0"/>
                <w:w w:val="100"/>
                <w:position w:val="0"/>
                <w:sz w:val="18"/>
                <w:szCs w:val="18"/>
                <w:shd w:val="clear" w:color="auto" w:fill="auto"/>
                <w:lang w:val="pl-PL" w:eastAsia="pl-PL" w:bidi="pl-PL"/>
              </w:rPr>
              <w:t>20%</w:t>
            </w:r>
          </w:p>
        </w:tc>
      </w:tr>
      <w:tr>
        <w:trPr>
          <w:trHeight w:val="227" w:hRule="exact"/>
        </w:trPr>
        <w:tc>
          <w:tcPr>
            <w:tcBorders/>
            <w:shd w:val="clear" w:color="auto" w:fill="FFFFFF"/>
            <w:vAlign w:val="bottom"/>
          </w:tcPr>
          <w:p>
            <w:pPr>
              <w:pStyle w:val="Style6"/>
              <w:keepNext w:val="0"/>
              <w:keepLines w:val="0"/>
              <w:widowControl w:val="0"/>
              <w:shd w:val="clear" w:color="auto" w:fill="auto"/>
              <w:bidi w:val="0"/>
              <w:spacing w:before="0" w:after="0" w:line="240" w:lineRule="auto"/>
              <w:ind w:left="0" w:right="0" w:firstLine="0"/>
              <w:jc w:val="left"/>
              <w:rPr>
                <w:sz w:val="18"/>
                <w:szCs w:val="18"/>
              </w:rPr>
            </w:pPr>
            <w:r>
              <w:rPr>
                <w:rFonts w:ascii="Georgia" w:eastAsia="Georgia" w:hAnsi="Georgia" w:cs="Georgia"/>
                <w:color w:val="000000"/>
                <w:spacing w:val="0"/>
                <w:w w:val="100"/>
                <w:position w:val="0"/>
                <w:sz w:val="18"/>
                <w:szCs w:val="18"/>
                <w:shd w:val="clear" w:color="auto" w:fill="auto"/>
                <w:lang w:val="pl-PL" w:eastAsia="pl-PL" w:bidi="pl-PL"/>
              </w:rPr>
              <w:t>Biurokracja państwowa</w:t>
            </w:r>
          </w:p>
        </w:tc>
        <w:tc>
          <w:tcPr>
            <w:tcBorders/>
            <w:shd w:val="clear" w:color="auto" w:fill="FFFFFF"/>
            <w:vAlign w:val="bottom"/>
          </w:tcPr>
          <w:p>
            <w:pPr>
              <w:pStyle w:val="Style6"/>
              <w:keepNext w:val="0"/>
              <w:keepLines w:val="0"/>
              <w:widowControl w:val="0"/>
              <w:shd w:val="clear" w:color="auto" w:fill="auto"/>
              <w:bidi w:val="0"/>
              <w:spacing w:before="0" w:after="0" w:line="240" w:lineRule="auto"/>
              <w:ind w:left="0" w:right="0" w:firstLine="260"/>
              <w:jc w:val="both"/>
              <w:rPr>
                <w:sz w:val="18"/>
                <w:szCs w:val="18"/>
              </w:rPr>
            </w:pPr>
            <w:r>
              <w:rPr>
                <w:rFonts w:ascii="Georgia" w:eastAsia="Georgia" w:hAnsi="Georgia" w:cs="Georgia"/>
                <w:color w:val="000000"/>
                <w:spacing w:val="0"/>
                <w:w w:val="100"/>
                <w:position w:val="0"/>
                <w:sz w:val="18"/>
                <w:szCs w:val="18"/>
                <w:shd w:val="clear" w:color="auto" w:fill="auto"/>
                <w:lang w:val="pl-PL" w:eastAsia="pl-PL" w:bidi="pl-PL"/>
              </w:rPr>
              <w:t>33%</w:t>
            </w:r>
          </w:p>
        </w:tc>
        <w:tc>
          <w:tcPr>
            <w:tcBorders/>
            <w:shd w:val="clear" w:color="auto" w:fill="FFFFFF"/>
            <w:vAlign w:val="bottom"/>
          </w:tcPr>
          <w:p>
            <w:pPr>
              <w:pStyle w:val="Style6"/>
              <w:keepNext w:val="0"/>
              <w:keepLines w:val="0"/>
              <w:widowControl w:val="0"/>
              <w:shd w:val="clear" w:color="auto" w:fill="auto"/>
              <w:bidi w:val="0"/>
              <w:spacing w:before="0" w:after="0" w:line="240" w:lineRule="auto"/>
              <w:ind w:left="0" w:right="0" w:firstLine="0"/>
              <w:jc w:val="right"/>
              <w:rPr>
                <w:sz w:val="18"/>
                <w:szCs w:val="18"/>
              </w:rPr>
            </w:pPr>
            <w:r>
              <w:rPr>
                <w:rFonts w:ascii="Georgia" w:eastAsia="Georgia" w:hAnsi="Georgia" w:cs="Georgia"/>
                <w:color w:val="000000"/>
                <w:spacing w:val="0"/>
                <w:w w:val="100"/>
                <w:position w:val="0"/>
                <w:sz w:val="18"/>
                <w:szCs w:val="18"/>
                <w:shd w:val="clear" w:color="auto" w:fill="auto"/>
                <w:lang w:val="pl-PL" w:eastAsia="pl-PL" w:bidi="pl-PL"/>
              </w:rPr>
              <w:t>28%</w:t>
            </w:r>
          </w:p>
        </w:tc>
        <w:tc>
          <w:tcPr>
            <w:tcBorders/>
            <w:shd w:val="clear" w:color="auto" w:fill="FFFFFF"/>
            <w:vAlign w:val="bottom"/>
          </w:tcPr>
          <w:p>
            <w:pPr>
              <w:pStyle w:val="Style6"/>
              <w:keepNext w:val="0"/>
              <w:keepLines w:val="0"/>
              <w:widowControl w:val="0"/>
              <w:shd w:val="clear" w:color="auto" w:fill="auto"/>
              <w:bidi w:val="0"/>
              <w:spacing w:before="0" w:after="0" w:line="240" w:lineRule="auto"/>
              <w:ind w:left="0" w:right="0" w:firstLine="440"/>
              <w:jc w:val="left"/>
              <w:rPr>
                <w:sz w:val="18"/>
                <w:szCs w:val="18"/>
              </w:rPr>
            </w:pPr>
            <w:r>
              <w:rPr>
                <w:rFonts w:ascii="Georgia" w:eastAsia="Georgia" w:hAnsi="Georgia" w:cs="Georgia"/>
                <w:color w:val="000000"/>
                <w:spacing w:val="0"/>
                <w:w w:val="100"/>
                <w:position w:val="0"/>
                <w:sz w:val="18"/>
                <w:szCs w:val="18"/>
                <w:shd w:val="clear" w:color="auto" w:fill="auto"/>
                <w:lang w:val="pl-PL" w:eastAsia="pl-PL" w:bidi="pl-PL"/>
              </w:rPr>
              <w:t>23%</w:t>
            </w:r>
          </w:p>
        </w:tc>
        <w:tc>
          <w:tcPr>
            <w:tcBorders/>
            <w:shd w:val="clear" w:color="auto" w:fill="FFFFFF"/>
            <w:vAlign w:val="bottom"/>
          </w:tcPr>
          <w:p>
            <w:pPr>
              <w:pStyle w:val="Style6"/>
              <w:keepNext w:val="0"/>
              <w:keepLines w:val="0"/>
              <w:widowControl w:val="0"/>
              <w:shd w:val="clear" w:color="auto" w:fill="auto"/>
              <w:bidi w:val="0"/>
              <w:spacing w:before="0" w:after="0" w:line="240" w:lineRule="auto"/>
              <w:ind w:left="0" w:right="0" w:firstLine="0"/>
              <w:jc w:val="center"/>
              <w:rPr>
                <w:sz w:val="18"/>
                <w:szCs w:val="18"/>
              </w:rPr>
            </w:pPr>
            <w:r>
              <w:rPr>
                <w:rFonts w:ascii="Georgia" w:eastAsia="Georgia" w:hAnsi="Georgia" w:cs="Georgia"/>
                <w:color w:val="000000"/>
                <w:spacing w:val="0"/>
                <w:w w:val="100"/>
                <w:position w:val="0"/>
                <w:sz w:val="18"/>
                <w:szCs w:val="18"/>
                <w:shd w:val="clear" w:color="auto" w:fill="auto"/>
                <w:lang w:val="pl-PL" w:eastAsia="pl-PL" w:bidi="pl-PL"/>
              </w:rPr>
              <w:t>19%</w:t>
            </w:r>
          </w:p>
        </w:tc>
      </w:tr>
      <w:tr>
        <w:trPr>
          <w:trHeight w:val="223" w:hRule="exact"/>
        </w:trPr>
        <w:tc>
          <w:tcPr>
            <w:tcBorders/>
            <w:shd w:val="clear" w:color="auto" w:fill="FFFFFF"/>
            <w:vAlign w:val="top"/>
          </w:tcPr>
          <w:p>
            <w:pPr>
              <w:pStyle w:val="Style6"/>
              <w:keepNext w:val="0"/>
              <w:keepLines w:val="0"/>
              <w:widowControl w:val="0"/>
              <w:shd w:val="clear" w:color="auto" w:fill="auto"/>
              <w:bidi w:val="0"/>
              <w:spacing w:before="0" w:after="0" w:line="240" w:lineRule="auto"/>
              <w:ind w:left="0" w:right="0" w:firstLine="360"/>
              <w:jc w:val="left"/>
              <w:rPr>
                <w:sz w:val="18"/>
                <w:szCs w:val="18"/>
              </w:rPr>
            </w:pPr>
            <w:r>
              <w:rPr>
                <w:rFonts w:ascii="Georgia" w:eastAsia="Georgia" w:hAnsi="Georgia" w:cs="Georgia"/>
                <w:color w:val="000000"/>
                <w:spacing w:val="0"/>
                <w:w w:val="100"/>
                <w:position w:val="0"/>
                <w:sz w:val="18"/>
                <w:szCs w:val="18"/>
                <w:shd w:val="clear" w:color="auto" w:fill="auto"/>
                <w:lang w:val="pl-PL" w:eastAsia="pl-PL" w:bidi="pl-PL"/>
              </w:rPr>
              <w:t>(Przemysł)</w:t>
            </w:r>
          </w:p>
        </w:tc>
        <w:tc>
          <w:tcPr>
            <w:tcBorders/>
            <w:shd w:val="clear" w:color="auto" w:fill="FFFFFF"/>
            <w:vAlign w:val="top"/>
          </w:tcPr>
          <w:p>
            <w:pPr>
              <w:pStyle w:val="Style6"/>
              <w:keepNext w:val="0"/>
              <w:keepLines w:val="0"/>
              <w:widowControl w:val="0"/>
              <w:shd w:val="clear" w:color="auto" w:fill="auto"/>
              <w:bidi w:val="0"/>
              <w:spacing w:before="0" w:after="0" w:line="240" w:lineRule="auto"/>
              <w:ind w:left="0" w:right="0" w:firstLine="260"/>
              <w:jc w:val="both"/>
              <w:rPr>
                <w:sz w:val="18"/>
                <w:szCs w:val="18"/>
              </w:rPr>
            </w:pPr>
            <w:r>
              <w:rPr>
                <w:rFonts w:ascii="Georgia" w:eastAsia="Georgia" w:hAnsi="Georgia" w:cs="Georgia"/>
                <w:color w:val="000000"/>
                <w:spacing w:val="0"/>
                <w:w w:val="100"/>
                <w:position w:val="0"/>
                <w:sz w:val="18"/>
                <w:szCs w:val="18"/>
                <w:shd w:val="clear" w:color="auto" w:fill="auto"/>
                <w:lang w:val="pl-PL" w:eastAsia="pl-PL" w:bidi="pl-PL"/>
              </w:rPr>
              <w:t>20%</w:t>
            </w:r>
          </w:p>
        </w:tc>
        <w:tc>
          <w:tcPr>
            <w:tcBorders/>
            <w:shd w:val="clear" w:color="auto" w:fill="FFFFFF"/>
            <w:vAlign w:val="top"/>
          </w:tcPr>
          <w:p>
            <w:pPr>
              <w:pStyle w:val="Style6"/>
              <w:keepNext w:val="0"/>
              <w:keepLines w:val="0"/>
              <w:widowControl w:val="0"/>
              <w:shd w:val="clear" w:color="auto" w:fill="auto"/>
              <w:bidi w:val="0"/>
              <w:spacing w:before="0" w:after="0" w:line="240" w:lineRule="auto"/>
              <w:ind w:left="0" w:right="0" w:firstLine="0"/>
              <w:jc w:val="right"/>
              <w:rPr>
                <w:sz w:val="18"/>
                <w:szCs w:val="18"/>
              </w:rPr>
            </w:pPr>
            <w:r>
              <w:rPr>
                <w:rFonts w:ascii="Georgia" w:eastAsia="Georgia" w:hAnsi="Georgia" w:cs="Georgia"/>
                <w:color w:val="000000"/>
                <w:spacing w:val="0"/>
                <w:w w:val="100"/>
                <w:position w:val="0"/>
                <w:sz w:val="18"/>
                <w:szCs w:val="18"/>
                <w:shd w:val="clear" w:color="auto" w:fill="auto"/>
                <w:lang w:val="pl-PL" w:eastAsia="pl-PL" w:bidi="pl-PL"/>
              </w:rPr>
              <w:t>17%</w:t>
            </w:r>
          </w:p>
        </w:tc>
        <w:tc>
          <w:tcPr>
            <w:tcBorders/>
            <w:shd w:val="clear" w:color="auto" w:fill="FFFFFF"/>
            <w:vAlign w:val="top"/>
          </w:tcPr>
          <w:p>
            <w:pPr>
              <w:pStyle w:val="Style6"/>
              <w:keepNext w:val="0"/>
              <w:keepLines w:val="0"/>
              <w:widowControl w:val="0"/>
              <w:shd w:val="clear" w:color="auto" w:fill="auto"/>
              <w:bidi w:val="0"/>
              <w:spacing w:before="0" w:after="0" w:line="240" w:lineRule="auto"/>
              <w:ind w:left="0" w:right="0" w:firstLine="440"/>
              <w:jc w:val="left"/>
              <w:rPr>
                <w:sz w:val="18"/>
                <w:szCs w:val="18"/>
              </w:rPr>
            </w:pPr>
            <w:r>
              <w:rPr>
                <w:rFonts w:ascii="Georgia" w:eastAsia="Georgia" w:hAnsi="Georgia" w:cs="Georgia"/>
                <w:color w:val="000000"/>
                <w:spacing w:val="0"/>
                <w:w w:val="100"/>
                <w:position w:val="0"/>
                <w:sz w:val="18"/>
                <w:szCs w:val="18"/>
                <w:shd w:val="clear" w:color="auto" w:fill="auto"/>
                <w:lang w:val="pl-PL" w:eastAsia="pl-PL" w:bidi="pl-PL"/>
              </w:rPr>
              <w:t>14%</w:t>
            </w:r>
          </w:p>
        </w:tc>
        <w:tc>
          <w:tcPr>
            <w:tcBorders/>
            <w:shd w:val="clear" w:color="auto" w:fill="FFFFFF"/>
            <w:vAlign w:val="top"/>
          </w:tcPr>
          <w:p>
            <w:pPr>
              <w:pStyle w:val="Style6"/>
              <w:keepNext w:val="0"/>
              <w:keepLines w:val="0"/>
              <w:widowControl w:val="0"/>
              <w:shd w:val="clear" w:color="auto" w:fill="auto"/>
              <w:bidi w:val="0"/>
              <w:spacing w:before="0" w:after="0" w:line="240" w:lineRule="auto"/>
              <w:ind w:left="0" w:right="0" w:firstLine="300"/>
              <w:jc w:val="left"/>
              <w:rPr>
                <w:sz w:val="18"/>
                <w:szCs w:val="18"/>
              </w:rPr>
            </w:pPr>
            <w:r>
              <w:rPr>
                <w:rFonts w:ascii="Georgia" w:eastAsia="Georgia" w:hAnsi="Georgia" w:cs="Georgia"/>
                <w:color w:val="000000"/>
                <w:spacing w:val="0"/>
                <w:w w:val="100"/>
                <w:position w:val="0"/>
                <w:sz w:val="18"/>
                <w:szCs w:val="18"/>
                <w:shd w:val="clear" w:color="auto" w:fill="auto"/>
                <w:lang w:val="pl-PL" w:eastAsia="pl-PL" w:bidi="pl-PL"/>
              </w:rPr>
              <w:t>5%</w:t>
            </w:r>
          </w:p>
        </w:tc>
      </w:tr>
      <w:tr>
        <w:trPr>
          <w:trHeight w:val="317" w:hRule="exact"/>
        </w:trPr>
        <w:tc>
          <w:tcPr>
            <w:tcBorders/>
            <w:shd w:val="clear" w:color="auto" w:fill="FFFFFF"/>
            <w:vAlign w:val="center"/>
          </w:tcPr>
          <w:p>
            <w:pPr>
              <w:pStyle w:val="Style6"/>
              <w:keepNext w:val="0"/>
              <w:keepLines w:val="0"/>
              <w:widowControl w:val="0"/>
              <w:shd w:val="clear" w:color="auto" w:fill="auto"/>
              <w:bidi w:val="0"/>
              <w:spacing w:before="0" w:after="0" w:line="240" w:lineRule="auto"/>
              <w:ind w:left="0" w:right="0" w:firstLine="0"/>
              <w:jc w:val="left"/>
              <w:rPr>
                <w:sz w:val="18"/>
                <w:szCs w:val="18"/>
              </w:rPr>
            </w:pPr>
            <w:r>
              <w:rPr>
                <w:rFonts w:ascii="Georgia" w:eastAsia="Georgia" w:hAnsi="Georgia" w:cs="Georgia"/>
                <w:color w:val="000000"/>
                <w:spacing w:val="0"/>
                <w:w w:val="100"/>
                <w:position w:val="0"/>
                <w:sz w:val="18"/>
                <w:szCs w:val="18"/>
                <w:shd w:val="clear" w:color="auto" w:fill="auto"/>
                <w:lang w:val="pl-PL" w:eastAsia="pl-PL" w:bidi="pl-PL"/>
              </w:rPr>
              <w:t>Policja i wojsko</w:t>
            </w:r>
          </w:p>
        </w:tc>
        <w:tc>
          <w:tcPr>
            <w:tcBorders/>
            <w:shd w:val="clear" w:color="auto" w:fill="FFFFFF"/>
            <w:vAlign w:val="center"/>
          </w:tcPr>
          <w:p>
            <w:pPr>
              <w:pStyle w:val="Style6"/>
              <w:keepNext w:val="0"/>
              <w:keepLines w:val="0"/>
              <w:widowControl w:val="0"/>
              <w:shd w:val="clear" w:color="auto" w:fill="auto"/>
              <w:bidi w:val="0"/>
              <w:spacing w:before="0" w:after="0" w:line="240" w:lineRule="auto"/>
              <w:ind w:left="0" w:right="0" w:firstLine="260"/>
              <w:jc w:val="both"/>
              <w:rPr>
                <w:sz w:val="18"/>
                <w:szCs w:val="18"/>
              </w:rPr>
            </w:pPr>
            <w:r>
              <w:rPr>
                <w:rFonts w:ascii="Georgia" w:eastAsia="Georgia" w:hAnsi="Georgia" w:cs="Georgia"/>
                <w:color w:val="000000"/>
                <w:spacing w:val="0"/>
                <w:w w:val="100"/>
                <w:position w:val="0"/>
                <w:sz w:val="18"/>
                <w:szCs w:val="18"/>
                <w:shd w:val="clear" w:color="auto" w:fill="auto"/>
                <w:lang w:val="pl-PL" w:eastAsia="pl-PL" w:bidi="pl-PL"/>
              </w:rPr>
              <w:t>13%</w:t>
            </w:r>
          </w:p>
        </w:tc>
        <w:tc>
          <w:tcPr>
            <w:tcBorders/>
            <w:shd w:val="clear" w:color="auto" w:fill="FFFFFF"/>
            <w:vAlign w:val="center"/>
          </w:tcPr>
          <w:p>
            <w:pPr>
              <w:pStyle w:val="Style6"/>
              <w:keepNext w:val="0"/>
              <w:keepLines w:val="0"/>
              <w:widowControl w:val="0"/>
              <w:shd w:val="clear" w:color="auto" w:fill="auto"/>
              <w:bidi w:val="0"/>
              <w:spacing w:before="0" w:after="0" w:line="240" w:lineRule="auto"/>
              <w:ind w:left="0" w:right="0" w:firstLine="0"/>
              <w:jc w:val="right"/>
              <w:rPr>
                <w:sz w:val="18"/>
                <w:szCs w:val="18"/>
              </w:rPr>
            </w:pPr>
            <w:r>
              <w:rPr>
                <w:rFonts w:ascii="Georgia" w:eastAsia="Georgia" w:hAnsi="Georgia" w:cs="Georgia"/>
                <w:color w:val="000000"/>
                <w:spacing w:val="0"/>
                <w:w w:val="100"/>
                <w:position w:val="0"/>
                <w:sz w:val="18"/>
                <w:szCs w:val="18"/>
                <w:shd w:val="clear" w:color="auto" w:fill="auto"/>
                <w:lang w:val="pl-PL" w:eastAsia="pl-PL" w:bidi="pl-PL"/>
              </w:rPr>
              <w:t>11%</w:t>
            </w:r>
          </w:p>
        </w:tc>
        <w:tc>
          <w:tcPr>
            <w:tcBorders/>
            <w:shd w:val="clear" w:color="auto" w:fill="FFFFFF"/>
            <w:vAlign w:val="center"/>
          </w:tcPr>
          <w:p>
            <w:pPr>
              <w:pStyle w:val="Style6"/>
              <w:keepNext w:val="0"/>
              <w:keepLines w:val="0"/>
              <w:widowControl w:val="0"/>
              <w:shd w:val="clear" w:color="auto" w:fill="auto"/>
              <w:bidi w:val="0"/>
              <w:spacing w:before="0" w:after="0" w:line="240" w:lineRule="auto"/>
              <w:ind w:left="0" w:right="0" w:firstLine="520"/>
              <w:jc w:val="left"/>
              <w:rPr>
                <w:sz w:val="18"/>
                <w:szCs w:val="18"/>
              </w:rPr>
            </w:pPr>
            <w:r>
              <w:rPr>
                <w:rFonts w:ascii="Georgia" w:eastAsia="Georgia" w:hAnsi="Georgia" w:cs="Georgia"/>
                <w:color w:val="000000"/>
                <w:spacing w:val="0"/>
                <w:w w:val="100"/>
                <w:position w:val="0"/>
                <w:sz w:val="18"/>
                <w:szCs w:val="18"/>
                <w:shd w:val="clear" w:color="auto" w:fill="auto"/>
                <w:lang w:val="pl-PL" w:eastAsia="pl-PL" w:bidi="pl-PL"/>
              </w:rPr>
              <w:t>9%</w:t>
            </w:r>
          </w:p>
        </w:tc>
        <w:tc>
          <w:tcPr>
            <w:tcBorders/>
            <w:shd w:val="clear" w:color="auto" w:fill="FFFFFF"/>
            <w:vAlign w:val="center"/>
          </w:tcPr>
          <w:p>
            <w:pPr>
              <w:pStyle w:val="Style6"/>
              <w:keepNext w:val="0"/>
              <w:keepLines w:val="0"/>
              <w:widowControl w:val="0"/>
              <w:shd w:val="clear" w:color="auto" w:fill="auto"/>
              <w:bidi w:val="0"/>
              <w:spacing w:before="0" w:after="0" w:line="240" w:lineRule="auto"/>
              <w:ind w:left="0" w:right="0" w:firstLine="0"/>
              <w:jc w:val="center"/>
              <w:rPr>
                <w:sz w:val="18"/>
                <w:szCs w:val="18"/>
              </w:rPr>
            </w:pPr>
            <w:r>
              <w:rPr>
                <w:rFonts w:ascii="Georgia" w:eastAsia="Georgia" w:hAnsi="Georgia" w:cs="Georgia"/>
                <w:color w:val="000000"/>
                <w:spacing w:val="0"/>
                <w:w w:val="100"/>
                <w:position w:val="0"/>
                <w:sz w:val="18"/>
                <w:szCs w:val="18"/>
                <w:shd w:val="clear" w:color="auto" w:fill="auto"/>
                <w:lang w:val="pl-PL" w:eastAsia="pl-PL" w:bidi="pl-PL"/>
              </w:rPr>
              <w:t>—</w:t>
            </w:r>
          </w:p>
        </w:tc>
      </w:tr>
      <w:tr>
        <w:trPr>
          <w:trHeight w:val="284" w:hRule="exact"/>
        </w:trPr>
        <w:tc>
          <w:tcPr>
            <w:tcBorders/>
            <w:shd w:val="clear" w:color="auto" w:fill="FFFFFF"/>
            <w:vAlign w:val="bottom"/>
          </w:tcPr>
          <w:p>
            <w:pPr>
              <w:pStyle w:val="Style6"/>
              <w:keepNext w:val="0"/>
              <w:keepLines w:val="0"/>
              <w:widowControl w:val="0"/>
              <w:shd w:val="clear" w:color="auto" w:fill="auto"/>
              <w:bidi w:val="0"/>
              <w:spacing w:before="0" w:after="0" w:line="240" w:lineRule="auto"/>
              <w:ind w:left="0" w:right="0" w:firstLine="0"/>
              <w:jc w:val="left"/>
              <w:rPr>
                <w:sz w:val="18"/>
                <w:szCs w:val="18"/>
              </w:rPr>
            </w:pPr>
            <w:r>
              <w:rPr>
                <w:rFonts w:ascii="Georgia" w:eastAsia="Georgia" w:hAnsi="Georgia" w:cs="Georgia"/>
                <w:color w:val="000000"/>
                <w:spacing w:val="0"/>
                <w:w w:val="100"/>
                <w:position w:val="0"/>
                <w:sz w:val="18"/>
                <w:szCs w:val="18"/>
                <w:shd w:val="clear" w:color="auto" w:fill="auto"/>
                <w:lang w:val="pl-PL" w:eastAsia="pl-PL" w:bidi="pl-PL"/>
              </w:rPr>
              <w:t>RAZEM</w:t>
            </w:r>
          </w:p>
        </w:tc>
        <w:tc>
          <w:tcPr>
            <w:tcBorders/>
            <w:shd w:val="clear" w:color="auto" w:fill="FFFFFF"/>
            <w:vAlign w:val="bottom"/>
          </w:tcPr>
          <w:p>
            <w:pPr>
              <w:pStyle w:val="Style6"/>
              <w:keepNext w:val="0"/>
              <w:keepLines w:val="0"/>
              <w:widowControl w:val="0"/>
              <w:shd w:val="clear" w:color="auto" w:fill="auto"/>
              <w:bidi w:val="0"/>
              <w:spacing w:before="0" w:after="0" w:line="240" w:lineRule="auto"/>
              <w:ind w:left="0" w:right="0" w:firstLine="180"/>
              <w:jc w:val="left"/>
              <w:rPr>
                <w:sz w:val="18"/>
                <w:szCs w:val="18"/>
              </w:rPr>
            </w:pPr>
            <w:r>
              <w:rPr>
                <w:rFonts w:ascii="Georgia" w:eastAsia="Georgia" w:hAnsi="Georgia" w:cs="Georgia"/>
                <w:color w:val="000000"/>
                <w:spacing w:val="0"/>
                <w:w w:val="100"/>
                <w:position w:val="0"/>
                <w:sz w:val="18"/>
                <w:szCs w:val="18"/>
                <w:shd w:val="clear" w:color="auto" w:fill="auto"/>
                <w:lang w:val="pl-PL" w:eastAsia="pl-PL" w:bidi="pl-PL"/>
              </w:rPr>
              <w:t>100°/o</w:t>
            </w:r>
          </w:p>
        </w:tc>
        <w:tc>
          <w:tcPr>
            <w:tcBorders/>
            <w:shd w:val="clear" w:color="auto" w:fill="FFFFFF"/>
            <w:vAlign w:val="bottom"/>
          </w:tcPr>
          <w:p>
            <w:pPr>
              <w:pStyle w:val="Style6"/>
              <w:keepNext w:val="0"/>
              <w:keepLines w:val="0"/>
              <w:widowControl w:val="0"/>
              <w:shd w:val="clear" w:color="auto" w:fill="auto"/>
              <w:bidi w:val="0"/>
              <w:spacing w:before="0" w:after="0" w:line="240" w:lineRule="auto"/>
              <w:ind w:left="0" w:right="0" w:firstLine="0"/>
              <w:jc w:val="right"/>
              <w:rPr>
                <w:sz w:val="18"/>
                <w:szCs w:val="18"/>
              </w:rPr>
            </w:pPr>
            <w:r>
              <w:rPr>
                <w:rFonts w:ascii="Georgia" w:eastAsia="Georgia" w:hAnsi="Georgia" w:cs="Georgia"/>
                <w:color w:val="000000"/>
                <w:spacing w:val="0"/>
                <w:w w:val="100"/>
                <w:position w:val="0"/>
                <w:sz w:val="18"/>
                <w:szCs w:val="18"/>
                <w:shd w:val="clear" w:color="auto" w:fill="auto"/>
                <w:lang w:val="pl-PL" w:eastAsia="pl-PL" w:bidi="pl-PL"/>
              </w:rPr>
              <w:t>100%</w:t>
            </w:r>
          </w:p>
        </w:tc>
        <w:tc>
          <w:tcPr>
            <w:tcBorders/>
            <w:shd w:val="clear" w:color="auto" w:fill="FFFFFF"/>
            <w:vAlign w:val="bottom"/>
          </w:tcPr>
          <w:p>
            <w:pPr>
              <w:pStyle w:val="Style6"/>
              <w:keepNext w:val="0"/>
              <w:keepLines w:val="0"/>
              <w:widowControl w:val="0"/>
              <w:shd w:val="clear" w:color="auto" w:fill="auto"/>
              <w:bidi w:val="0"/>
              <w:spacing w:before="0" w:after="0" w:line="240" w:lineRule="auto"/>
              <w:ind w:left="0" w:right="0" w:firstLine="360"/>
              <w:jc w:val="left"/>
              <w:rPr>
                <w:sz w:val="18"/>
                <w:szCs w:val="18"/>
              </w:rPr>
            </w:pPr>
            <w:r>
              <w:rPr>
                <w:rFonts w:ascii="Georgia" w:eastAsia="Georgia" w:hAnsi="Georgia" w:cs="Georgia"/>
                <w:color w:val="000000"/>
                <w:spacing w:val="0"/>
                <w:w w:val="100"/>
                <w:position w:val="0"/>
                <w:sz w:val="18"/>
                <w:szCs w:val="18"/>
                <w:shd w:val="clear" w:color="auto" w:fill="auto"/>
                <w:lang w:val="pl-PL" w:eastAsia="pl-PL" w:bidi="pl-PL"/>
              </w:rPr>
              <w:t>100%</w:t>
            </w:r>
          </w:p>
        </w:tc>
        <w:tc>
          <w:tcPr>
            <w:tcBorders/>
            <w:shd w:val="clear" w:color="auto" w:fill="FFFFFF"/>
            <w:vAlign w:val="bottom"/>
          </w:tcPr>
          <w:p>
            <w:pPr>
              <w:pStyle w:val="Style6"/>
              <w:keepNext w:val="0"/>
              <w:keepLines w:val="0"/>
              <w:widowControl w:val="0"/>
              <w:shd w:val="clear" w:color="auto" w:fill="auto"/>
              <w:bidi w:val="0"/>
              <w:spacing w:before="0" w:after="0" w:line="240" w:lineRule="auto"/>
              <w:ind w:left="0" w:right="0" w:firstLine="0"/>
              <w:jc w:val="center"/>
              <w:rPr>
                <w:sz w:val="18"/>
                <w:szCs w:val="18"/>
              </w:rPr>
            </w:pPr>
            <w:r>
              <w:rPr>
                <w:rFonts w:ascii="Georgia" w:eastAsia="Georgia" w:hAnsi="Georgia" w:cs="Georgia"/>
                <w:color w:val="000000"/>
                <w:spacing w:val="0"/>
                <w:w w:val="100"/>
                <w:position w:val="0"/>
                <w:sz w:val="18"/>
                <w:szCs w:val="18"/>
                <w:shd w:val="clear" w:color="auto" w:fill="auto"/>
                <w:lang w:val="pl-PL" w:eastAsia="pl-PL" w:bidi="pl-PL"/>
              </w:rPr>
              <w:t>100%</w:t>
            </w:r>
          </w:p>
        </w:tc>
      </w:tr>
    </w:tbl>
    <w:p>
      <w:pPr>
        <w:widowControl w:val="0"/>
        <w:spacing w:after="579" w:line="1" w:lineRule="exact"/>
      </w:pPr>
    </w:p>
    <w:p>
      <w:pPr>
        <w:widowControl w:val="0"/>
        <w:spacing w:line="1" w:lineRule="exact"/>
      </w:pPr>
    </w:p>
    <w:tbl>
      <w:tblPr>
        <w:tblOverlap w:val="never"/>
        <w:jc w:val="center"/>
        <w:tblLayout w:type="fixed"/>
      </w:tblPr>
      <w:tblGrid>
        <w:gridCol w:w="2344"/>
        <w:gridCol w:w="799"/>
        <w:gridCol w:w="796"/>
        <w:gridCol w:w="976"/>
        <w:gridCol w:w="767"/>
      </w:tblGrid>
      <w:tr>
        <w:trPr>
          <w:trHeight w:val="191" w:hRule="exact"/>
        </w:trPr>
        <w:tc>
          <w:tcPr>
            <w:vMerge w:val="restart"/>
            <w:tcBorders/>
            <w:shd w:val="clear" w:color="auto" w:fill="FFFFFF"/>
            <w:vAlign w:val="bottom"/>
          </w:tcPr>
          <w:p>
            <w:pPr>
              <w:pStyle w:val="Style6"/>
              <w:keepNext w:val="0"/>
              <w:keepLines w:val="0"/>
              <w:widowControl w:val="0"/>
              <w:shd w:val="clear" w:color="auto" w:fill="auto"/>
              <w:bidi w:val="0"/>
              <w:spacing w:before="0" w:after="0" w:line="240" w:lineRule="auto"/>
              <w:ind w:left="0" w:right="0" w:firstLine="0"/>
              <w:jc w:val="left"/>
              <w:rPr>
                <w:sz w:val="18"/>
                <w:szCs w:val="18"/>
              </w:rPr>
            </w:pPr>
            <w:r>
              <w:rPr>
                <w:rFonts w:ascii="Georgia" w:eastAsia="Georgia" w:hAnsi="Georgia" w:cs="Georgia"/>
                <w:i/>
                <w:iCs/>
                <w:color w:val="000000"/>
                <w:spacing w:val="0"/>
                <w:w w:val="100"/>
                <w:position w:val="0"/>
                <w:sz w:val="18"/>
                <w:szCs w:val="18"/>
                <w:shd w:val="clear" w:color="auto" w:fill="auto"/>
                <w:lang w:val="pl-PL" w:eastAsia="pl-PL" w:bidi="pl-PL"/>
              </w:rPr>
              <w:t>'Wykształcenie</w:t>
            </w:r>
          </w:p>
        </w:tc>
        <w:tc>
          <w:tcPr>
            <w:vMerge w:val="restart"/>
            <w:tcBorders/>
            <w:shd w:val="clear" w:color="auto" w:fill="FFFFFF"/>
            <w:vAlign w:val="top"/>
          </w:tcPr>
          <w:p>
            <w:pPr>
              <w:pStyle w:val="Style6"/>
              <w:keepNext w:val="0"/>
              <w:keepLines w:val="0"/>
              <w:widowControl w:val="0"/>
              <w:shd w:val="clear" w:color="auto" w:fill="auto"/>
              <w:bidi w:val="0"/>
              <w:spacing w:before="0" w:after="0" w:line="240" w:lineRule="auto"/>
              <w:ind w:left="0" w:right="0" w:firstLine="220"/>
              <w:jc w:val="both"/>
              <w:rPr>
                <w:sz w:val="17"/>
                <w:szCs w:val="17"/>
              </w:rPr>
            </w:pPr>
            <w:r>
              <w:rPr>
                <w:i/>
                <w:iCs/>
                <w:color w:val="000000"/>
                <w:spacing w:val="0"/>
                <w:w w:val="100"/>
                <w:position w:val="0"/>
                <w:sz w:val="17"/>
                <w:szCs w:val="17"/>
                <w:shd w:val="clear" w:color="auto" w:fill="auto"/>
                <w:lang w:val="pl-PL" w:eastAsia="pl-PL" w:bidi="pl-PL"/>
              </w:rPr>
              <w:t>Za</w:t>
            </w:r>
          </w:p>
          <w:p>
            <w:pPr>
              <w:pStyle w:val="Style6"/>
              <w:keepNext w:val="0"/>
              <w:keepLines w:val="0"/>
              <w:widowControl w:val="0"/>
              <w:shd w:val="clear" w:color="auto" w:fill="auto"/>
              <w:bidi w:val="0"/>
              <w:spacing w:before="0" w:after="40" w:line="233" w:lineRule="auto"/>
              <w:ind w:left="0" w:right="0" w:firstLine="0"/>
              <w:jc w:val="left"/>
              <w:rPr>
                <w:sz w:val="17"/>
                <w:szCs w:val="17"/>
              </w:rPr>
            </w:pPr>
            <w:r>
              <w:rPr>
                <w:i/>
                <w:iCs/>
                <w:color w:val="000000"/>
                <w:spacing w:val="0"/>
                <w:w w:val="100"/>
                <w:position w:val="0"/>
                <w:sz w:val="17"/>
                <w:szCs w:val="17"/>
                <w:shd w:val="clear" w:color="auto" w:fill="auto"/>
                <w:lang w:val="pl-PL" w:eastAsia="pl-PL" w:bidi="pl-PL"/>
              </w:rPr>
              <w:t>Stalina</w:t>
            </w:r>
          </w:p>
          <w:p>
            <w:pPr>
              <w:pStyle w:val="Style6"/>
              <w:keepNext w:val="0"/>
              <w:keepLines w:val="0"/>
              <w:widowControl w:val="0"/>
              <w:shd w:val="clear" w:color="auto" w:fill="auto"/>
              <w:bidi w:val="0"/>
              <w:spacing w:before="0" w:after="0" w:line="233" w:lineRule="auto"/>
              <w:ind w:left="0" w:right="0" w:firstLine="0"/>
              <w:jc w:val="center"/>
              <w:rPr>
                <w:sz w:val="18"/>
                <w:szCs w:val="18"/>
              </w:rPr>
            </w:pPr>
            <w:r>
              <w:rPr>
                <w:rFonts w:ascii="Georgia" w:eastAsia="Georgia" w:hAnsi="Georgia" w:cs="Georgia"/>
                <w:color w:val="000000"/>
                <w:spacing w:val="0"/>
                <w:w w:val="100"/>
                <w:position w:val="0"/>
                <w:sz w:val="18"/>
                <w:szCs w:val="18"/>
                <w:shd w:val="clear" w:color="auto" w:fill="auto"/>
                <w:lang w:val="pl-PL" w:eastAsia="pl-PL" w:bidi="pl-PL"/>
              </w:rPr>
              <w:t xml:space="preserve">1949 </w:t>
            </w:r>
            <w:r>
              <w:rPr>
                <w:rFonts w:ascii="Georgia" w:eastAsia="Georgia" w:hAnsi="Georgia" w:cs="Georgia"/>
                <w:i/>
                <w:iCs/>
                <w:color w:val="000000"/>
                <w:spacing w:val="0"/>
                <w:w w:val="100"/>
                <w:position w:val="0"/>
                <w:sz w:val="18"/>
                <w:szCs w:val="18"/>
                <w:shd w:val="clear" w:color="auto" w:fill="auto"/>
                <w:lang w:val="pl-PL" w:eastAsia="pl-PL" w:bidi="pl-PL"/>
              </w:rPr>
              <w:t>(15 czł.)</w:t>
            </w:r>
          </w:p>
        </w:tc>
        <w:tc>
          <w:tcPr>
            <w:vMerge w:val="restart"/>
            <w:tcBorders/>
            <w:shd w:val="clear" w:color="auto" w:fill="FFFFFF"/>
            <w:vAlign w:val="top"/>
          </w:tcPr>
          <w:p>
            <w:pPr>
              <w:pStyle w:val="Style6"/>
              <w:keepNext w:val="0"/>
              <w:keepLines w:val="0"/>
              <w:widowControl w:val="0"/>
              <w:shd w:val="clear" w:color="auto" w:fill="auto"/>
              <w:bidi w:val="0"/>
              <w:spacing w:before="0" w:after="0" w:line="240" w:lineRule="auto"/>
              <w:ind w:left="0" w:right="0" w:firstLine="0"/>
              <w:jc w:val="left"/>
              <w:rPr>
                <w:sz w:val="18"/>
                <w:szCs w:val="18"/>
              </w:rPr>
            </w:pPr>
            <w:r>
              <w:rPr>
                <w:i/>
                <w:iCs/>
                <w:color w:val="000000"/>
                <w:spacing w:val="0"/>
                <w:w w:val="100"/>
                <w:position w:val="0"/>
                <w:sz w:val="17"/>
                <w:szCs w:val="17"/>
                <w:shd w:val="clear" w:color="auto" w:fill="auto"/>
                <w:lang w:val="pl-PL" w:eastAsia="pl-PL" w:bidi="pl-PL"/>
              </w:rPr>
              <w:t>Za Ma-</w:t>
            </w:r>
            <w:r>
              <w:rPr>
                <w:rFonts w:ascii="Georgia" w:eastAsia="Georgia" w:hAnsi="Georgia" w:cs="Georgia"/>
                <w:color w:val="000000"/>
                <w:spacing w:val="0"/>
                <w:w w:val="100"/>
                <w:position w:val="0"/>
                <w:sz w:val="18"/>
                <w:szCs w:val="18"/>
                <w:shd w:val="clear" w:color="auto" w:fill="auto"/>
                <w:lang w:val="pl-PL" w:eastAsia="pl-PL" w:bidi="pl-PL"/>
              </w:rPr>
              <w:t xml:space="preserve"> 2</w:t>
            </w:r>
          </w:p>
          <w:p>
            <w:pPr>
              <w:pStyle w:val="Style6"/>
              <w:keepNext w:val="0"/>
              <w:keepLines w:val="0"/>
              <w:widowControl w:val="0"/>
              <w:shd w:val="clear" w:color="auto" w:fill="auto"/>
              <w:bidi w:val="0"/>
              <w:spacing w:before="0" w:after="0" w:line="240" w:lineRule="auto"/>
              <w:ind w:left="0" w:right="0" w:firstLine="0"/>
              <w:jc w:val="center"/>
              <w:rPr>
                <w:sz w:val="17"/>
                <w:szCs w:val="17"/>
              </w:rPr>
            </w:pPr>
            <w:r>
              <w:rPr>
                <w:i/>
                <w:iCs/>
                <w:color w:val="000000"/>
                <w:spacing w:val="0"/>
                <w:w w:val="100"/>
                <w:position w:val="0"/>
                <w:sz w:val="17"/>
                <w:szCs w:val="17"/>
                <w:shd w:val="clear" w:color="auto" w:fill="auto"/>
                <w:lang w:val="pl-PL" w:eastAsia="pl-PL" w:bidi="pl-PL"/>
              </w:rPr>
              <w:t>lenkowa</w:t>
            </w:r>
          </w:p>
          <w:p>
            <w:pPr>
              <w:pStyle w:val="Style6"/>
              <w:keepNext w:val="0"/>
              <w:keepLines w:val="0"/>
              <w:widowControl w:val="0"/>
              <w:shd w:val="clear" w:color="auto" w:fill="auto"/>
              <w:bidi w:val="0"/>
              <w:spacing w:before="0" w:after="0" w:line="240" w:lineRule="auto"/>
              <w:ind w:left="0" w:right="0" w:firstLine="0"/>
              <w:jc w:val="right"/>
              <w:rPr>
                <w:sz w:val="18"/>
                <w:szCs w:val="18"/>
              </w:rPr>
            </w:pPr>
            <w:r>
              <w:rPr>
                <w:rFonts w:ascii="Georgia" w:eastAsia="Georgia" w:hAnsi="Georgia" w:cs="Georgia"/>
                <w:color w:val="000000"/>
                <w:spacing w:val="0"/>
                <w:w w:val="100"/>
                <w:position w:val="0"/>
                <w:sz w:val="18"/>
                <w:szCs w:val="18"/>
                <w:shd w:val="clear" w:color="auto" w:fill="auto"/>
                <w:lang w:val="pl-PL" w:eastAsia="pl-PL" w:bidi="pl-PL"/>
              </w:rPr>
              <w:t>1953</w:t>
            </w:r>
          </w:p>
          <w:p>
            <w:pPr>
              <w:pStyle w:val="Style6"/>
              <w:keepNext w:val="0"/>
              <w:keepLines w:val="0"/>
              <w:widowControl w:val="0"/>
              <w:shd w:val="clear" w:color="auto" w:fill="auto"/>
              <w:bidi w:val="0"/>
              <w:spacing w:before="0" w:after="0" w:line="230" w:lineRule="auto"/>
              <w:ind w:left="0" w:right="0" w:firstLine="0"/>
              <w:jc w:val="both"/>
              <w:rPr>
                <w:sz w:val="18"/>
                <w:szCs w:val="18"/>
              </w:rPr>
            </w:pPr>
            <w:r>
              <w:rPr>
                <w:rFonts w:ascii="Georgia" w:eastAsia="Georgia" w:hAnsi="Georgia" w:cs="Georgia"/>
                <w:i/>
                <w:iCs/>
                <w:color w:val="000000"/>
                <w:spacing w:val="0"/>
                <w:w w:val="100"/>
                <w:position w:val="0"/>
                <w:sz w:val="18"/>
                <w:szCs w:val="18"/>
                <w:shd w:val="clear" w:color="auto" w:fill="auto"/>
                <w:lang w:val="pl-PL" w:eastAsia="pl-PL" w:bidi="pl-PL"/>
              </w:rPr>
              <w:t>(18 czł.)</w:t>
            </w:r>
          </w:p>
        </w:tc>
        <w:tc>
          <w:tcPr>
            <w:gridSpan w:val="2"/>
            <w:tcBorders/>
            <w:shd w:val="clear" w:color="auto" w:fill="FFFFFF"/>
            <w:vAlign w:val="bottom"/>
          </w:tcPr>
          <w:p>
            <w:pPr>
              <w:pStyle w:val="Style6"/>
              <w:keepNext w:val="0"/>
              <w:keepLines w:val="0"/>
              <w:widowControl w:val="0"/>
              <w:shd w:val="clear" w:color="auto" w:fill="auto"/>
              <w:bidi w:val="0"/>
              <w:spacing w:before="0" w:after="0" w:line="240" w:lineRule="auto"/>
              <w:ind w:left="0" w:right="0" w:firstLine="0"/>
              <w:jc w:val="right"/>
              <w:rPr>
                <w:sz w:val="17"/>
                <w:szCs w:val="17"/>
              </w:rPr>
            </w:pPr>
            <w:r>
              <w:rPr>
                <w:i/>
                <w:iCs/>
                <w:color w:val="000000"/>
                <w:spacing w:val="0"/>
                <w:w w:val="100"/>
                <w:position w:val="0"/>
                <w:sz w:val="17"/>
                <w:szCs w:val="17"/>
                <w:shd w:val="clear" w:color="auto" w:fill="auto"/>
                <w:lang w:val="pl-PL" w:eastAsia="pl-PL" w:bidi="pl-PL"/>
              </w:rPr>
              <w:t>'a Bułganina- Za Chru-</w:t>
            </w:r>
          </w:p>
        </w:tc>
      </w:tr>
      <w:tr>
        <w:trPr>
          <w:trHeight w:val="918" w:hRule="exact"/>
        </w:trPr>
        <w:tc>
          <w:tcPr>
            <w:vMerge/>
            <w:tcBorders/>
            <w:shd w:val="clear" w:color="auto" w:fill="FFFFFF"/>
            <w:vAlign w:val="bottom"/>
          </w:tcPr>
          <w:p>
            <w:pPr/>
          </w:p>
        </w:tc>
        <w:tc>
          <w:tcPr>
            <w:vMerge/>
            <w:tcBorders/>
            <w:shd w:val="clear" w:color="auto" w:fill="FFFFFF"/>
            <w:vAlign w:val="top"/>
          </w:tcPr>
          <w:p>
            <w:pPr/>
          </w:p>
        </w:tc>
        <w:tc>
          <w:tcPr>
            <w:vMerge/>
            <w:tcBorders/>
            <w:shd w:val="clear" w:color="auto" w:fill="FFFFFF"/>
            <w:vAlign w:val="top"/>
          </w:tcPr>
          <w:p>
            <w:pPr/>
          </w:p>
        </w:tc>
        <w:tc>
          <w:tcPr>
            <w:tcBorders/>
            <w:shd w:val="clear" w:color="auto" w:fill="FFFFFF"/>
            <w:vAlign w:val="top"/>
          </w:tcPr>
          <w:p>
            <w:pPr>
              <w:pStyle w:val="Style6"/>
              <w:keepNext w:val="0"/>
              <w:keepLines w:val="0"/>
              <w:widowControl w:val="0"/>
              <w:shd w:val="clear" w:color="auto" w:fill="auto"/>
              <w:bidi w:val="0"/>
              <w:spacing w:before="0" w:after="0" w:line="240" w:lineRule="auto"/>
              <w:ind w:left="0" w:right="0" w:firstLine="0"/>
              <w:jc w:val="right"/>
              <w:rPr>
                <w:sz w:val="17"/>
                <w:szCs w:val="17"/>
              </w:rPr>
            </w:pPr>
            <w:r>
              <w:rPr>
                <w:i/>
                <w:iCs/>
                <w:color w:val="000000"/>
                <w:spacing w:val="0"/>
                <w:w w:val="100"/>
                <w:position w:val="0"/>
                <w:sz w:val="17"/>
                <w:szCs w:val="17"/>
                <w:shd w:val="clear" w:color="auto" w:fill="auto"/>
                <w:lang w:val="pl-PL" w:eastAsia="pl-PL" w:bidi="pl-PL"/>
              </w:rPr>
              <w:t>Chruszczowa</w:t>
            </w:r>
          </w:p>
          <w:p>
            <w:pPr>
              <w:pStyle w:val="Style6"/>
              <w:keepNext w:val="0"/>
              <w:keepLines w:val="0"/>
              <w:widowControl w:val="0"/>
              <w:shd w:val="clear" w:color="auto" w:fill="auto"/>
              <w:bidi w:val="0"/>
              <w:spacing w:before="0" w:after="0" w:line="233" w:lineRule="auto"/>
              <w:ind w:left="0" w:right="0" w:firstLine="0"/>
              <w:jc w:val="center"/>
              <w:rPr>
                <w:sz w:val="18"/>
                <w:szCs w:val="18"/>
              </w:rPr>
            </w:pPr>
            <w:r>
              <w:rPr>
                <w:rFonts w:ascii="Georgia" w:eastAsia="Georgia" w:hAnsi="Georgia" w:cs="Georgia"/>
                <w:color w:val="000000"/>
                <w:spacing w:val="0"/>
                <w:w w:val="100"/>
                <w:position w:val="0"/>
                <w:sz w:val="18"/>
                <w:szCs w:val="18"/>
                <w:shd w:val="clear" w:color="auto" w:fill="auto"/>
                <w:lang w:val="pl-PL" w:eastAsia="pl-PL" w:bidi="pl-PL"/>
              </w:rPr>
              <w:t xml:space="preserve">1956 </w:t>
            </w:r>
            <w:r>
              <w:rPr>
                <w:rFonts w:ascii="Georgia" w:eastAsia="Georgia" w:hAnsi="Georgia" w:cs="Georgia"/>
                <w:i/>
                <w:iCs/>
                <w:color w:val="000000"/>
                <w:spacing w:val="0"/>
                <w:w w:val="100"/>
                <w:position w:val="0"/>
                <w:sz w:val="18"/>
                <w:szCs w:val="18"/>
                <w:shd w:val="clear" w:color="auto" w:fill="auto"/>
                <w:lang w:val="pl-PL" w:eastAsia="pl-PL" w:bidi="pl-PL"/>
              </w:rPr>
              <w:t>(21 czł.)</w:t>
            </w:r>
          </w:p>
        </w:tc>
        <w:tc>
          <w:tcPr>
            <w:tcBorders/>
            <w:shd w:val="clear" w:color="auto" w:fill="FFFFFF"/>
            <w:vAlign w:val="top"/>
          </w:tcPr>
          <w:p>
            <w:pPr>
              <w:pStyle w:val="Style6"/>
              <w:keepNext w:val="0"/>
              <w:keepLines w:val="0"/>
              <w:widowControl w:val="0"/>
              <w:shd w:val="clear" w:color="auto" w:fill="auto"/>
              <w:bidi w:val="0"/>
              <w:spacing w:before="0" w:after="0" w:line="240" w:lineRule="auto"/>
              <w:ind w:left="0" w:right="0" w:firstLine="0"/>
              <w:jc w:val="center"/>
              <w:rPr>
                <w:sz w:val="17"/>
                <w:szCs w:val="17"/>
              </w:rPr>
            </w:pPr>
            <w:r>
              <w:rPr>
                <w:i/>
                <w:iCs/>
                <w:color w:val="000000"/>
                <w:spacing w:val="0"/>
                <w:w w:val="100"/>
                <w:position w:val="0"/>
                <w:sz w:val="17"/>
                <w:szCs w:val="17"/>
                <w:shd w:val="clear" w:color="auto" w:fill="auto"/>
                <w:lang w:val="pl-PL" w:eastAsia="pl-PL" w:bidi="pl-PL"/>
              </w:rPr>
              <w:t>szczowa</w:t>
            </w:r>
          </w:p>
          <w:p>
            <w:pPr>
              <w:pStyle w:val="Style6"/>
              <w:keepNext w:val="0"/>
              <w:keepLines w:val="0"/>
              <w:widowControl w:val="0"/>
              <w:shd w:val="clear" w:color="auto" w:fill="auto"/>
              <w:bidi w:val="0"/>
              <w:spacing w:before="0" w:after="0" w:line="233" w:lineRule="auto"/>
              <w:ind w:left="0" w:right="0" w:firstLine="0"/>
              <w:jc w:val="center"/>
              <w:rPr>
                <w:sz w:val="18"/>
                <w:szCs w:val="18"/>
              </w:rPr>
            </w:pPr>
            <w:r>
              <w:rPr>
                <w:rFonts w:ascii="Georgia" w:eastAsia="Georgia" w:hAnsi="Georgia" w:cs="Georgia"/>
                <w:color w:val="000000"/>
                <w:spacing w:val="0"/>
                <w:w w:val="100"/>
                <w:position w:val="0"/>
                <w:sz w:val="18"/>
                <w:szCs w:val="18"/>
                <w:shd w:val="clear" w:color="auto" w:fill="auto"/>
                <w:lang w:val="pl-PL" w:eastAsia="pl-PL" w:bidi="pl-PL"/>
              </w:rPr>
              <w:t xml:space="preserve">1962 </w:t>
            </w:r>
            <w:r>
              <w:rPr>
                <w:rFonts w:ascii="Georgia" w:eastAsia="Georgia" w:hAnsi="Georgia" w:cs="Georgia"/>
                <w:i/>
                <w:iCs/>
                <w:color w:val="000000"/>
                <w:spacing w:val="0"/>
                <w:w w:val="100"/>
                <w:position w:val="0"/>
                <w:sz w:val="18"/>
                <w:szCs w:val="18"/>
                <w:shd w:val="clear" w:color="auto" w:fill="auto"/>
                <w:lang w:val="pl-PL" w:eastAsia="pl-PL" w:bidi="pl-PL"/>
              </w:rPr>
              <w:t>(21 czł.)</w:t>
            </w:r>
          </w:p>
        </w:tc>
      </w:tr>
      <w:tr>
        <w:trPr>
          <w:trHeight w:val="281" w:hRule="exact"/>
        </w:trPr>
        <w:tc>
          <w:tcPr>
            <w:tcBorders/>
            <w:shd w:val="clear" w:color="auto" w:fill="FFFFFF"/>
            <w:vAlign w:val="bottom"/>
          </w:tcPr>
          <w:p>
            <w:pPr>
              <w:pStyle w:val="Style6"/>
              <w:keepNext w:val="0"/>
              <w:keepLines w:val="0"/>
              <w:widowControl w:val="0"/>
              <w:shd w:val="clear" w:color="auto" w:fill="auto"/>
              <w:bidi w:val="0"/>
              <w:spacing w:before="0" w:after="0" w:line="240" w:lineRule="auto"/>
              <w:ind w:left="0" w:right="0" w:firstLine="160"/>
              <w:jc w:val="left"/>
              <w:rPr>
                <w:sz w:val="18"/>
                <w:szCs w:val="18"/>
              </w:rPr>
            </w:pPr>
            <w:r>
              <w:rPr>
                <w:rFonts w:ascii="Georgia" w:eastAsia="Georgia" w:hAnsi="Georgia" w:cs="Georgia"/>
                <w:color w:val="000000"/>
                <w:spacing w:val="0"/>
                <w:w w:val="100"/>
                <w:position w:val="0"/>
                <w:sz w:val="18"/>
                <w:szCs w:val="18"/>
                <w:shd w:val="clear" w:color="auto" w:fill="auto"/>
                <w:lang w:val="pl-PL" w:eastAsia="pl-PL" w:bidi="pl-PL"/>
              </w:rPr>
              <w:t>Wyższe</w:t>
            </w:r>
          </w:p>
        </w:tc>
        <w:tc>
          <w:tcPr>
            <w:tcBorders/>
            <w:shd w:val="clear" w:color="auto" w:fill="FFFFFF"/>
            <w:vAlign w:val="bottom"/>
          </w:tcPr>
          <w:p>
            <w:pPr>
              <w:pStyle w:val="Style6"/>
              <w:keepNext w:val="0"/>
              <w:keepLines w:val="0"/>
              <w:widowControl w:val="0"/>
              <w:shd w:val="clear" w:color="auto" w:fill="auto"/>
              <w:bidi w:val="0"/>
              <w:spacing w:before="0" w:after="0" w:line="240" w:lineRule="auto"/>
              <w:ind w:left="0" w:right="0" w:firstLine="0"/>
              <w:jc w:val="center"/>
              <w:rPr>
                <w:sz w:val="18"/>
                <w:szCs w:val="18"/>
              </w:rPr>
            </w:pPr>
            <w:r>
              <w:rPr>
                <w:rFonts w:ascii="Georgia" w:eastAsia="Georgia" w:hAnsi="Georgia" w:cs="Georgia"/>
                <w:color w:val="000000"/>
                <w:spacing w:val="0"/>
                <w:w w:val="100"/>
                <w:position w:val="0"/>
                <w:sz w:val="18"/>
                <w:szCs w:val="18"/>
                <w:shd w:val="clear" w:color="auto" w:fill="auto"/>
                <w:lang w:val="pl-PL" w:eastAsia="pl-PL" w:bidi="pl-PL"/>
              </w:rPr>
              <w:t>40%</w:t>
            </w:r>
          </w:p>
        </w:tc>
        <w:tc>
          <w:tcPr>
            <w:tcBorders/>
            <w:shd w:val="clear" w:color="auto" w:fill="FFFFFF"/>
            <w:vAlign w:val="bottom"/>
          </w:tcPr>
          <w:p>
            <w:pPr>
              <w:pStyle w:val="Style6"/>
              <w:keepNext w:val="0"/>
              <w:keepLines w:val="0"/>
              <w:widowControl w:val="0"/>
              <w:shd w:val="clear" w:color="auto" w:fill="auto"/>
              <w:bidi w:val="0"/>
              <w:spacing w:before="0" w:after="0" w:line="240" w:lineRule="auto"/>
              <w:ind w:left="0" w:right="0" w:firstLine="0"/>
              <w:jc w:val="center"/>
              <w:rPr>
                <w:sz w:val="18"/>
                <w:szCs w:val="18"/>
              </w:rPr>
            </w:pPr>
            <w:r>
              <w:rPr>
                <w:rFonts w:ascii="Georgia" w:eastAsia="Georgia" w:hAnsi="Georgia" w:cs="Georgia"/>
                <w:color w:val="000000"/>
                <w:spacing w:val="0"/>
                <w:w w:val="100"/>
                <w:position w:val="0"/>
                <w:sz w:val="18"/>
                <w:szCs w:val="18"/>
                <w:shd w:val="clear" w:color="auto" w:fill="auto"/>
                <w:lang w:val="pl-PL" w:eastAsia="pl-PL" w:bidi="pl-PL"/>
              </w:rPr>
              <w:t>56%</w:t>
            </w:r>
          </w:p>
        </w:tc>
        <w:tc>
          <w:tcPr>
            <w:tcBorders/>
            <w:shd w:val="clear" w:color="auto" w:fill="FFFFFF"/>
            <w:vAlign w:val="bottom"/>
          </w:tcPr>
          <w:p>
            <w:pPr>
              <w:pStyle w:val="Style6"/>
              <w:keepNext w:val="0"/>
              <w:keepLines w:val="0"/>
              <w:widowControl w:val="0"/>
              <w:shd w:val="clear" w:color="auto" w:fill="auto"/>
              <w:bidi w:val="0"/>
              <w:spacing w:before="0" w:after="0" w:line="240" w:lineRule="auto"/>
              <w:ind w:left="0" w:right="240" w:firstLine="0"/>
              <w:jc w:val="right"/>
              <w:rPr>
                <w:sz w:val="18"/>
                <w:szCs w:val="18"/>
              </w:rPr>
            </w:pPr>
            <w:r>
              <w:rPr>
                <w:rFonts w:ascii="Georgia" w:eastAsia="Georgia" w:hAnsi="Georgia" w:cs="Georgia"/>
                <w:color w:val="000000"/>
                <w:spacing w:val="0"/>
                <w:w w:val="100"/>
                <w:position w:val="0"/>
                <w:sz w:val="18"/>
                <w:szCs w:val="18"/>
                <w:shd w:val="clear" w:color="auto" w:fill="auto"/>
                <w:lang w:val="pl-PL" w:eastAsia="pl-PL" w:bidi="pl-PL"/>
              </w:rPr>
              <w:t>71%</w:t>
            </w:r>
          </w:p>
        </w:tc>
        <w:tc>
          <w:tcPr>
            <w:tcBorders/>
            <w:shd w:val="clear" w:color="auto" w:fill="FFFFFF"/>
            <w:vAlign w:val="bottom"/>
          </w:tcPr>
          <w:p>
            <w:pPr>
              <w:pStyle w:val="Style6"/>
              <w:keepNext w:val="0"/>
              <w:keepLines w:val="0"/>
              <w:widowControl w:val="0"/>
              <w:shd w:val="clear" w:color="auto" w:fill="auto"/>
              <w:bidi w:val="0"/>
              <w:spacing w:before="0" w:after="0" w:line="240" w:lineRule="auto"/>
              <w:ind w:left="0" w:right="0" w:firstLine="0"/>
              <w:jc w:val="center"/>
              <w:rPr>
                <w:sz w:val="18"/>
                <w:szCs w:val="18"/>
              </w:rPr>
            </w:pPr>
            <w:r>
              <w:rPr>
                <w:rFonts w:ascii="Georgia" w:eastAsia="Georgia" w:hAnsi="Georgia" w:cs="Georgia"/>
                <w:color w:val="000000"/>
                <w:spacing w:val="0"/>
                <w:w w:val="100"/>
                <w:position w:val="0"/>
                <w:sz w:val="18"/>
                <w:szCs w:val="18"/>
                <w:shd w:val="clear" w:color="auto" w:fill="auto"/>
                <w:lang w:val="pl-PL" w:eastAsia="pl-PL" w:bidi="pl-PL"/>
              </w:rPr>
              <w:t>76%</w:t>
            </w:r>
          </w:p>
        </w:tc>
      </w:tr>
      <w:tr>
        <w:trPr>
          <w:trHeight w:val="194" w:hRule="exact"/>
        </w:trPr>
        <w:tc>
          <w:tcPr>
            <w:tcBorders/>
            <w:shd w:val="clear" w:color="auto" w:fill="FFFFFF"/>
            <w:vAlign w:val="bottom"/>
          </w:tcPr>
          <w:p>
            <w:pPr>
              <w:pStyle w:val="Style6"/>
              <w:keepNext w:val="0"/>
              <w:keepLines w:val="0"/>
              <w:widowControl w:val="0"/>
              <w:shd w:val="clear" w:color="auto" w:fill="auto"/>
              <w:bidi w:val="0"/>
              <w:spacing w:before="0" w:after="0" w:line="240" w:lineRule="auto"/>
              <w:ind w:left="0" w:right="0" w:firstLine="320"/>
              <w:jc w:val="left"/>
              <w:rPr>
                <w:sz w:val="18"/>
                <w:szCs w:val="18"/>
              </w:rPr>
            </w:pPr>
            <w:r>
              <w:rPr>
                <w:rFonts w:ascii="Georgia" w:eastAsia="Georgia" w:hAnsi="Georgia" w:cs="Georgia"/>
                <w:color w:val="000000"/>
                <w:spacing w:val="0"/>
                <w:w w:val="100"/>
                <w:position w:val="0"/>
                <w:sz w:val="18"/>
                <w:szCs w:val="18"/>
                <w:shd w:val="clear" w:color="auto" w:fill="auto"/>
                <w:lang w:val="pl-PL" w:eastAsia="pl-PL" w:bidi="pl-PL"/>
              </w:rPr>
              <w:t>(Techniczne, instytuty</w:t>
            </w:r>
          </w:p>
        </w:tc>
        <w:tc>
          <w:tcPr>
            <w:tcBorders/>
            <w:shd w:val="clear" w:color="auto" w:fill="FFFFFF"/>
            <w:vAlign w:val="top"/>
          </w:tcPr>
          <w:p>
            <w:pPr>
              <w:widowControl w:val="0"/>
              <w:rPr>
                <w:sz w:val="10"/>
                <w:szCs w:val="10"/>
              </w:rPr>
            </w:pPr>
          </w:p>
        </w:tc>
        <w:tc>
          <w:tcPr>
            <w:tcBorders/>
            <w:shd w:val="clear" w:color="auto" w:fill="FFFFFF"/>
            <w:vAlign w:val="top"/>
          </w:tcPr>
          <w:p>
            <w:pPr>
              <w:widowControl w:val="0"/>
              <w:rPr>
                <w:sz w:val="10"/>
                <w:szCs w:val="10"/>
              </w:rPr>
            </w:pPr>
          </w:p>
        </w:tc>
        <w:tc>
          <w:tcPr>
            <w:tcBorders/>
            <w:shd w:val="clear" w:color="auto" w:fill="FFFFFF"/>
            <w:vAlign w:val="top"/>
          </w:tcPr>
          <w:p>
            <w:pPr>
              <w:widowControl w:val="0"/>
              <w:rPr>
                <w:sz w:val="10"/>
                <w:szCs w:val="10"/>
              </w:rPr>
            </w:pPr>
          </w:p>
        </w:tc>
        <w:tc>
          <w:tcPr>
            <w:tcBorders/>
            <w:shd w:val="clear" w:color="auto" w:fill="FFFFFF"/>
            <w:vAlign w:val="top"/>
          </w:tcPr>
          <w:p>
            <w:pPr>
              <w:widowControl w:val="0"/>
              <w:rPr>
                <w:sz w:val="10"/>
                <w:szCs w:val="10"/>
              </w:rPr>
            </w:pPr>
          </w:p>
        </w:tc>
      </w:tr>
      <w:tr>
        <w:trPr>
          <w:trHeight w:val="194" w:hRule="exact"/>
        </w:trPr>
        <w:tc>
          <w:tcPr>
            <w:tcBorders/>
            <w:shd w:val="clear" w:color="auto" w:fill="FFFFFF"/>
            <w:vAlign w:val="bottom"/>
          </w:tcPr>
          <w:p>
            <w:pPr>
              <w:pStyle w:val="Style6"/>
              <w:keepNext w:val="0"/>
              <w:keepLines w:val="0"/>
              <w:widowControl w:val="0"/>
              <w:shd w:val="clear" w:color="auto" w:fill="auto"/>
              <w:bidi w:val="0"/>
              <w:spacing w:before="0" w:after="0" w:line="240" w:lineRule="auto"/>
              <w:ind w:left="0" w:right="0" w:firstLine="320"/>
              <w:jc w:val="left"/>
              <w:rPr>
                <w:sz w:val="18"/>
                <w:szCs w:val="18"/>
              </w:rPr>
            </w:pPr>
            <w:r>
              <w:rPr>
                <w:rFonts w:ascii="Georgia" w:eastAsia="Georgia" w:hAnsi="Georgia" w:cs="Georgia"/>
                <w:color w:val="000000"/>
                <w:spacing w:val="0"/>
                <w:w w:val="100"/>
                <w:position w:val="0"/>
                <w:sz w:val="18"/>
                <w:szCs w:val="18"/>
                <w:shd w:val="clear" w:color="auto" w:fill="auto"/>
                <w:lang w:val="pl-PL" w:eastAsia="pl-PL" w:bidi="pl-PL"/>
              </w:rPr>
              <w:t>naukowe)</w:t>
            </w:r>
          </w:p>
        </w:tc>
        <w:tc>
          <w:tcPr>
            <w:tcBorders/>
            <w:shd w:val="clear" w:color="auto" w:fill="FFFFFF"/>
            <w:vAlign w:val="bottom"/>
          </w:tcPr>
          <w:p>
            <w:pPr>
              <w:pStyle w:val="Style6"/>
              <w:keepNext w:val="0"/>
              <w:keepLines w:val="0"/>
              <w:widowControl w:val="0"/>
              <w:shd w:val="clear" w:color="auto" w:fill="auto"/>
              <w:bidi w:val="0"/>
              <w:spacing w:before="0" w:after="0" w:line="240" w:lineRule="auto"/>
              <w:ind w:left="0" w:right="0" w:firstLine="0"/>
              <w:jc w:val="center"/>
              <w:rPr>
                <w:sz w:val="18"/>
                <w:szCs w:val="18"/>
              </w:rPr>
            </w:pPr>
            <w:r>
              <w:rPr>
                <w:rFonts w:ascii="Georgia" w:eastAsia="Georgia" w:hAnsi="Georgia" w:cs="Georgia"/>
                <w:color w:val="000000"/>
                <w:spacing w:val="0"/>
                <w:w w:val="100"/>
                <w:position w:val="0"/>
                <w:sz w:val="18"/>
                <w:szCs w:val="18"/>
                <w:shd w:val="clear" w:color="auto" w:fill="auto"/>
                <w:lang w:val="pl-PL" w:eastAsia="pl-PL" w:bidi="pl-PL"/>
              </w:rPr>
              <w:t>(33%)</w:t>
            </w:r>
          </w:p>
        </w:tc>
        <w:tc>
          <w:tcPr>
            <w:tcBorders/>
            <w:shd w:val="clear" w:color="auto" w:fill="FFFFFF"/>
            <w:vAlign w:val="bottom"/>
          </w:tcPr>
          <w:p>
            <w:pPr>
              <w:pStyle w:val="Style6"/>
              <w:keepNext w:val="0"/>
              <w:keepLines w:val="0"/>
              <w:widowControl w:val="0"/>
              <w:shd w:val="clear" w:color="auto" w:fill="auto"/>
              <w:bidi w:val="0"/>
              <w:spacing w:before="0" w:after="0" w:line="240" w:lineRule="auto"/>
              <w:ind w:left="0" w:right="0" w:firstLine="0"/>
              <w:jc w:val="center"/>
              <w:rPr>
                <w:sz w:val="18"/>
                <w:szCs w:val="18"/>
              </w:rPr>
            </w:pPr>
            <w:r>
              <w:rPr>
                <w:rFonts w:ascii="Georgia" w:eastAsia="Georgia" w:hAnsi="Georgia" w:cs="Georgia"/>
                <w:color w:val="000000"/>
                <w:spacing w:val="0"/>
                <w:w w:val="100"/>
                <w:position w:val="0"/>
                <w:sz w:val="18"/>
                <w:szCs w:val="18"/>
                <w:shd w:val="clear" w:color="auto" w:fill="auto"/>
                <w:lang w:val="pl-PL" w:eastAsia="pl-PL" w:bidi="pl-PL"/>
              </w:rPr>
              <w:t>(45%)</w:t>
            </w:r>
          </w:p>
        </w:tc>
        <w:tc>
          <w:tcPr>
            <w:tcBorders/>
            <w:shd w:val="clear" w:color="auto" w:fill="FFFFFF"/>
            <w:vAlign w:val="bottom"/>
          </w:tcPr>
          <w:p>
            <w:pPr>
              <w:pStyle w:val="Style6"/>
              <w:keepNext w:val="0"/>
              <w:keepLines w:val="0"/>
              <w:widowControl w:val="0"/>
              <w:shd w:val="clear" w:color="auto" w:fill="auto"/>
              <w:bidi w:val="0"/>
              <w:spacing w:before="0" w:after="0" w:line="240" w:lineRule="auto"/>
              <w:ind w:left="0" w:right="0" w:firstLine="0"/>
              <w:jc w:val="center"/>
              <w:rPr>
                <w:sz w:val="18"/>
                <w:szCs w:val="18"/>
              </w:rPr>
            </w:pPr>
            <w:r>
              <w:rPr>
                <w:rFonts w:ascii="Georgia" w:eastAsia="Georgia" w:hAnsi="Georgia" w:cs="Georgia"/>
                <w:color w:val="000000"/>
                <w:spacing w:val="0"/>
                <w:w w:val="100"/>
                <w:position w:val="0"/>
                <w:sz w:val="18"/>
                <w:szCs w:val="18"/>
                <w:shd w:val="clear" w:color="auto" w:fill="auto"/>
                <w:lang w:val="pl-PL" w:eastAsia="pl-PL" w:bidi="pl-PL"/>
              </w:rPr>
              <w:t>(53%)</w:t>
            </w:r>
          </w:p>
        </w:tc>
        <w:tc>
          <w:tcPr>
            <w:tcBorders/>
            <w:shd w:val="clear" w:color="auto" w:fill="FFFFFF"/>
            <w:vAlign w:val="bottom"/>
          </w:tcPr>
          <w:p>
            <w:pPr>
              <w:pStyle w:val="Style6"/>
              <w:keepNext w:val="0"/>
              <w:keepLines w:val="0"/>
              <w:widowControl w:val="0"/>
              <w:shd w:val="clear" w:color="auto" w:fill="auto"/>
              <w:bidi w:val="0"/>
              <w:spacing w:before="0" w:after="0" w:line="240" w:lineRule="auto"/>
              <w:ind w:left="0" w:right="0" w:firstLine="0"/>
              <w:jc w:val="center"/>
              <w:rPr>
                <w:sz w:val="18"/>
                <w:szCs w:val="18"/>
              </w:rPr>
            </w:pPr>
            <w:r>
              <w:rPr>
                <w:rFonts w:ascii="Georgia" w:eastAsia="Georgia" w:hAnsi="Georgia" w:cs="Georgia"/>
                <w:color w:val="000000"/>
                <w:spacing w:val="0"/>
                <w:w w:val="100"/>
                <w:position w:val="0"/>
                <w:sz w:val="18"/>
                <w:szCs w:val="18"/>
                <w:shd w:val="clear" w:color="auto" w:fill="auto"/>
                <w:lang w:val="pl-PL" w:eastAsia="pl-PL" w:bidi="pl-PL"/>
              </w:rPr>
              <w:t>(52%)</w:t>
            </w:r>
          </w:p>
        </w:tc>
      </w:tr>
      <w:tr>
        <w:trPr>
          <w:trHeight w:val="184" w:hRule="exact"/>
        </w:trPr>
        <w:tc>
          <w:tcPr>
            <w:tcBorders/>
            <w:shd w:val="clear" w:color="auto" w:fill="FFFFFF"/>
            <w:vAlign w:val="top"/>
          </w:tcPr>
          <w:p>
            <w:pPr>
              <w:pStyle w:val="Style6"/>
              <w:keepNext w:val="0"/>
              <w:keepLines w:val="0"/>
              <w:widowControl w:val="0"/>
              <w:shd w:val="clear" w:color="auto" w:fill="auto"/>
              <w:bidi w:val="0"/>
              <w:spacing w:before="0" w:after="0" w:line="240" w:lineRule="auto"/>
              <w:ind w:left="0" w:right="0" w:firstLine="160"/>
              <w:jc w:val="left"/>
              <w:rPr>
                <w:sz w:val="18"/>
                <w:szCs w:val="18"/>
              </w:rPr>
            </w:pPr>
            <w:r>
              <w:rPr>
                <w:rFonts w:ascii="Georgia" w:eastAsia="Georgia" w:hAnsi="Georgia" w:cs="Georgia"/>
                <w:color w:val="000000"/>
                <w:spacing w:val="0"/>
                <w:w w:val="100"/>
                <w:position w:val="0"/>
                <w:sz w:val="18"/>
                <w:szCs w:val="18"/>
                <w:shd w:val="clear" w:color="auto" w:fill="auto"/>
                <w:lang w:val="pl-PL" w:eastAsia="pl-PL" w:bidi="pl-PL"/>
              </w:rPr>
              <w:t>(Ekonomika, marksizm-</w:t>
            </w:r>
          </w:p>
        </w:tc>
        <w:tc>
          <w:tcPr>
            <w:tcBorders/>
            <w:shd w:val="clear" w:color="auto" w:fill="FFFFFF"/>
            <w:vAlign w:val="top"/>
          </w:tcPr>
          <w:p>
            <w:pPr>
              <w:widowControl w:val="0"/>
              <w:rPr>
                <w:sz w:val="10"/>
                <w:szCs w:val="10"/>
              </w:rPr>
            </w:pPr>
          </w:p>
        </w:tc>
        <w:tc>
          <w:tcPr>
            <w:tcBorders/>
            <w:shd w:val="clear" w:color="auto" w:fill="FFFFFF"/>
            <w:vAlign w:val="top"/>
          </w:tcPr>
          <w:p>
            <w:pPr>
              <w:widowControl w:val="0"/>
              <w:rPr>
                <w:sz w:val="10"/>
                <w:szCs w:val="10"/>
              </w:rPr>
            </w:pPr>
          </w:p>
        </w:tc>
        <w:tc>
          <w:tcPr>
            <w:tcBorders/>
            <w:shd w:val="clear" w:color="auto" w:fill="FFFFFF"/>
            <w:vAlign w:val="top"/>
          </w:tcPr>
          <w:p>
            <w:pPr>
              <w:widowControl w:val="0"/>
              <w:rPr>
                <w:sz w:val="10"/>
                <w:szCs w:val="10"/>
              </w:rPr>
            </w:pPr>
          </w:p>
        </w:tc>
        <w:tc>
          <w:tcPr>
            <w:tcBorders/>
            <w:shd w:val="clear" w:color="auto" w:fill="FFFFFF"/>
            <w:vAlign w:val="top"/>
          </w:tcPr>
          <w:p>
            <w:pPr>
              <w:widowControl w:val="0"/>
              <w:rPr>
                <w:sz w:val="10"/>
                <w:szCs w:val="10"/>
              </w:rPr>
            </w:pPr>
          </w:p>
        </w:tc>
      </w:tr>
      <w:tr>
        <w:trPr>
          <w:trHeight w:val="227" w:hRule="exact"/>
        </w:trPr>
        <w:tc>
          <w:tcPr>
            <w:tcBorders/>
            <w:shd w:val="clear" w:color="auto" w:fill="FFFFFF"/>
            <w:vAlign w:val="top"/>
          </w:tcPr>
          <w:p>
            <w:pPr>
              <w:pStyle w:val="Style6"/>
              <w:keepNext w:val="0"/>
              <w:keepLines w:val="0"/>
              <w:widowControl w:val="0"/>
              <w:shd w:val="clear" w:color="auto" w:fill="auto"/>
              <w:bidi w:val="0"/>
              <w:spacing w:before="0" w:after="0" w:line="240" w:lineRule="auto"/>
              <w:ind w:left="0" w:right="0" w:firstLine="320"/>
              <w:jc w:val="left"/>
              <w:rPr>
                <w:sz w:val="18"/>
                <w:szCs w:val="18"/>
              </w:rPr>
            </w:pPr>
            <w:r>
              <w:rPr>
                <w:rFonts w:ascii="Georgia" w:eastAsia="Georgia" w:hAnsi="Georgia" w:cs="Georgia"/>
                <w:color w:val="000000"/>
                <w:spacing w:val="0"/>
                <w:w w:val="100"/>
                <w:position w:val="0"/>
                <w:sz w:val="18"/>
                <w:szCs w:val="18"/>
                <w:shd w:val="clear" w:color="auto" w:fill="auto"/>
                <w:lang w:val="pl-PL" w:eastAsia="pl-PL" w:bidi="pl-PL"/>
              </w:rPr>
              <w:t>lenizm i humanistyka)</w:t>
            </w:r>
          </w:p>
        </w:tc>
        <w:tc>
          <w:tcPr>
            <w:tcBorders/>
            <w:shd w:val="clear" w:color="auto" w:fill="FFFFFF"/>
            <w:vAlign w:val="top"/>
          </w:tcPr>
          <w:p>
            <w:pPr>
              <w:pStyle w:val="Style6"/>
              <w:keepNext w:val="0"/>
              <w:keepLines w:val="0"/>
              <w:widowControl w:val="0"/>
              <w:shd w:val="clear" w:color="auto" w:fill="auto"/>
              <w:bidi w:val="0"/>
              <w:spacing w:before="0" w:after="0" w:line="240" w:lineRule="auto"/>
              <w:ind w:left="0" w:right="0" w:firstLine="0"/>
              <w:jc w:val="center"/>
              <w:rPr>
                <w:sz w:val="18"/>
                <w:szCs w:val="18"/>
              </w:rPr>
            </w:pPr>
            <w:r>
              <w:rPr>
                <w:rFonts w:ascii="Georgia" w:eastAsia="Georgia" w:hAnsi="Georgia" w:cs="Georgia"/>
                <w:color w:val="000000"/>
                <w:spacing w:val="0"/>
                <w:w w:val="100"/>
                <w:position w:val="0"/>
                <w:sz w:val="18"/>
                <w:szCs w:val="18"/>
                <w:shd w:val="clear" w:color="auto" w:fill="auto"/>
                <w:lang w:val="pl-PL" w:eastAsia="pl-PL" w:bidi="pl-PL"/>
              </w:rPr>
              <w:t>( 6%)</w:t>
            </w:r>
          </w:p>
        </w:tc>
        <w:tc>
          <w:tcPr>
            <w:tcBorders/>
            <w:shd w:val="clear" w:color="auto" w:fill="FFFFFF"/>
            <w:vAlign w:val="top"/>
          </w:tcPr>
          <w:p>
            <w:pPr>
              <w:pStyle w:val="Style6"/>
              <w:keepNext w:val="0"/>
              <w:keepLines w:val="0"/>
              <w:widowControl w:val="0"/>
              <w:shd w:val="clear" w:color="auto" w:fill="auto"/>
              <w:bidi w:val="0"/>
              <w:spacing w:before="0" w:after="0" w:line="240" w:lineRule="auto"/>
              <w:ind w:left="0" w:right="0" w:firstLine="0"/>
              <w:jc w:val="center"/>
              <w:rPr>
                <w:sz w:val="18"/>
                <w:szCs w:val="18"/>
              </w:rPr>
            </w:pPr>
            <w:r>
              <w:rPr>
                <w:rFonts w:ascii="Georgia" w:eastAsia="Georgia" w:hAnsi="Georgia" w:cs="Georgia"/>
                <w:color w:val="000000"/>
                <w:spacing w:val="0"/>
                <w:w w:val="100"/>
                <w:position w:val="0"/>
                <w:sz w:val="18"/>
                <w:szCs w:val="18"/>
                <w:shd w:val="clear" w:color="auto" w:fill="auto"/>
                <w:lang w:val="pl-PL" w:eastAsia="pl-PL" w:bidi="pl-PL"/>
              </w:rPr>
              <w:t>(11%)</w:t>
            </w:r>
          </w:p>
        </w:tc>
        <w:tc>
          <w:tcPr>
            <w:tcBorders/>
            <w:shd w:val="clear" w:color="auto" w:fill="FFFFFF"/>
            <w:vAlign w:val="top"/>
          </w:tcPr>
          <w:p>
            <w:pPr>
              <w:pStyle w:val="Style6"/>
              <w:keepNext w:val="0"/>
              <w:keepLines w:val="0"/>
              <w:widowControl w:val="0"/>
              <w:shd w:val="clear" w:color="auto" w:fill="auto"/>
              <w:bidi w:val="0"/>
              <w:spacing w:before="0" w:after="0" w:line="240" w:lineRule="auto"/>
              <w:ind w:left="0" w:right="0" w:firstLine="0"/>
              <w:jc w:val="center"/>
              <w:rPr>
                <w:sz w:val="18"/>
                <w:szCs w:val="18"/>
              </w:rPr>
            </w:pPr>
            <w:r>
              <w:rPr>
                <w:rFonts w:ascii="Georgia" w:eastAsia="Georgia" w:hAnsi="Georgia" w:cs="Georgia"/>
                <w:color w:val="000000"/>
                <w:spacing w:val="0"/>
                <w:w w:val="100"/>
                <w:position w:val="0"/>
                <w:sz w:val="18"/>
                <w:szCs w:val="18"/>
                <w:shd w:val="clear" w:color="auto" w:fill="auto"/>
                <w:lang w:val="pl-PL" w:eastAsia="pl-PL" w:bidi="pl-PL"/>
              </w:rPr>
              <w:t>(18%)</w:t>
            </w:r>
          </w:p>
        </w:tc>
        <w:tc>
          <w:tcPr>
            <w:tcBorders/>
            <w:shd w:val="clear" w:color="auto" w:fill="FFFFFF"/>
            <w:vAlign w:val="top"/>
          </w:tcPr>
          <w:p>
            <w:pPr>
              <w:pStyle w:val="Style6"/>
              <w:keepNext w:val="0"/>
              <w:keepLines w:val="0"/>
              <w:widowControl w:val="0"/>
              <w:shd w:val="clear" w:color="auto" w:fill="auto"/>
              <w:bidi w:val="0"/>
              <w:spacing w:before="0" w:after="0" w:line="240" w:lineRule="auto"/>
              <w:ind w:left="0" w:right="0" w:firstLine="0"/>
              <w:jc w:val="center"/>
              <w:rPr>
                <w:sz w:val="18"/>
                <w:szCs w:val="18"/>
              </w:rPr>
            </w:pPr>
            <w:r>
              <w:rPr>
                <w:rFonts w:ascii="Georgia" w:eastAsia="Georgia" w:hAnsi="Georgia" w:cs="Georgia"/>
                <w:color w:val="000000"/>
                <w:spacing w:val="0"/>
                <w:w w:val="100"/>
                <w:position w:val="0"/>
                <w:sz w:val="18"/>
                <w:szCs w:val="18"/>
                <w:shd w:val="clear" w:color="auto" w:fill="auto"/>
                <w:lang w:val="pl-PL" w:eastAsia="pl-PL" w:bidi="pl-PL"/>
              </w:rPr>
              <w:t>(24%)</w:t>
            </w:r>
          </w:p>
        </w:tc>
      </w:tr>
    </w:tbl>
    <w:p>
      <w:pPr>
        <w:widowControl w:val="0"/>
        <w:spacing w:line="1" w:lineRule="exact"/>
      </w:pPr>
      <w:r>
        <w:br w:type="page"/>
      </w:r>
    </w:p>
    <w:tbl>
      <w:tblPr>
        <w:tblOverlap w:val="never"/>
        <w:jc w:val="center"/>
        <w:tblLayout w:type="fixed"/>
      </w:tblPr>
      <w:tblGrid>
        <w:gridCol w:w="2048"/>
        <w:gridCol w:w="983"/>
        <w:gridCol w:w="853"/>
        <w:gridCol w:w="853"/>
        <w:gridCol w:w="706"/>
      </w:tblGrid>
      <w:tr>
        <w:trPr>
          <w:trHeight w:val="428" w:hRule="exact"/>
        </w:trPr>
        <w:tc>
          <w:tcPr>
            <w:tcBorders/>
            <w:shd w:val="clear" w:color="auto" w:fill="FFFFFF"/>
            <w:vAlign w:val="bottom"/>
          </w:tcPr>
          <w:p>
            <w:pPr>
              <w:pStyle w:val="Style6"/>
              <w:keepNext w:val="0"/>
              <w:keepLines w:val="0"/>
              <w:widowControl w:val="0"/>
              <w:shd w:val="clear" w:color="auto" w:fill="auto"/>
              <w:bidi w:val="0"/>
              <w:spacing w:before="0" w:after="0" w:line="223" w:lineRule="auto"/>
              <w:ind w:left="200" w:right="0" w:hanging="200"/>
              <w:jc w:val="left"/>
              <w:rPr>
                <w:sz w:val="18"/>
                <w:szCs w:val="18"/>
              </w:rPr>
            </w:pPr>
            <w:r>
              <w:rPr>
                <w:rFonts w:ascii="Georgia" w:eastAsia="Georgia" w:hAnsi="Georgia" w:cs="Georgia"/>
                <w:color w:val="000000"/>
                <w:spacing w:val="0"/>
                <w:w w:val="100"/>
                <w:position w:val="0"/>
                <w:sz w:val="18"/>
                <w:szCs w:val="18"/>
                <w:shd w:val="clear" w:color="auto" w:fill="auto"/>
                <w:lang w:val="pl-PL" w:eastAsia="pl-PL" w:bidi="pl-PL"/>
              </w:rPr>
              <w:t>Nieukończone wyższe i średnie</w:t>
            </w:r>
          </w:p>
        </w:tc>
        <w:tc>
          <w:tcPr>
            <w:tcBorders/>
            <w:shd w:val="clear" w:color="auto" w:fill="FFFFFF"/>
            <w:vAlign w:val="bottom"/>
          </w:tcPr>
          <w:p>
            <w:pPr>
              <w:pStyle w:val="Style6"/>
              <w:keepNext w:val="0"/>
              <w:keepLines w:val="0"/>
              <w:widowControl w:val="0"/>
              <w:shd w:val="clear" w:color="auto" w:fill="auto"/>
              <w:bidi w:val="0"/>
              <w:spacing w:before="0" w:after="0" w:line="240" w:lineRule="auto"/>
              <w:ind w:left="0" w:right="0" w:firstLine="380"/>
              <w:jc w:val="left"/>
              <w:rPr>
                <w:sz w:val="18"/>
                <w:szCs w:val="18"/>
              </w:rPr>
            </w:pPr>
            <w:r>
              <w:rPr>
                <w:rFonts w:ascii="Georgia" w:eastAsia="Georgia" w:hAnsi="Georgia" w:cs="Georgia"/>
                <w:color w:val="000000"/>
                <w:spacing w:val="0"/>
                <w:w w:val="100"/>
                <w:position w:val="0"/>
                <w:sz w:val="18"/>
                <w:szCs w:val="18"/>
                <w:shd w:val="clear" w:color="auto" w:fill="auto"/>
                <w:lang w:val="pl-PL" w:eastAsia="pl-PL" w:bidi="pl-PL"/>
              </w:rPr>
              <w:t>34%</w:t>
            </w:r>
          </w:p>
        </w:tc>
        <w:tc>
          <w:tcPr>
            <w:tcBorders/>
            <w:shd w:val="clear" w:color="auto" w:fill="FFFFFF"/>
            <w:vAlign w:val="bottom"/>
          </w:tcPr>
          <w:p>
            <w:pPr>
              <w:pStyle w:val="Style6"/>
              <w:keepNext w:val="0"/>
              <w:keepLines w:val="0"/>
              <w:widowControl w:val="0"/>
              <w:shd w:val="clear" w:color="auto" w:fill="auto"/>
              <w:bidi w:val="0"/>
              <w:spacing w:before="0" w:after="0" w:line="240" w:lineRule="auto"/>
              <w:ind w:left="0" w:right="0" w:firstLine="0"/>
              <w:jc w:val="center"/>
              <w:rPr>
                <w:sz w:val="18"/>
                <w:szCs w:val="18"/>
              </w:rPr>
            </w:pPr>
            <w:r>
              <w:rPr>
                <w:rFonts w:ascii="Georgia" w:eastAsia="Georgia" w:hAnsi="Georgia" w:cs="Georgia"/>
                <w:color w:val="000000"/>
                <w:spacing w:val="0"/>
                <w:w w:val="100"/>
                <w:position w:val="0"/>
                <w:sz w:val="18"/>
                <w:szCs w:val="18"/>
                <w:shd w:val="clear" w:color="auto" w:fill="auto"/>
                <w:lang w:val="pl-PL" w:eastAsia="pl-PL" w:bidi="pl-PL"/>
              </w:rPr>
              <w:t>21%</w:t>
            </w:r>
          </w:p>
        </w:tc>
        <w:tc>
          <w:tcPr>
            <w:tcBorders/>
            <w:shd w:val="clear" w:color="auto" w:fill="FFFFFF"/>
            <w:vAlign w:val="bottom"/>
          </w:tcPr>
          <w:p>
            <w:pPr>
              <w:pStyle w:val="Style6"/>
              <w:keepNext w:val="0"/>
              <w:keepLines w:val="0"/>
              <w:widowControl w:val="0"/>
              <w:shd w:val="clear" w:color="auto" w:fill="auto"/>
              <w:bidi w:val="0"/>
              <w:spacing w:before="0" w:after="0" w:line="240" w:lineRule="auto"/>
              <w:ind w:left="0" w:right="0" w:firstLine="0"/>
              <w:jc w:val="center"/>
              <w:rPr>
                <w:sz w:val="18"/>
                <w:szCs w:val="18"/>
              </w:rPr>
            </w:pPr>
            <w:r>
              <w:rPr>
                <w:rFonts w:ascii="Georgia" w:eastAsia="Georgia" w:hAnsi="Georgia" w:cs="Georgia"/>
                <w:color w:val="000000"/>
                <w:spacing w:val="0"/>
                <w:w w:val="100"/>
                <w:position w:val="0"/>
                <w:sz w:val="18"/>
                <w:szCs w:val="18"/>
                <w:shd w:val="clear" w:color="auto" w:fill="auto"/>
                <w:lang w:val="pl-PL" w:eastAsia="pl-PL" w:bidi="pl-PL"/>
              </w:rPr>
              <w:t>14%</w:t>
            </w:r>
          </w:p>
        </w:tc>
        <w:tc>
          <w:tcPr>
            <w:tcBorders/>
            <w:shd w:val="clear" w:color="auto" w:fill="FFFFFF"/>
            <w:vAlign w:val="bottom"/>
          </w:tcPr>
          <w:p>
            <w:pPr>
              <w:pStyle w:val="Style6"/>
              <w:keepNext w:val="0"/>
              <w:keepLines w:val="0"/>
              <w:widowControl w:val="0"/>
              <w:shd w:val="clear" w:color="auto" w:fill="auto"/>
              <w:bidi w:val="0"/>
              <w:spacing w:before="0" w:after="0" w:line="240" w:lineRule="auto"/>
              <w:ind w:left="0" w:right="0" w:firstLine="0"/>
              <w:jc w:val="center"/>
              <w:rPr>
                <w:sz w:val="18"/>
                <w:szCs w:val="18"/>
              </w:rPr>
            </w:pPr>
            <w:r>
              <w:rPr>
                <w:rFonts w:ascii="Georgia" w:eastAsia="Georgia" w:hAnsi="Georgia" w:cs="Georgia"/>
                <w:color w:val="000000"/>
                <w:spacing w:val="0"/>
                <w:w w:val="100"/>
                <w:position w:val="0"/>
                <w:sz w:val="18"/>
                <w:szCs w:val="18"/>
                <w:shd w:val="clear" w:color="auto" w:fill="auto"/>
                <w:lang w:val="pl-PL" w:eastAsia="pl-PL" w:bidi="pl-PL"/>
              </w:rPr>
              <w:t>19%</w:t>
            </w:r>
          </w:p>
        </w:tc>
      </w:tr>
      <w:tr>
        <w:trPr>
          <w:trHeight w:val="202" w:hRule="exact"/>
        </w:trPr>
        <w:tc>
          <w:tcPr>
            <w:tcBorders/>
            <w:shd w:val="clear" w:color="auto" w:fill="FFFFFF"/>
            <w:vAlign w:val="bottom"/>
          </w:tcPr>
          <w:p>
            <w:pPr>
              <w:pStyle w:val="Style6"/>
              <w:keepNext w:val="0"/>
              <w:keepLines w:val="0"/>
              <w:widowControl w:val="0"/>
              <w:shd w:val="clear" w:color="auto" w:fill="auto"/>
              <w:bidi w:val="0"/>
              <w:spacing w:before="0" w:after="0" w:line="240" w:lineRule="auto"/>
              <w:ind w:left="0" w:right="0" w:firstLine="0"/>
              <w:jc w:val="left"/>
              <w:rPr>
                <w:sz w:val="18"/>
                <w:szCs w:val="18"/>
              </w:rPr>
            </w:pPr>
            <w:r>
              <w:rPr>
                <w:rFonts w:ascii="Georgia" w:eastAsia="Georgia" w:hAnsi="Georgia" w:cs="Georgia"/>
                <w:color w:val="000000"/>
                <w:spacing w:val="0"/>
                <w:w w:val="100"/>
                <w:position w:val="0"/>
                <w:sz w:val="18"/>
                <w:szCs w:val="18"/>
                <w:shd w:val="clear" w:color="auto" w:fill="auto"/>
                <w:lang w:val="pl-PL" w:eastAsia="pl-PL" w:bidi="pl-PL"/>
              </w:rPr>
              <w:t>(Gimnazjum)</w:t>
            </w:r>
          </w:p>
        </w:tc>
        <w:tc>
          <w:tcPr>
            <w:tcBorders/>
            <w:shd w:val="clear" w:color="auto" w:fill="FFFFFF"/>
            <w:vAlign w:val="bottom"/>
          </w:tcPr>
          <w:p>
            <w:pPr>
              <w:pStyle w:val="Style6"/>
              <w:keepNext w:val="0"/>
              <w:keepLines w:val="0"/>
              <w:widowControl w:val="0"/>
              <w:shd w:val="clear" w:color="auto" w:fill="auto"/>
              <w:bidi w:val="0"/>
              <w:spacing w:before="0" w:after="0" w:line="240" w:lineRule="auto"/>
              <w:ind w:left="0" w:right="0" w:firstLine="300"/>
              <w:jc w:val="left"/>
              <w:rPr>
                <w:sz w:val="18"/>
                <w:szCs w:val="18"/>
              </w:rPr>
            </w:pPr>
            <w:r>
              <w:rPr>
                <w:rFonts w:ascii="Georgia" w:eastAsia="Georgia" w:hAnsi="Georgia" w:cs="Georgia"/>
                <w:color w:val="000000"/>
                <w:spacing w:val="0"/>
                <w:w w:val="100"/>
                <w:position w:val="0"/>
                <w:sz w:val="18"/>
                <w:szCs w:val="18"/>
                <w:shd w:val="clear" w:color="auto" w:fill="auto"/>
                <w:lang w:val="pl-PL" w:eastAsia="pl-PL" w:bidi="pl-PL"/>
              </w:rPr>
              <w:t>(13%)</w:t>
            </w:r>
          </w:p>
        </w:tc>
        <w:tc>
          <w:tcPr>
            <w:tcBorders/>
            <w:shd w:val="clear" w:color="auto" w:fill="FFFFFF"/>
            <w:vAlign w:val="bottom"/>
          </w:tcPr>
          <w:p>
            <w:pPr>
              <w:pStyle w:val="Style6"/>
              <w:keepNext w:val="0"/>
              <w:keepLines w:val="0"/>
              <w:widowControl w:val="0"/>
              <w:shd w:val="clear" w:color="auto" w:fill="auto"/>
              <w:bidi w:val="0"/>
              <w:spacing w:before="0" w:after="0" w:line="240" w:lineRule="auto"/>
              <w:ind w:left="0" w:right="0" w:firstLine="0"/>
              <w:jc w:val="center"/>
              <w:rPr>
                <w:sz w:val="18"/>
                <w:szCs w:val="18"/>
              </w:rPr>
            </w:pPr>
            <w:r>
              <w:rPr>
                <w:rFonts w:ascii="Georgia" w:eastAsia="Georgia" w:hAnsi="Georgia" w:cs="Georgia"/>
                <w:color w:val="000000"/>
                <w:spacing w:val="0"/>
                <w:w w:val="100"/>
                <w:position w:val="0"/>
                <w:sz w:val="18"/>
                <w:szCs w:val="18"/>
                <w:shd w:val="clear" w:color="auto" w:fill="auto"/>
                <w:lang w:val="pl-PL" w:eastAsia="pl-PL" w:bidi="pl-PL"/>
              </w:rPr>
              <w:t>( 5%)</w:t>
            </w:r>
          </w:p>
        </w:tc>
        <w:tc>
          <w:tcPr>
            <w:tcBorders/>
            <w:shd w:val="clear" w:color="auto" w:fill="FFFFFF"/>
            <w:vAlign w:val="bottom"/>
          </w:tcPr>
          <w:p>
            <w:pPr>
              <w:pStyle w:val="Style6"/>
              <w:keepNext w:val="0"/>
              <w:keepLines w:val="0"/>
              <w:widowControl w:val="0"/>
              <w:shd w:val="clear" w:color="auto" w:fill="auto"/>
              <w:bidi w:val="0"/>
              <w:spacing w:before="0" w:after="0" w:line="240" w:lineRule="auto"/>
              <w:ind w:left="0" w:right="0" w:firstLine="0"/>
              <w:jc w:val="center"/>
              <w:rPr>
                <w:sz w:val="18"/>
                <w:szCs w:val="18"/>
              </w:rPr>
            </w:pPr>
            <w:r>
              <w:rPr>
                <w:rFonts w:ascii="Georgia" w:eastAsia="Georgia" w:hAnsi="Georgia" w:cs="Georgia"/>
                <w:color w:val="000000"/>
                <w:spacing w:val="0"/>
                <w:w w:val="100"/>
                <w:position w:val="0"/>
                <w:sz w:val="18"/>
                <w:szCs w:val="18"/>
                <w:shd w:val="clear" w:color="auto" w:fill="auto"/>
                <w:lang w:val="pl-PL" w:eastAsia="pl-PL" w:bidi="pl-PL"/>
              </w:rPr>
              <w:t>( 5%)</w:t>
            </w:r>
          </w:p>
        </w:tc>
        <w:tc>
          <w:tcPr>
            <w:tcBorders/>
            <w:shd w:val="clear" w:color="auto" w:fill="FFFFFF"/>
            <w:vAlign w:val="bottom"/>
          </w:tcPr>
          <w:p>
            <w:pPr>
              <w:pStyle w:val="Style6"/>
              <w:keepNext w:val="0"/>
              <w:keepLines w:val="0"/>
              <w:widowControl w:val="0"/>
              <w:shd w:val="clear" w:color="auto" w:fill="auto"/>
              <w:bidi w:val="0"/>
              <w:spacing w:before="0" w:after="0" w:line="240" w:lineRule="auto"/>
              <w:ind w:left="0" w:right="0" w:firstLine="160"/>
              <w:jc w:val="left"/>
              <w:rPr>
                <w:sz w:val="18"/>
                <w:szCs w:val="18"/>
              </w:rPr>
            </w:pPr>
            <w:r>
              <w:rPr>
                <w:rFonts w:ascii="Georgia" w:eastAsia="Georgia" w:hAnsi="Georgia" w:cs="Georgia"/>
                <w:color w:val="000000"/>
                <w:spacing w:val="0"/>
                <w:w w:val="100"/>
                <w:position w:val="0"/>
                <w:sz w:val="18"/>
                <w:szCs w:val="18"/>
                <w:shd w:val="clear" w:color="auto" w:fill="auto"/>
                <w:lang w:val="pl-PL" w:eastAsia="pl-PL" w:bidi="pl-PL"/>
              </w:rPr>
              <w:t>( 5%)</w:t>
            </w:r>
          </w:p>
        </w:tc>
      </w:tr>
      <w:tr>
        <w:trPr>
          <w:trHeight w:val="227" w:hRule="exact"/>
        </w:trPr>
        <w:tc>
          <w:tcPr>
            <w:tcBorders/>
            <w:shd w:val="clear" w:color="auto" w:fill="FFFFFF"/>
            <w:vAlign w:val="top"/>
          </w:tcPr>
          <w:p>
            <w:pPr>
              <w:pStyle w:val="Style6"/>
              <w:keepNext w:val="0"/>
              <w:keepLines w:val="0"/>
              <w:widowControl w:val="0"/>
              <w:shd w:val="clear" w:color="auto" w:fill="auto"/>
              <w:bidi w:val="0"/>
              <w:spacing w:before="0" w:after="0" w:line="240" w:lineRule="auto"/>
              <w:ind w:left="0" w:right="0" w:firstLine="0"/>
              <w:jc w:val="left"/>
              <w:rPr>
                <w:sz w:val="18"/>
                <w:szCs w:val="18"/>
              </w:rPr>
            </w:pPr>
            <w:r>
              <w:rPr>
                <w:rFonts w:ascii="Georgia" w:eastAsia="Georgia" w:hAnsi="Georgia" w:cs="Georgia"/>
                <w:color w:val="000000"/>
                <w:spacing w:val="0"/>
                <w:w w:val="100"/>
                <w:position w:val="0"/>
                <w:sz w:val="18"/>
                <w:szCs w:val="18"/>
                <w:shd w:val="clear" w:color="auto" w:fill="auto"/>
                <w:lang w:val="pl-PL" w:eastAsia="pl-PL" w:bidi="pl-PL"/>
              </w:rPr>
              <w:t>(Szkoły techniczne)</w:t>
            </w:r>
          </w:p>
        </w:tc>
        <w:tc>
          <w:tcPr>
            <w:tcBorders/>
            <w:shd w:val="clear" w:color="auto" w:fill="FFFFFF"/>
            <w:vAlign w:val="top"/>
          </w:tcPr>
          <w:p>
            <w:pPr>
              <w:pStyle w:val="Style6"/>
              <w:keepNext w:val="0"/>
              <w:keepLines w:val="0"/>
              <w:widowControl w:val="0"/>
              <w:shd w:val="clear" w:color="auto" w:fill="auto"/>
              <w:bidi w:val="0"/>
              <w:spacing w:before="0" w:after="0" w:line="240" w:lineRule="auto"/>
              <w:ind w:left="0" w:right="0" w:firstLine="300"/>
              <w:jc w:val="left"/>
              <w:rPr>
                <w:sz w:val="18"/>
                <w:szCs w:val="18"/>
              </w:rPr>
            </w:pPr>
            <w:r>
              <w:rPr>
                <w:rFonts w:ascii="Georgia" w:eastAsia="Georgia" w:hAnsi="Georgia" w:cs="Georgia"/>
                <w:color w:val="000000"/>
                <w:spacing w:val="0"/>
                <w:w w:val="100"/>
                <w:position w:val="0"/>
                <w:sz w:val="18"/>
                <w:szCs w:val="18"/>
                <w:shd w:val="clear" w:color="auto" w:fill="auto"/>
                <w:lang w:val="pl-PL" w:eastAsia="pl-PL" w:bidi="pl-PL"/>
              </w:rPr>
              <w:t>(13%)</w:t>
            </w:r>
          </w:p>
        </w:tc>
        <w:tc>
          <w:tcPr>
            <w:tcBorders/>
            <w:shd w:val="clear" w:color="auto" w:fill="FFFFFF"/>
            <w:vAlign w:val="top"/>
          </w:tcPr>
          <w:p>
            <w:pPr>
              <w:pStyle w:val="Style6"/>
              <w:keepNext w:val="0"/>
              <w:keepLines w:val="0"/>
              <w:widowControl w:val="0"/>
              <w:shd w:val="clear" w:color="auto" w:fill="auto"/>
              <w:bidi w:val="0"/>
              <w:spacing w:before="0" w:after="0" w:line="240" w:lineRule="auto"/>
              <w:ind w:left="0" w:right="0" w:firstLine="0"/>
              <w:jc w:val="center"/>
              <w:rPr>
                <w:sz w:val="18"/>
                <w:szCs w:val="18"/>
              </w:rPr>
            </w:pPr>
            <w:r>
              <w:rPr>
                <w:rFonts w:ascii="Georgia" w:eastAsia="Georgia" w:hAnsi="Georgia" w:cs="Georgia"/>
                <w:color w:val="000000"/>
                <w:spacing w:val="0"/>
                <w:w w:val="100"/>
                <w:position w:val="0"/>
                <w:sz w:val="18"/>
                <w:szCs w:val="18"/>
                <w:shd w:val="clear" w:color="auto" w:fill="auto"/>
                <w:lang w:val="pl-PL" w:eastAsia="pl-PL" w:bidi="pl-PL"/>
              </w:rPr>
              <w:t>(11%)</w:t>
            </w:r>
          </w:p>
        </w:tc>
        <w:tc>
          <w:tcPr>
            <w:tcBorders/>
            <w:shd w:val="clear" w:color="auto" w:fill="FFFFFF"/>
            <w:vAlign w:val="top"/>
          </w:tcPr>
          <w:p>
            <w:pPr>
              <w:pStyle w:val="Style6"/>
              <w:keepNext w:val="0"/>
              <w:keepLines w:val="0"/>
              <w:widowControl w:val="0"/>
              <w:shd w:val="clear" w:color="auto" w:fill="auto"/>
              <w:bidi w:val="0"/>
              <w:spacing w:before="0" w:after="0" w:line="240" w:lineRule="auto"/>
              <w:ind w:left="0" w:right="0" w:firstLine="160"/>
              <w:jc w:val="left"/>
              <w:rPr>
                <w:sz w:val="18"/>
                <w:szCs w:val="18"/>
              </w:rPr>
            </w:pPr>
            <w:r>
              <w:rPr>
                <w:rFonts w:ascii="Georgia" w:eastAsia="Georgia" w:hAnsi="Georgia" w:cs="Georgia"/>
                <w:color w:val="000000"/>
                <w:spacing w:val="0"/>
                <w:w w:val="100"/>
                <w:position w:val="0"/>
                <w:sz w:val="18"/>
                <w:szCs w:val="18"/>
                <w:shd w:val="clear" w:color="auto" w:fill="auto"/>
                <w:lang w:val="pl-PL" w:eastAsia="pl-PL" w:bidi="pl-PL"/>
              </w:rPr>
              <w:t>( 5%)</w:t>
            </w:r>
          </w:p>
        </w:tc>
        <w:tc>
          <w:tcPr>
            <w:tcBorders/>
            <w:shd w:val="clear" w:color="auto" w:fill="FFFFFF"/>
            <w:vAlign w:val="top"/>
          </w:tcPr>
          <w:p>
            <w:pPr>
              <w:pStyle w:val="Style6"/>
              <w:keepNext w:val="0"/>
              <w:keepLines w:val="0"/>
              <w:widowControl w:val="0"/>
              <w:shd w:val="clear" w:color="auto" w:fill="auto"/>
              <w:bidi w:val="0"/>
              <w:spacing w:before="0" w:after="0" w:line="240" w:lineRule="auto"/>
              <w:ind w:left="0" w:right="0" w:firstLine="160"/>
              <w:jc w:val="left"/>
              <w:rPr>
                <w:sz w:val="18"/>
                <w:szCs w:val="18"/>
              </w:rPr>
            </w:pPr>
            <w:r>
              <w:rPr>
                <w:rFonts w:ascii="Georgia" w:eastAsia="Georgia" w:hAnsi="Georgia" w:cs="Georgia"/>
                <w:color w:val="000000"/>
                <w:spacing w:val="0"/>
                <w:w w:val="100"/>
                <w:position w:val="0"/>
                <w:sz w:val="18"/>
                <w:szCs w:val="18"/>
                <w:shd w:val="clear" w:color="auto" w:fill="auto"/>
                <w:lang w:val="pl-PL" w:eastAsia="pl-PL" w:bidi="pl-PL"/>
              </w:rPr>
              <w:t>(10%)</w:t>
            </w:r>
          </w:p>
        </w:tc>
      </w:tr>
      <w:tr>
        <w:trPr>
          <w:trHeight w:val="241" w:hRule="exact"/>
        </w:trPr>
        <w:tc>
          <w:tcPr>
            <w:tcBorders/>
            <w:shd w:val="clear" w:color="auto" w:fill="FFFFFF"/>
            <w:vAlign w:val="top"/>
          </w:tcPr>
          <w:p>
            <w:pPr>
              <w:pStyle w:val="Style6"/>
              <w:keepNext w:val="0"/>
              <w:keepLines w:val="0"/>
              <w:widowControl w:val="0"/>
              <w:shd w:val="clear" w:color="auto" w:fill="auto"/>
              <w:bidi w:val="0"/>
              <w:spacing w:before="0" w:after="0" w:line="240" w:lineRule="auto"/>
              <w:ind w:left="0" w:right="0" w:firstLine="0"/>
              <w:jc w:val="left"/>
              <w:rPr>
                <w:sz w:val="18"/>
                <w:szCs w:val="18"/>
              </w:rPr>
            </w:pPr>
            <w:r>
              <w:rPr>
                <w:rFonts w:ascii="Georgia" w:eastAsia="Georgia" w:hAnsi="Georgia" w:cs="Georgia"/>
                <w:color w:val="000000"/>
                <w:spacing w:val="0"/>
                <w:w w:val="100"/>
                <w:position w:val="0"/>
                <w:sz w:val="18"/>
                <w:szCs w:val="18"/>
                <w:shd w:val="clear" w:color="auto" w:fill="auto"/>
                <w:lang w:val="pl-PL" w:eastAsia="pl-PL" w:bidi="pl-PL"/>
              </w:rPr>
              <w:t>Powszechne</w:t>
            </w:r>
          </w:p>
        </w:tc>
        <w:tc>
          <w:tcPr>
            <w:tcBorders/>
            <w:shd w:val="clear" w:color="auto" w:fill="FFFFFF"/>
            <w:vAlign w:val="top"/>
          </w:tcPr>
          <w:p>
            <w:pPr>
              <w:pStyle w:val="Style6"/>
              <w:keepNext w:val="0"/>
              <w:keepLines w:val="0"/>
              <w:widowControl w:val="0"/>
              <w:shd w:val="clear" w:color="auto" w:fill="auto"/>
              <w:bidi w:val="0"/>
              <w:spacing w:before="0" w:after="0" w:line="240" w:lineRule="auto"/>
              <w:ind w:left="0" w:right="0" w:firstLine="380"/>
              <w:jc w:val="left"/>
              <w:rPr>
                <w:sz w:val="18"/>
                <w:szCs w:val="18"/>
              </w:rPr>
            </w:pPr>
            <w:r>
              <w:rPr>
                <w:rFonts w:ascii="Georgia" w:eastAsia="Georgia" w:hAnsi="Georgia" w:cs="Georgia"/>
                <w:color w:val="000000"/>
                <w:spacing w:val="0"/>
                <w:w w:val="100"/>
                <w:position w:val="0"/>
                <w:sz w:val="18"/>
                <w:szCs w:val="18"/>
                <w:shd w:val="clear" w:color="auto" w:fill="auto"/>
                <w:lang w:val="pl-PL" w:eastAsia="pl-PL" w:bidi="pl-PL"/>
              </w:rPr>
              <w:t>13%</w:t>
            </w:r>
          </w:p>
        </w:tc>
        <w:tc>
          <w:tcPr>
            <w:tcBorders/>
            <w:shd w:val="clear" w:color="auto" w:fill="FFFFFF"/>
            <w:vAlign w:val="top"/>
          </w:tcPr>
          <w:p>
            <w:pPr>
              <w:pStyle w:val="Style6"/>
              <w:keepNext w:val="0"/>
              <w:keepLines w:val="0"/>
              <w:widowControl w:val="0"/>
              <w:shd w:val="clear" w:color="auto" w:fill="auto"/>
              <w:bidi w:val="0"/>
              <w:spacing w:before="0" w:after="0" w:line="240" w:lineRule="auto"/>
              <w:ind w:left="0" w:right="0" w:firstLine="0"/>
              <w:jc w:val="center"/>
              <w:rPr>
                <w:sz w:val="18"/>
                <w:szCs w:val="18"/>
              </w:rPr>
            </w:pPr>
            <w:r>
              <w:rPr>
                <w:rFonts w:ascii="Georgia" w:eastAsia="Georgia" w:hAnsi="Georgia" w:cs="Georgia"/>
                <w:color w:val="000000"/>
                <w:spacing w:val="0"/>
                <w:w w:val="100"/>
                <w:position w:val="0"/>
                <w:sz w:val="18"/>
                <w:szCs w:val="18"/>
                <w:shd w:val="clear" w:color="auto" w:fill="auto"/>
                <w:lang w:val="pl-PL" w:eastAsia="pl-PL" w:bidi="pl-PL"/>
              </w:rPr>
              <w:t>11%</w:t>
            </w:r>
          </w:p>
        </w:tc>
        <w:tc>
          <w:tcPr>
            <w:tcBorders/>
            <w:shd w:val="clear" w:color="auto" w:fill="FFFFFF"/>
            <w:vAlign w:val="top"/>
          </w:tcPr>
          <w:p>
            <w:pPr>
              <w:pStyle w:val="Style6"/>
              <w:keepNext w:val="0"/>
              <w:keepLines w:val="0"/>
              <w:widowControl w:val="0"/>
              <w:shd w:val="clear" w:color="auto" w:fill="auto"/>
              <w:bidi w:val="0"/>
              <w:spacing w:before="0" w:after="0" w:line="240" w:lineRule="auto"/>
              <w:ind w:left="0" w:right="0" w:firstLine="0"/>
              <w:jc w:val="center"/>
              <w:rPr>
                <w:sz w:val="18"/>
                <w:szCs w:val="18"/>
              </w:rPr>
            </w:pPr>
            <w:r>
              <w:rPr>
                <w:rFonts w:ascii="Georgia" w:eastAsia="Georgia" w:hAnsi="Georgia" w:cs="Georgia"/>
                <w:color w:val="000000"/>
                <w:spacing w:val="0"/>
                <w:w w:val="100"/>
                <w:position w:val="0"/>
                <w:sz w:val="18"/>
                <w:szCs w:val="18"/>
                <w:shd w:val="clear" w:color="auto" w:fill="auto"/>
                <w:lang w:val="pl-PL" w:eastAsia="pl-PL" w:bidi="pl-PL"/>
              </w:rPr>
              <w:t>5%</w:t>
            </w:r>
          </w:p>
        </w:tc>
        <w:tc>
          <w:tcPr>
            <w:tcBorders/>
            <w:shd w:val="clear" w:color="auto" w:fill="FFFFFF"/>
            <w:vAlign w:val="top"/>
          </w:tcPr>
          <w:p>
            <w:pPr>
              <w:pStyle w:val="Style6"/>
              <w:keepNext w:val="0"/>
              <w:keepLines w:val="0"/>
              <w:widowControl w:val="0"/>
              <w:shd w:val="clear" w:color="auto" w:fill="auto"/>
              <w:bidi w:val="0"/>
              <w:spacing w:before="0" w:after="0" w:line="240" w:lineRule="auto"/>
              <w:ind w:left="0" w:right="0" w:firstLine="0"/>
              <w:jc w:val="center"/>
              <w:rPr>
                <w:sz w:val="18"/>
                <w:szCs w:val="18"/>
              </w:rPr>
            </w:pPr>
            <w:r>
              <w:rPr>
                <w:rFonts w:ascii="Georgia" w:eastAsia="Georgia" w:hAnsi="Georgia" w:cs="Georgia"/>
                <w:color w:val="000000"/>
                <w:spacing w:val="0"/>
                <w:w w:val="100"/>
                <w:position w:val="0"/>
                <w:sz w:val="18"/>
                <w:szCs w:val="18"/>
                <w:shd w:val="clear" w:color="auto" w:fill="auto"/>
                <w:lang w:val="pl-PL" w:eastAsia="pl-PL" w:bidi="pl-PL"/>
              </w:rPr>
              <w:t>5%</w:t>
            </w:r>
          </w:p>
        </w:tc>
      </w:tr>
      <w:tr>
        <w:trPr>
          <w:trHeight w:val="320" w:hRule="exact"/>
        </w:trPr>
        <w:tc>
          <w:tcPr>
            <w:tcBorders/>
            <w:shd w:val="clear" w:color="auto" w:fill="FFFFFF"/>
            <w:vAlign w:val="center"/>
          </w:tcPr>
          <w:p>
            <w:pPr>
              <w:pStyle w:val="Style6"/>
              <w:keepNext w:val="0"/>
              <w:keepLines w:val="0"/>
              <w:widowControl w:val="0"/>
              <w:shd w:val="clear" w:color="auto" w:fill="auto"/>
              <w:bidi w:val="0"/>
              <w:spacing w:before="0" w:after="0" w:line="240" w:lineRule="auto"/>
              <w:ind w:left="0" w:right="0" w:firstLine="0"/>
              <w:jc w:val="left"/>
              <w:rPr>
                <w:sz w:val="18"/>
                <w:szCs w:val="18"/>
              </w:rPr>
            </w:pPr>
            <w:r>
              <w:rPr>
                <w:rFonts w:ascii="Georgia" w:eastAsia="Georgia" w:hAnsi="Georgia" w:cs="Georgia"/>
                <w:color w:val="000000"/>
                <w:spacing w:val="0"/>
                <w:w w:val="100"/>
                <w:position w:val="0"/>
                <w:sz w:val="18"/>
                <w:szCs w:val="18"/>
                <w:shd w:val="clear" w:color="auto" w:fill="auto"/>
                <w:lang w:val="pl-PL" w:eastAsia="pl-PL" w:bidi="pl-PL"/>
              </w:rPr>
              <w:t>Żadne</w:t>
            </w:r>
          </w:p>
        </w:tc>
        <w:tc>
          <w:tcPr>
            <w:tcBorders/>
            <w:shd w:val="clear" w:color="auto" w:fill="FFFFFF"/>
            <w:vAlign w:val="center"/>
          </w:tcPr>
          <w:p>
            <w:pPr>
              <w:pStyle w:val="Style6"/>
              <w:keepNext w:val="0"/>
              <w:keepLines w:val="0"/>
              <w:widowControl w:val="0"/>
              <w:shd w:val="clear" w:color="auto" w:fill="auto"/>
              <w:bidi w:val="0"/>
              <w:spacing w:before="0" w:after="0" w:line="240" w:lineRule="auto"/>
              <w:ind w:left="0" w:right="0" w:firstLine="380"/>
              <w:jc w:val="left"/>
              <w:rPr>
                <w:sz w:val="18"/>
                <w:szCs w:val="18"/>
              </w:rPr>
            </w:pPr>
            <w:r>
              <w:rPr>
                <w:rFonts w:ascii="Georgia" w:eastAsia="Georgia" w:hAnsi="Georgia" w:cs="Georgia"/>
                <w:color w:val="000000"/>
                <w:spacing w:val="0"/>
                <w:w w:val="100"/>
                <w:position w:val="0"/>
                <w:sz w:val="18"/>
                <w:szCs w:val="18"/>
                <w:shd w:val="clear" w:color="auto" w:fill="auto"/>
                <w:lang w:val="pl-PL" w:eastAsia="pl-PL" w:bidi="pl-PL"/>
              </w:rPr>
              <w:t>13%</w:t>
            </w:r>
          </w:p>
        </w:tc>
        <w:tc>
          <w:tcPr>
            <w:tcBorders/>
            <w:shd w:val="clear" w:color="auto" w:fill="FFFFFF"/>
            <w:vAlign w:val="center"/>
          </w:tcPr>
          <w:p>
            <w:pPr>
              <w:pStyle w:val="Style6"/>
              <w:keepNext w:val="0"/>
              <w:keepLines w:val="0"/>
              <w:widowControl w:val="0"/>
              <w:shd w:val="clear" w:color="auto" w:fill="auto"/>
              <w:bidi w:val="0"/>
              <w:spacing w:before="0" w:after="0" w:line="240" w:lineRule="auto"/>
              <w:ind w:left="0" w:right="0" w:firstLine="0"/>
              <w:jc w:val="center"/>
              <w:rPr>
                <w:sz w:val="18"/>
                <w:szCs w:val="18"/>
              </w:rPr>
            </w:pPr>
            <w:r>
              <w:rPr>
                <w:rFonts w:ascii="Georgia" w:eastAsia="Georgia" w:hAnsi="Georgia" w:cs="Georgia"/>
                <w:color w:val="000000"/>
                <w:spacing w:val="0"/>
                <w:w w:val="100"/>
                <w:position w:val="0"/>
                <w:sz w:val="18"/>
                <w:szCs w:val="18"/>
                <w:shd w:val="clear" w:color="auto" w:fill="auto"/>
                <w:lang w:val="pl-PL" w:eastAsia="pl-PL" w:bidi="pl-PL"/>
              </w:rPr>
              <w:t>11%</w:t>
            </w:r>
          </w:p>
        </w:tc>
        <w:tc>
          <w:tcPr>
            <w:tcBorders/>
            <w:shd w:val="clear" w:color="auto" w:fill="FFFFFF"/>
            <w:vAlign w:val="center"/>
          </w:tcPr>
          <w:p>
            <w:pPr>
              <w:pStyle w:val="Style6"/>
              <w:keepNext w:val="0"/>
              <w:keepLines w:val="0"/>
              <w:widowControl w:val="0"/>
              <w:shd w:val="clear" w:color="auto" w:fill="auto"/>
              <w:bidi w:val="0"/>
              <w:spacing w:before="0" w:after="0" w:line="240" w:lineRule="auto"/>
              <w:ind w:left="0" w:right="0" w:firstLine="0"/>
              <w:jc w:val="center"/>
              <w:rPr>
                <w:sz w:val="18"/>
                <w:szCs w:val="18"/>
              </w:rPr>
            </w:pPr>
            <w:r>
              <w:rPr>
                <w:rFonts w:ascii="Georgia" w:eastAsia="Georgia" w:hAnsi="Georgia" w:cs="Georgia"/>
                <w:color w:val="000000"/>
                <w:spacing w:val="0"/>
                <w:w w:val="100"/>
                <w:position w:val="0"/>
                <w:sz w:val="18"/>
                <w:szCs w:val="18"/>
                <w:shd w:val="clear" w:color="auto" w:fill="auto"/>
                <w:lang w:val="pl-PL" w:eastAsia="pl-PL" w:bidi="pl-PL"/>
              </w:rPr>
              <w:t>9%</w:t>
            </w:r>
          </w:p>
        </w:tc>
        <w:tc>
          <w:tcPr>
            <w:tcBorders/>
            <w:shd w:val="clear" w:color="auto" w:fill="FFFFFF"/>
            <w:vAlign w:val="center"/>
          </w:tcPr>
          <w:p>
            <w:pPr>
              <w:pStyle w:val="Style6"/>
              <w:keepNext w:val="0"/>
              <w:keepLines w:val="0"/>
              <w:widowControl w:val="0"/>
              <w:shd w:val="clear" w:color="auto" w:fill="auto"/>
              <w:bidi w:val="0"/>
              <w:spacing w:before="0" w:after="0" w:line="240" w:lineRule="auto"/>
              <w:ind w:left="0" w:right="0" w:firstLine="0"/>
              <w:jc w:val="center"/>
              <w:rPr>
                <w:sz w:val="18"/>
                <w:szCs w:val="18"/>
              </w:rPr>
            </w:pPr>
            <w:r>
              <w:rPr>
                <w:rFonts w:ascii="Georgia" w:eastAsia="Georgia" w:hAnsi="Georgia" w:cs="Georgia"/>
                <w:color w:val="000000"/>
                <w:spacing w:val="0"/>
                <w:w w:val="100"/>
                <w:position w:val="0"/>
                <w:sz w:val="18"/>
                <w:szCs w:val="18"/>
                <w:shd w:val="clear" w:color="auto" w:fill="auto"/>
                <w:lang w:val="pl-PL" w:eastAsia="pl-PL" w:bidi="pl-PL"/>
              </w:rPr>
              <w:t>—</w:t>
            </w:r>
          </w:p>
        </w:tc>
      </w:tr>
      <w:tr>
        <w:trPr>
          <w:trHeight w:val="295" w:hRule="exact"/>
        </w:trPr>
        <w:tc>
          <w:tcPr>
            <w:tcBorders/>
            <w:shd w:val="clear" w:color="auto" w:fill="FFFFFF"/>
            <w:vAlign w:val="bottom"/>
          </w:tcPr>
          <w:p>
            <w:pPr>
              <w:pStyle w:val="Style6"/>
              <w:keepNext w:val="0"/>
              <w:keepLines w:val="0"/>
              <w:widowControl w:val="0"/>
              <w:shd w:val="clear" w:color="auto" w:fill="auto"/>
              <w:bidi w:val="0"/>
              <w:spacing w:before="0" w:after="0" w:line="240" w:lineRule="auto"/>
              <w:ind w:left="0" w:right="0" w:firstLine="0"/>
              <w:jc w:val="left"/>
              <w:rPr>
                <w:sz w:val="18"/>
                <w:szCs w:val="18"/>
              </w:rPr>
            </w:pPr>
            <w:r>
              <w:rPr>
                <w:rFonts w:ascii="Georgia" w:eastAsia="Georgia" w:hAnsi="Georgia" w:cs="Georgia"/>
                <w:color w:val="000000"/>
                <w:spacing w:val="0"/>
                <w:w w:val="100"/>
                <w:position w:val="0"/>
                <w:sz w:val="18"/>
                <w:szCs w:val="18"/>
                <w:shd w:val="clear" w:color="auto" w:fill="auto"/>
                <w:lang w:val="pl-PL" w:eastAsia="pl-PL" w:bidi="pl-PL"/>
              </w:rPr>
              <w:t>RAZEM</w:t>
            </w:r>
          </w:p>
        </w:tc>
        <w:tc>
          <w:tcPr>
            <w:tcBorders/>
            <w:shd w:val="clear" w:color="auto" w:fill="FFFFFF"/>
            <w:vAlign w:val="bottom"/>
          </w:tcPr>
          <w:p>
            <w:pPr>
              <w:pStyle w:val="Style6"/>
              <w:keepNext w:val="0"/>
              <w:keepLines w:val="0"/>
              <w:widowControl w:val="0"/>
              <w:shd w:val="clear" w:color="auto" w:fill="auto"/>
              <w:bidi w:val="0"/>
              <w:spacing w:before="0" w:after="0" w:line="240" w:lineRule="auto"/>
              <w:ind w:left="0" w:right="0" w:firstLine="0"/>
              <w:jc w:val="center"/>
              <w:rPr>
                <w:sz w:val="18"/>
                <w:szCs w:val="18"/>
              </w:rPr>
            </w:pPr>
            <w:r>
              <w:rPr>
                <w:rFonts w:ascii="Georgia" w:eastAsia="Georgia" w:hAnsi="Georgia" w:cs="Georgia"/>
                <w:color w:val="000000"/>
                <w:spacing w:val="0"/>
                <w:w w:val="100"/>
                <w:position w:val="0"/>
                <w:sz w:val="18"/>
                <w:szCs w:val="18"/>
                <w:shd w:val="clear" w:color="auto" w:fill="auto"/>
                <w:lang w:val="pl-PL" w:eastAsia="pl-PL" w:bidi="pl-PL"/>
              </w:rPr>
              <w:t>100%</w:t>
            </w:r>
          </w:p>
        </w:tc>
        <w:tc>
          <w:tcPr>
            <w:tcBorders/>
            <w:shd w:val="clear" w:color="auto" w:fill="FFFFFF"/>
            <w:vAlign w:val="bottom"/>
          </w:tcPr>
          <w:p>
            <w:pPr>
              <w:pStyle w:val="Style6"/>
              <w:keepNext w:val="0"/>
              <w:keepLines w:val="0"/>
              <w:widowControl w:val="0"/>
              <w:shd w:val="clear" w:color="auto" w:fill="auto"/>
              <w:bidi w:val="0"/>
              <w:spacing w:before="0" w:after="0" w:line="240" w:lineRule="auto"/>
              <w:ind w:left="0" w:right="0" w:firstLine="0"/>
              <w:jc w:val="center"/>
              <w:rPr>
                <w:sz w:val="18"/>
                <w:szCs w:val="18"/>
              </w:rPr>
            </w:pPr>
            <w:r>
              <w:rPr>
                <w:rFonts w:ascii="Georgia" w:eastAsia="Georgia" w:hAnsi="Georgia" w:cs="Georgia"/>
                <w:color w:val="000000"/>
                <w:spacing w:val="0"/>
                <w:w w:val="100"/>
                <w:position w:val="0"/>
                <w:sz w:val="18"/>
                <w:szCs w:val="18"/>
                <w:shd w:val="clear" w:color="auto" w:fill="auto"/>
                <w:lang w:val="pl-PL" w:eastAsia="pl-PL" w:bidi="pl-PL"/>
              </w:rPr>
              <w:t>100%</w:t>
            </w:r>
          </w:p>
        </w:tc>
        <w:tc>
          <w:tcPr>
            <w:tcBorders/>
            <w:shd w:val="clear" w:color="auto" w:fill="FFFFFF"/>
            <w:vAlign w:val="bottom"/>
          </w:tcPr>
          <w:p>
            <w:pPr>
              <w:pStyle w:val="Style6"/>
              <w:keepNext w:val="0"/>
              <w:keepLines w:val="0"/>
              <w:widowControl w:val="0"/>
              <w:shd w:val="clear" w:color="auto" w:fill="auto"/>
              <w:bidi w:val="0"/>
              <w:spacing w:before="0" w:after="0" w:line="240" w:lineRule="auto"/>
              <w:ind w:left="0" w:right="0" w:firstLine="0"/>
              <w:jc w:val="center"/>
              <w:rPr>
                <w:sz w:val="18"/>
                <w:szCs w:val="18"/>
              </w:rPr>
            </w:pPr>
            <w:r>
              <w:rPr>
                <w:rFonts w:ascii="Georgia" w:eastAsia="Georgia" w:hAnsi="Georgia" w:cs="Georgia"/>
                <w:color w:val="000000"/>
                <w:spacing w:val="0"/>
                <w:w w:val="100"/>
                <w:position w:val="0"/>
                <w:sz w:val="18"/>
                <w:szCs w:val="18"/>
                <w:shd w:val="clear" w:color="auto" w:fill="auto"/>
                <w:lang w:val="pl-PL" w:eastAsia="pl-PL" w:bidi="pl-PL"/>
              </w:rPr>
              <w:t>100%</w:t>
            </w:r>
          </w:p>
        </w:tc>
        <w:tc>
          <w:tcPr>
            <w:tcBorders/>
            <w:shd w:val="clear" w:color="auto" w:fill="FFFFFF"/>
            <w:vAlign w:val="bottom"/>
          </w:tcPr>
          <w:p>
            <w:pPr>
              <w:pStyle w:val="Style6"/>
              <w:keepNext w:val="0"/>
              <w:keepLines w:val="0"/>
              <w:widowControl w:val="0"/>
              <w:shd w:val="clear" w:color="auto" w:fill="auto"/>
              <w:bidi w:val="0"/>
              <w:spacing w:before="0" w:after="0" w:line="240" w:lineRule="auto"/>
              <w:ind w:left="0" w:right="0" w:firstLine="0"/>
              <w:jc w:val="center"/>
              <w:rPr>
                <w:sz w:val="18"/>
                <w:szCs w:val="18"/>
              </w:rPr>
            </w:pPr>
            <w:r>
              <w:rPr>
                <w:rFonts w:ascii="Georgia" w:eastAsia="Georgia" w:hAnsi="Georgia" w:cs="Georgia"/>
                <w:color w:val="000000"/>
                <w:spacing w:val="0"/>
                <w:w w:val="100"/>
                <w:position w:val="0"/>
                <w:sz w:val="18"/>
                <w:szCs w:val="18"/>
                <w:shd w:val="clear" w:color="auto" w:fill="auto"/>
                <w:lang w:val="pl-PL" w:eastAsia="pl-PL" w:bidi="pl-PL"/>
              </w:rPr>
              <w:t>100%</w:t>
            </w:r>
          </w:p>
        </w:tc>
      </w:tr>
    </w:tbl>
    <w:p>
      <w:pPr>
        <w:widowControl w:val="0"/>
        <w:spacing w:after="399" w:line="1" w:lineRule="exact"/>
      </w:pPr>
    </w:p>
    <w:p>
      <w:pPr>
        <w:pStyle w:val="Style36"/>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Te dane wymagają pewnych zastrzeżeń i kilku uwag. Przede wszystkim trzeba podkreślić, że przydział naczelnych szefów do partii lub do biurokracji państwowej jest zupełnie dowolny. Większość tych, którzy są zapisani jako związani głównie z biuro</w:t>
        <w:softHyphen/>
        <w:t>kracją byli lub wciąż jeszcze są wysokimi dygnitarzami partyj</w:t>
        <w:softHyphen/>
        <w:t>nymi, np. Beria lub Mikojan. Jednakże byli oni przydzieleni do kategorii urzędowej wtedy, gdy zajmowali się głównie pewnymi specjalnymi działami w maszynie państwowej i nie byli wciągnięci w sprawy partyjne.</w:t>
      </w:r>
    </w:p>
    <w:p>
      <w:pPr>
        <w:pStyle w:val="Style36"/>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Tabela II pokazuje graficznie stały wzrost przewagi aparat- czików. Trzeba zaznaczyć jednak, że ten wzrost nastąpił wskutek rozszerzenia Prezydium i Sekretariatu, oraz wskutek zniknięcia ze sceny „reprezentacji” wojska i policji. (W roku 1949 i 1953 było ich po jednym; w 1956 było dwóch wojskowych, chociaż można uważać, że związki Woroszyłowa z wojskiem były zniko</w:t>
        <w:softHyphen/>
        <w:t>me; w 1962 nie było żadnego, chociaż Szelepin, aparatczik, i przez pewien czas szef tajnej policji, mógł być upoważniony do nadzo</w:t>
        <w:softHyphen/>
        <w:t>rowania spraw bezpieczeństwa). Liczba członków Politbiura i Sekretariatu, związanych z biurokracją państwową, pozostawała zawsze jednakowa, co nasuwa przypuszczenie, że uważana była za funkcjonalnie pożądaną.</w:t>
      </w:r>
    </w:p>
    <w:p>
      <w:pPr>
        <w:pStyle w:val="Style36"/>
        <w:keepNext w:val="0"/>
        <w:keepLines w:val="0"/>
        <w:widowControl w:val="0"/>
        <w:shd w:val="clear" w:color="auto" w:fill="auto"/>
        <w:bidi w:val="0"/>
        <w:spacing w:before="0" w:after="200" w:line="223" w:lineRule="auto"/>
        <w:ind w:left="0" w:right="0" w:firstLine="400"/>
        <w:jc w:val="both"/>
      </w:pPr>
      <w:r>
        <w:rPr>
          <w:color w:val="000000"/>
          <w:spacing w:val="0"/>
          <w:w w:val="100"/>
          <w:position w:val="0"/>
          <w:shd w:val="clear" w:color="auto" w:fill="auto"/>
          <w:lang w:val="pl-PL" w:eastAsia="pl-PL" w:bidi="pl-PL"/>
        </w:rPr>
        <w:t>Godnym uwagi jest również stały wzrost liczby zawodowych ideologów na szczycie partii, co jest pośrednim refleksem no</w:t>
        <w:softHyphen/>
        <w:t>wego nacisku na doktrynalne szkolenie i być może niepokoju z powodu ostatnich sporów ideologicznych. Ponadto, ostatnia faza stalinizmu odznaczała się brakiem socjalno-ekonomicznych ino- wacji, a statyczna ortodoksja wymaga mniejszej liczby interpreta</w:t>
        <w:softHyphen/>
        <w:t>torów niż okres nacechowany przez znaczne eksperymentowanie. Określenie celów i wybór nowych środków są również proble</w:t>
        <w:softHyphen/>
        <w:t>mami ideologicznymi. W r. 1949 na najwyższym szczeblu był tyl</w:t>
        <w:softHyphen/>
        <w:t>ko jeden zawodowy ideolog, w r. 1953 byli dwaj, w r. 1956 — trzej, z których jeden jest teraz w Prezydium, w r. 1962 — czte</w:t>
        <w:softHyphen/>
        <w:t>rej, z nich dwaj w Prezydium. Ich urzędowy rodowód i wykształ</w:t>
        <w:softHyphen/>
        <w:t>cenie może przyczynić się do wyrównania przesadnej tendencji do czysto „pragmatycznej” lub technicznej orientacji w Prezy</w:t>
        <w:softHyphen/>
        <w:t>dium. Wzrost liczby ideologów kontrastuje ze stopniowym zani</w:t>
        <w:softHyphen/>
        <w:t>kaniem biurokratów przemysłowych, chociaż znaczenia tego zani</w:t>
        <w:softHyphen/>
        <w:t>kania nie należy przeceniać. Wielu najwyższych aparatczików miało staż przemysłowy, mniej niż połowa ich przeszła szkolenie</w:t>
        <w:br w:type="page"/>
      </w:r>
      <w:r>
        <w:rPr>
          <w:color w:val="000000"/>
          <w:spacing w:val="0"/>
          <w:w w:val="100"/>
          <w:position w:val="0"/>
          <w:shd w:val="clear" w:color="auto" w:fill="auto"/>
          <w:lang w:val="pl-PL" w:eastAsia="pl-PL" w:bidi="pl-PL"/>
        </w:rPr>
        <w:t>techniczno-naukowe, a niektórzy sprawowali pewne związane z przemysłem misje, (np. Breżniow nadzorował w r. 1957-58 reor</w:t>
        <w:softHyphen/>
        <w:t>ganizację biurokracji przemysłowej). Ważniejszym jest, źe nie</w:t>
        <w:softHyphen/>
        <w:t>którzy z nich mogli popierać pewne interesy przemysłowe — bądź dla względów ideologicznych, bądź dlatego, że widzieli w rozwoju przemysłu podstawę do zachowania supremacji partii.</w:t>
      </w:r>
    </w:p>
    <w:p>
      <w:pPr>
        <w:pStyle w:val="Style36"/>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Tabela II potwierdza pogląd, że na sowieckim szczycie istnieje tendencja do większej przewagi zawodowych aparatczików, wspo</w:t>
        <w:softHyphen/>
        <w:t>maganych z jednej strony przez zawodowych ideologów, a z dru</w:t>
        <w:softHyphen/>
        <w:t>giej — przez ekspertów. Dla skonstruowania analogii amerykań</w:t>
        <w:softHyphen/>
        <w:t>skiej trzeba by wyobrazić sobie administrację, w której domi</w:t>
        <w:softHyphen/>
        <w:t>nuje spółka staroświeckich politycznych macherów wielkomiej</w:t>
        <w:softHyphen/>
        <w:t>skich i wyższych urzędników państwowych z senatorem Mc Carthy lub generałem Walkerem jako ideologami z jednej stro</w:t>
        <w:softHyphen/>
        <w:t>ny i grupą przemysłowych menadżerów, jako doradców technicz</w:t>
        <w:softHyphen/>
        <w:t>nych — z drugiej. Dane w Tabeli II dotyczące wykształcenia (w kilku wypadkach klasyfikacja była dowolna z powodS nieścisłości posiadanych informacji), również potwierdzają pogląd, że skład przywódczego szczytu sowieckiego różniczkuje się coraz mniej. W Politbiuro Stalina z r. 1949 siedzieli ludzie o różnej przeszło</w:t>
        <w:softHyphen/>
        <w:t>ści publicznej i urzędowej i o różnym poziomie wykształcenia, przy tym 1/4 członków Politbiura nie miała żadnego formalnego wykształcenia. Prezydium Chruszczowa z roku 1962 zawierało 4/5 aparatczików i prawie 4/5 ludzi z wyższym wykształceniem. Ten ostatni skład Politbiura odpowiada zasadniczej tendencji współczesnej zawodowej biurokracji.</w:t>
      </w:r>
    </w:p>
    <w:p>
      <w:pPr>
        <w:pStyle w:val="Style36"/>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Wprawdzie Prezydium i Sekretariat ZSSR nie starają się „reprezentować” poszczególnych odcinków urzędowej machiny sowieckiej, ani też interesów narodowych społeczeństwa sowiec</w:t>
        <w:softHyphen/>
        <w:t>kiego, a niektóre z nich (np. wojskowe) nie są obecnie w ogóle reprezentowane, jednakże członkowie tego ciała z konieczności specjalizują się w poszczególnych dziedzinach i w tym sensie moż</w:t>
        <w:softHyphen/>
        <w:t>na o nich mówić jako o pośrednich przedstawicielach pewnych poszczególnych interesów. Ponadto, czynione są zwykle starania o wprowadzenie do najwyższych organów partyjnych dwóch lub trzech nie-Rosjan. Trzeba jednak mieć stale na oku, że tra</w:t>
        <w:softHyphen/>
        <w:t>dycja organizacyjna i dyscyplina partyjna zapobiega wytworzeniu się w Prezydium i w Sekretariacie ciasnego partykularnego po</w:t>
        <w:softHyphen/>
        <w:t>glądu na sprawy. Podobnie jak kardynałowie Kurii Watykań</w:t>
        <w:softHyphen/>
        <w:t>skiej, są oni przeważnie zawodowymi politykami, mającymi wspólny pogląd na świat, wspólne interesy i coraz bardziej wspól</w:t>
        <w:softHyphen/>
        <w:t>ną przeszłość.</w:t>
      </w:r>
    </w:p>
    <w:p>
      <w:pPr>
        <w:pStyle w:val="Style36"/>
        <w:keepNext w:val="0"/>
        <w:keepLines w:val="0"/>
        <w:widowControl w:val="0"/>
        <w:shd w:val="clear" w:color="auto" w:fill="auto"/>
        <w:bidi w:val="0"/>
        <w:spacing w:before="0" w:after="220" w:line="226" w:lineRule="auto"/>
        <w:ind w:left="0" w:right="0"/>
        <w:jc w:val="both"/>
      </w:pPr>
      <w:r>
        <w:rPr>
          <w:color w:val="000000"/>
          <w:spacing w:val="0"/>
          <w:w w:val="100"/>
          <w:position w:val="0"/>
          <w:shd w:val="clear" w:color="auto" w:fill="auto"/>
          <w:lang w:val="pl-PL" w:eastAsia="pl-PL" w:bidi="pl-PL"/>
        </w:rPr>
        <w:t>W Stanach Zjednoczonych, przeciwnie, źródła z których pre</w:t>
        <w:softHyphen/>
        <w:t>zydenci czerpią swoją administrację, są bardzo różne. Interesy reprezentowane w kongresie są określone przez geografię, nato</w:t>
        <w:softHyphen/>
        <w:t>miast wielkie, zasadnicze interesy całego kraju są bezpośrednio reprezentowane w Administracji. Właśnie ta cecha Administracji tłumaczy wzrost znaczenia władzy wykonawczej kosztem orga</w:t>
        <w:softHyphen/>
        <w:t>nów ustawodawczych. Niestety, nie przeprowadzono studiów nad przedstawicielskimi funkcjami Administracji, jednakże na</w:t>
        <w:softHyphen/>
        <w:br w:type="page"/>
      </w:r>
      <w:r>
        <w:rPr>
          <w:color w:val="000000"/>
          <w:spacing w:val="0"/>
          <w:w w:val="100"/>
          <w:position w:val="0"/>
          <w:shd w:val="clear" w:color="auto" w:fill="auto"/>
          <w:lang w:val="pl-PL" w:eastAsia="pl-PL" w:bidi="pl-PL"/>
        </w:rPr>
        <w:t>wet częściowe dane Tabeli III wskazują, że każda Administracja mieści w sobie nieco inne kombinacje interesów. Prawie połowa ludzi zajmujących naczelne stanowiska w Administracji Truma- na miała za sobą karierę w cywilnej lub wojskowej administra</w:t>
        <w:softHyphen/>
        <w:t xml:space="preserve">cji federalnej, czyli dwa razy więcej niż w Administracji Eisenhowera lub </w:t>
      </w:r>
      <w:r>
        <w:rPr>
          <w:color w:val="000000"/>
          <w:spacing w:val="0"/>
          <w:w w:val="100"/>
          <w:position w:val="0"/>
          <w:shd w:val="clear" w:color="auto" w:fill="auto"/>
          <w:lang w:val="fr-FR" w:eastAsia="fr-FR" w:bidi="fr-FR"/>
        </w:rPr>
        <w:t xml:space="preserve">Kennedy’ego. </w:t>
      </w:r>
      <w:r>
        <w:rPr>
          <w:color w:val="000000"/>
          <w:spacing w:val="0"/>
          <w:w w:val="100"/>
          <w:position w:val="0"/>
          <w:shd w:val="clear" w:color="auto" w:fill="auto"/>
          <w:lang w:val="pl-PL" w:eastAsia="pl-PL" w:bidi="pl-PL"/>
        </w:rPr>
        <w:t>Będąc następcą prezydenta, który sprawował swój urząd przez 12 lat, Truman dobierał swoich głównych podwładnych spośród biurokratów w średnim wieku, którzy jako obiecujący młodzi ludzie dopiero co wycho</w:t>
        <w:softHyphen/>
        <w:t>dzący z uniwersytetów lub szkół prawniczych, napłynęli tłumnie do Waszyngtonu w roku 1933. Jak zauważył John Fischer „naj</w:t>
        <w:softHyphen/>
        <w:t>wydatniejszą różnicę pomiędzy obecną Administracją a New DeaFem stanowi 80 funtów tłuszczu otaczających brzuch biuro</w:t>
        <w:softHyphen/>
        <w:t>kraty” (18). Administracja Trumana mogła również ściągnąć do siebie znaczną liczbę starszych oficerów, którzy w ciągu II woj</w:t>
        <w:softHyphen/>
        <w:t>ny światowej wykazali swe zdolności i mogli teraz zapełnić szyb</w:t>
        <w:softHyphen/>
        <w:t>ko rozrastające się z powodu Zimnej Wojny urzędy polityczne, gdy, jednocześnie, ochotnicy w służbie państwowej z okresu woj</w:t>
        <w:softHyphen/>
        <w:t>ny wracali do życia prywatnego. W ten sposób Administracja Trumana stanowiła wyraz rozległego doświadczenia w rządze</w:t>
        <w:softHyphen/>
        <w:t>niu, ale nie w wyborach. Według terminologii europejskiej był to „rząd fachowców”.</w:t>
      </w:r>
    </w:p>
    <w:p>
      <w:pPr>
        <w:pStyle w:val="Style36"/>
        <w:keepNext w:val="0"/>
        <w:keepLines w:val="0"/>
        <w:widowControl w:val="0"/>
        <w:shd w:val="clear" w:color="auto" w:fill="auto"/>
        <w:bidi w:val="0"/>
        <w:spacing w:before="0" w:after="140" w:line="226" w:lineRule="auto"/>
        <w:ind w:left="0" w:right="0" w:firstLine="0"/>
        <w:jc w:val="center"/>
      </w:pPr>
      <w:r>
        <mc:AlternateContent>
          <mc:Choice Requires="wps">
            <w:drawing>
              <wp:anchor distT="0" distB="0" distL="0" distR="0" simplePos="0" relativeHeight="125829378" behindDoc="0" locked="0" layoutInCell="1" allowOverlap="1">
                <wp:simplePos x="0" y="0"/>
                <wp:positionH relativeFrom="page">
                  <wp:posOffset>339090</wp:posOffset>
                </wp:positionH>
                <wp:positionV relativeFrom="paragraph">
                  <wp:posOffset>228600</wp:posOffset>
                </wp:positionV>
                <wp:extent cx="1414780" cy="157480"/>
                <wp:wrapSquare wrapText="bothSides"/>
                <wp:docPr id="1" name="Shape 1"/>
                <a:graphic xmlns:a="http://schemas.openxmlformats.org/drawingml/2006/main">
                  <a:graphicData uri="http://schemas.microsoft.com/office/word/2010/wordprocessingShape">
                    <wps:wsp>
                      <wps:cNvSpPr txBox="1"/>
                      <wps:spPr>
                        <a:xfrm>
                          <a:ext cx="1414780" cy="157480"/>
                        </a:xfrm>
                        <a:prstGeom prst="rect"/>
                        <a:noFill/>
                      </wps:spPr>
                      <wps:txbx>
                        <w:txbxContent>
                          <w:p>
                            <w:pPr>
                              <w:pStyle w:val="Style36"/>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POPRZEDNIE ZAWODY</w:t>
                            </w:r>
                          </w:p>
                        </w:txbxContent>
                      </wps:txbx>
                      <wps:bodyPr wrap="none" lIns="0" tIns="0" rIns="0" bIns="0">
                        <a:noAutoFit/>
                      </wps:bodyPr>
                    </wps:wsp>
                  </a:graphicData>
                </a:graphic>
              </wp:anchor>
            </w:drawing>
          </mc:Choice>
          <mc:Fallback>
            <w:pict>
              <v:shapetype id="_x0000_t202" coordsize="21600,21600" o:spt="202" path="m,l,21600r21600,l21600,xe">
                <v:stroke joinstyle="miter"/>
                <v:path gradientshapeok="t" o:connecttype="rect"/>
              </v:shapetype>
              <v:shape id="_x0000_s1027" type="#_x0000_t202" style="position:absolute;margin-left:26.699999999999999pt;margin-top:18.pt;width:111.40000000000001pt;height:12.4pt;z-index:-125829375;mso-wrap-distance-left:0;mso-wrap-distance-right:0;mso-position-horizontal-relative:page" filled="f" stroked="f">
                <v:textbox inset="0,0,0,0">
                  <w:txbxContent>
                    <w:p>
                      <w:pPr>
                        <w:pStyle w:val="Style36"/>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POPRZEDNIE ZAWODY</w:t>
                      </w:r>
                    </w:p>
                  </w:txbxContent>
                </v:textbox>
                <w10:wrap type="square" anchorx="page"/>
              </v:shape>
            </w:pict>
          </mc:Fallback>
        </mc:AlternateContent>
      </w:r>
      <w:r>
        <w:rPr>
          <w:color w:val="000000"/>
          <w:spacing w:val="0"/>
          <w:w w:val="100"/>
          <w:position w:val="0"/>
          <w:shd w:val="clear" w:color="auto" w:fill="auto"/>
          <w:lang w:val="pl-PL" w:eastAsia="pl-PL" w:bidi="pl-PL"/>
        </w:rPr>
        <w:t>Tabela III</w:t>
      </w:r>
    </w:p>
    <w:tbl>
      <w:tblPr>
        <w:tblOverlap w:val="never"/>
        <w:jc w:val="left"/>
        <w:tblLayout w:type="fixed"/>
      </w:tblPr>
      <w:tblGrid>
        <w:gridCol w:w="2318"/>
        <w:gridCol w:w="882"/>
        <w:gridCol w:w="1152"/>
        <w:gridCol w:w="900"/>
      </w:tblGrid>
      <w:tr>
        <w:trPr>
          <w:trHeight w:val="634" w:hRule="exact"/>
        </w:trPr>
        <w:tc>
          <w:tcPr>
            <w:tcBorders/>
            <w:shd w:val="clear" w:color="auto" w:fill="FFFFFF"/>
            <w:vAlign w:val="top"/>
          </w:tcPr>
          <w:p>
            <w:pPr>
              <w:framePr w:w="5252" w:h="3589" w:hSpace="115" w:vSpace="281" w:wrap="notBeside" w:vAnchor="text" w:hAnchor="text" w:x="409" w:y="282"/>
              <w:widowControl w:val="0"/>
              <w:rPr>
                <w:sz w:val="10"/>
                <w:szCs w:val="10"/>
              </w:rPr>
            </w:pPr>
          </w:p>
        </w:tc>
        <w:tc>
          <w:tcPr>
            <w:tcBorders/>
            <w:shd w:val="clear" w:color="auto" w:fill="FFFFFF"/>
            <w:vAlign w:val="top"/>
          </w:tcPr>
          <w:p>
            <w:pPr>
              <w:pStyle w:val="Style6"/>
              <w:keepNext w:val="0"/>
              <w:keepLines w:val="0"/>
              <w:framePr w:w="5252" w:h="3589" w:hSpace="115" w:vSpace="281" w:wrap="notBeside" w:vAnchor="text" w:hAnchor="text" w:x="409" w:y="282"/>
              <w:widowControl w:val="0"/>
              <w:shd w:val="clear" w:color="auto" w:fill="auto"/>
              <w:bidi w:val="0"/>
              <w:spacing w:before="0" w:after="0" w:line="223" w:lineRule="auto"/>
              <w:ind w:left="0" w:right="0" w:firstLine="0"/>
              <w:jc w:val="center"/>
              <w:rPr>
                <w:sz w:val="18"/>
                <w:szCs w:val="18"/>
              </w:rPr>
            </w:pPr>
            <w:r>
              <w:rPr>
                <w:rFonts w:ascii="Georgia" w:eastAsia="Georgia" w:hAnsi="Georgia" w:cs="Georgia"/>
                <w:i/>
                <w:iCs/>
                <w:color w:val="000000"/>
                <w:spacing w:val="0"/>
                <w:w w:val="100"/>
                <w:position w:val="0"/>
                <w:sz w:val="18"/>
                <w:szCs w:val="18"/>
                <w:shd w:val="clear" w:color="auto" w:fill="auto"/>
                <w:lang w:val="pl-PL" w:eastAsia="pl-PL" w:bidi="pl-PL"/>
              </w:rPr>
              <w:t xml:space="preserve">T ruman </w:t>
            </w:r>
            <w:r>
              <w:rPr>
                <w:rFonts w:ascii="Georgia" w:eastAsia="Georgia" w:hAnsi="Georgia" w:cs="Georgia"/>
                <w:color w:val="000000"/>
                <w:spacing w:val="0"/>
                <w:w w:val="100"/>
                <w:position w:val="0"/>
                <w:sz w:val="18"/>
                <w:szCs w:val="18"/>
                <w:shd w:val="clear" w:color="auto" w:fill="auto"/>
                <w:lang w:val="pl-PL" w:eastAsia="pl-PL" w:bidi="pl-PL"/>
              </w:rPr>
              <w:t>1949</w:t>
            </w:r>
          </w:p>
          <w:p>
            <w:pPr>
              <w:pStyle w:val="Style6"/>
              <w:keepNext w:val="0"/>
              <w:keepLines w:val="0"/>
              <w:framePr w:w="5252" w:h="3589" w:hSpace="115" w:vSpace="281" w:wrap="notBeside" w:vAnchor="text" w:hAnchor="text" w:x="409" w:y="282"/>
              <w:widowControl w:val="0"/>
              <w:shd w:val="clear" w:color="auto" w:fill="auto"/>
              <w:bidi w:val="0"/>
              <w:spacing w:before="0" w:after="0" w:line="223" w:lineRule="auto"/>
              <w:ind w:left="0" w:right="0" w:firstLine="0"/>
              <w:jc w:val="center"/>
              <w:rPr>
                <w:sz w:val="18"/>
                <w:szCs w:val="18"/>
              </w:rPr>
            </w:pPr>
            <w:r>
              <w:rPr>
                <w:rFonts w:ascii="Georgia" w:eastAsia="Georgia" w:hAnsi="Georgia" w:cs="Georgia"/>
                <w:i/>
                <w:iCs/>
                <w:color w:val="000000"/>
                <w:spacing w:val="0"/>
                <w:w w:val="100"/>
                <w:position w:val="0"/>
                <w:sz w:val="18"/>
                <w:szCs w:val="18"/>
                <w:shd w:val="clear" w:color="auto" w:fill="auto"/>
                <w:lang w:val="pl-PL" w:eastAsia="pl-PL" w:bidi="pl-PL"/>
              </w:rPr>
              <w:t>65 osób</w:t>
            </w:r>
          </w:p>
        </w:tc>
        <w:tc>
          <w:tcPr>
            <w:tcBorders/>
            <w:shd w:val="clear" w:color="auto" w:fill="FFFFFF"/>
            <w:vAlign w:val="top"/>
          </w:tcPr>
          <w:p>
            <w:pPr>
              <w:pStyle w:val="Style6"/>
              <w:keepNext w:val="0"/>
              <w:keepLines w:val="0"/>
              <w:framePr w:w="5252" w:h="3589" w:hSpace="115" w:vSpace="281" w:wrap="notBeside" w:vAnchor="text" w:hAnchor="text" w:x="409" w:y="282"/>
              <w:widowControl w:val="0"/>
              <w:shd w:val="clear" w:color="auto" w:fill="auto"/>
              <w:bidi w:val="0"/>
              <w:spacing w:before="0" w:after="0" w:line="240" w:lineRule="auto"/>
              <w:ind w:left="0" w:right="0" w:firstLine="0"/>
              <w:jc w:val="center"/>
              <w:rPr>
                <w:sz w:val="18"/>
                <w:szCs w:val="18"/>
              </w:rPr>
            </w:pPr>
            <w:r>
              <w:rPr>
                <w:rFonts w:ascii="Georgia" w:eastAsia="Georgia" w:hAnsi="Georgia" w:cs="Georgia"/>
                <w:i/>
                <w:iCs/>
                <w:color w:val="000000"/>
                <w:spacing w:val="0"/>
                <w:w w:val="100"/>
                <w:position w:val="0"/>
                <w:sz w:val="18"/>
                <w:szCs w:val="18"/>
                <w:shd w:val="clear" w:color="auto" w:fill="auto"/>
                <w:lang w:val="pl-PL" w:eastAsia="pl-PL" w:bidi="pl-PL"/>
              </w:rPr>
              <w:t>Eisenhower</w:t>
            </w:r>
          </w:p>
          <w:p>
            <w:pPr>
              <w:pStyle w:val="Style6"/>
              <w:keepNext w:val="0"/>
              <w:keepLines w:val="0"/>
              <w:framePr w:w="5252" w:h="3589" w:hSpace="115" w:vSpace="281" w:wrap="notBeside" w:vAnchor="text" w:hAnchor="text" w:x="409" w:y="282"/>
              <w:widowControl w:val="0"/>
              <w:shd w:val="clear" w:color="auto" w:fill="auto"/>
              <w:bidi w:val="0"/>
              <w:spacing w:before="0" w:after="0" w:line="223" w:lineRule="auto"/>
              <w:ind w:left="0" w:right="0" w:firstLine="0"/>
              <w:jc w:val="center"/>
              <w:rPr>
                <w:sz w:val="18"/>
                <w:szCs w:val="18"/>
              </w:rPr>
            </w:pPr>
            <w:r>
              <w:rPr>
                <w:rFonts w:ascii="Georgia" w:eastAsia="Georgia" w:hAnsi="Georgia" w:cs="Georgia"/>
                <w:color w:val="000000"/>
                <w:spacing w:val="0"/>
                <w:w w:val="100"/>
                <w:position w:val="0"/>
                <w:sz w:val="18"/>
                <w:szCs w:val="18"/>
                <w:shd w:val="clear" w:color="auto" w:fill="auto"/>
                <w:lang w:val="pl-PL" w:eastAsia="pl-PL" w:bidi="pl-PL"/>
              </w:rPr>
              <w:t>1953</w:t>
            </w:r>
          </w:p>
          <w:p>
            <w:pPr>
              <w:pStyle w:val="Style6"/>
              <w:keepNext w:val="0"/>
              <w:keepLines w:val="0"/>
              <w:framePr w:w="5252" w:h="3589" w:hSpace="115" w:vSpace="281" w:wrap="notBeside" w:vAnchor="text" w:hAnchor="text" w:x="409" w:y="282"/>
              <w:widowControl w:val="0"/>
              <w:shd w:val="clear" w:color="auto" w:fill="auto"/>
              <w:bidi w:val="0"/>
              <w:spacing w:before="0" w:after="0" w:line="223" w:lineRule="auto"/>
              <w:ind w:left="0" w:right="0" w:firstLine="0"/>
              <w:jc w:val="center"/>
              <w:rPr>
                <w:sz w:val="18"/>
                <w:szCs w:val="18"/>
              </w:rPr>
            </w:pPr>
            <w:r>
              <w:rPr>
                <w:rFonts w:ascii="Georgia" w:eastAsia="Georgia" w:hAnsi="Georgia" w:cs="Georgia"/>
                <w:i/>
                <w:iCs/>
                <w:color w:val="000000"/>
                <w:spacing w:val="0"/>
                <w:w w:val="100"/>
                <w:position w:val="0"/>
                <w:sz w:val="18"/>
                <w:szCs w:val="18"/>
                <w:shd w:val="clear" w:color="auto" w:fill="auto"/>
                <w:lang w:val="pl-PL" w:eastAsia="pl-PL" w:bidi="pl-PL"/>
              </w:rPr>
              <w:t>68 osób</w:t>
            </w:r>
          </w:p>
        </w:tc>
        <w:tc>
          <w:tcPr>
            <w:tcBorders/>
            <w:shd w:val="clear" w:color="auto" w:fill="FFFFFF"/>
            <w:vAlign w:val="top"/>
          </w:tcPr>
          <w:p>
            <w:pPr>
              <w:pStyle w:val="Style6"/>
              <w:keepNext w:val="0"/>
              <w:keepLines w:val="0"/>
              <w:framePr w:w="5252" w:h="3589" w:hSpace="115" w:vSpace="281" w:wrap="notBeside" w:vAnchor="text" w:hAnchor="text" w:x="409" w:y="282"/>
              <w:widowControl w:val="0"/>
              <w:shd w:val="clear" w:color="auto" w:fill="auto"/>
              <w:bidi w:val="0"/>
              <w:spacing w:before="0" w:after="0" w:line="240" w:lineRule="auto"/>
              <w:ind w:left="0" w:right="0" w:firstLine="0"/>
              <w:jc w:val="center"/>
              <w:rPr>
                <w:sz w:val="18"/>
                <w:szCs w:val="18"/>
              </w:rPr>
            </w:pPr>
            <w:r>
              <w:rPr>
                <w:rFonts w:ascii="Georgia" w:eastAsia="Georgia" w:hAnsi="Georgia" w:cs="Georgia"/>
                <w:i/>
                <w:iCs/>
                <w:color w:val="000000"/>
                <w:spacing w:val="0"/>
                <w:w w:val="100"/>
                <w:position w:val="0"/>
                <w:sz w:val="18"/>
                <w:szCs w:val="18"/>
                <w:shd w:val="clear" w:color="auto" w:fill="auto"/>
                <w:lang w:val="pl-PL" w:eastAsia="pl-PL" w:bidi="pl-PL"/>
              </w:rPr>
              <w:t>Kennedy</w:t>
            </w:r>
          </w:p>
          <w:p>
            <w:pPr>
              <w:pStyle w:val="Style6"/>
              <w:keepNext w:val="0"/>
              <w:keepLines w:val="0"/>
              <w:framePr w:w="5252" w:h="3589" w:hSpace="115" w:vSpace="281" w:wrap="notBeside" w:vAnchor="text" w:hAnchor="text" w:x="409" w:y="282"/>
              <w:widowControl w:val="0"/>
              <w:shd w:val="clear" w:color="auto" w:fill="auto"/>
              <w:bidi w:val="0"/>
              <w:spacing w:before="0" w:after="0" w:line="223" w:lineRule="auto"/>
              <w:ind w:left="0" w:right="0" w:firstLine="280"/>
              <w:jc w:val="both"/>
              <w:rPr>
                <w:sz w:val="18"/>
                <w:szCs w:val="18"/>
              </w:rPr>
            </w:pPr>
            <w:r>
              <w:rPr>
                <w:rFonts w:ascii="Georgia" w:eastAsia="Georgia" w:hAnsi="Georgia" w:cs="Georgia"/>
                <w:color w:val="000000"/>
                <w:spacing w:val="0"/>
                <w:w w:val="100"/>
                <w:position w:val="0"/>
                <w:sz w:val="18"/>
                <w:szCs w:val="18"/>
                <w:shd w:val="clear" w:color="auto" w:fill="auto"/>
                <w:lang w:val="pl-PL" w:eastAsia="pl-PL" w:bidi="pl-PL"/>
              </w:rPr>
              <w:t>1961 '</w:t>
            </w:r>
          </w:p>
          <w:p>
            <w:pPr>
              <w:pStyle w:val="Style6"/>
              <w:keepNext w:val="0"/>
              <w:keepLines w:val="0"/>
              <w:framePr w:w="5252" w:h="3589" w:hSpace="115" w:vSpace="281" w:wrap="notBeside" w:vAnchor="text" w:hAnchor="text" w:x="409" w:y="282"/>
              <w:widowControl w:val="0"/>
              <w:shd w:val="clear" w:color="auto" w:fill="auto"/>
              <w:bidi w:val="0"/>
              <w:spacing w:before="0" w:after="0" w:line="228" w:lineRule="auto"/>
              <w:ind w:left="0" w:right="0" w:firstLine="0"/>
              <w:jc w:val="left"/>
              <w:rPr>
                <w:sz w:val="18"/>
                <w:szCs w:val="18"/>
              </w:rPr>
            </w:pPr>
            <w:r>
              <w:rPr>
                <w:rFonts w:ascii="Georgia" w:eastAsia="Georgia" w:hAnsi="Georgia" w:cs="Georgia"/>
                <w:color w:val="000000"/>
                <w:spacing w:val="0"/>
                <w:w w:val="100"/>
                <w:position w:val="0"/>
                <w:sz w:val="18"/>
                <w:szCs w:val="18"/>
                <w:shd w:val="clear" w:color="auto" w:fill="auto"/>
                <w:lang w:val="pl-PL" w:eastAsia="pl-PL" w:bidi="pl-PL"/>
              </w:rPr>
              <w:t xml:space="preserve">75 </w:t>
            </w:r>
            <w:r>
              <w:rPr>
                <w:rFonts w:ascii="Georgia" w:eastAsia="Georgia" w:hAnsi="Georgia" w:cs="Georgia"/>
                <w:i/>
                <w:iCs/>
                <w:color w:val="000000"/>
                <w:spacing w:val="0"/>
                <w:w w:val="100"/>
                <w:position w:val="0"/>
                <w:sz w:val="18"/>
                <w:szCs w:val="18"/>
                <w:shd w:val="clear" w:color="auto" w:fill="auto"/>
                <w:lang w:val="pl-PL" w:eastAsia="pl-PL" w:bidi="pl-PL"/>
              </w:rPr>
              <w:t>osób</w:t>
            </w:r>
          </w:p>
        </w:tc>
      </w:tr>
      <w:tr>
        <w:trPr>
          <w:trHeight w:val="310" w:hRule="exact"/>
        </w:trPr>
        <w:tc>
          <w:tcPr>
            <w:tcBorders/>
            <w:shd w:val="clear" w:color="auto" w:fill="FFFFFF"/>
            <w:vAlign w:val="bottom"/>
          </w:tcPr>
          <w:p>
            <w:pPr>
              <w:pStyle w:val="Style6"/>
              <w:keepNext w:val="0"/>
              <w:keepLines w:val="0"/>
              <w:framePr w:w="5252" w:h="3589" w:hSpace="115" w:vSpace="281" w:wrap="notBeside" w:vAnchor="text" w:hAnchor="text" w:x="409" w:y="282"/>
              <w:widowControl w:val="0"/>
              <w:shd w:val="clear" w:color="auto" w:fill="auto"/>
              <w:bidi w:val="0"/>
              <w:spacing w:before="0" w:after="0" w:line="240" w:lineRule="auto"/>
              <w:ind w:left="0" w:right="0" w:firstLine="0"/>
              <w:jc w:val="left"/>
              <w:rPr>
                <w:sz w:val="18"/>
                <w:szCs w:val="18"/>
              </w:rPr>
            </w:pPr>
            <w:r>
              <w:rPr>
                <w:rFonts w:ascii="Georgia" w:eastAsia="Georgia" w:hAnsi="Georgia" w:cs="Georgia"/>
                <w:color w:val="000000"/>
                <w:spacing w:val="0"/>
                <w:w w:val="100"/>
                <w:position w:val="0"/>
                <w:sz w:val="18"/>
                <w:szCs w:val="18"/>
                <w:shd w:val="clear" w:color="auto" w:fill="auto"/>
                <w:lang w:val="pl-PL" w:eastAsia="pl-PL" w:bidi="pl-PL"/>
              </w:rPr>
              <w:t>Polityka wyborcza</w:t>
            </w:r>
          </w:p>
        </w:tc>
        <w:tc>
          <w:tcPr>
            <w:tcBorders>
              <w:top w:val="single" w:sz="4"/>
            </w:tcBorders>
            <w:shd w:val="clear" w:color="auto" w:fill="FFFFFF"/>
            <w:vAlign w:val="bottom"/>
          </w:tcPr>
          <w:p>
            <w:pPr>
              <w:pStyle w:val="Style6"/>
              <w:keepNext w:val="0"/>
              <w:keepLines w:val="0"/>
              <w:framePr w:w="5252" w:h="3589" w:hSpace="115" w:vSpace="281" w:wrap="notBeside" w:vAnchor="text" w:hAnchor="text" w:x="409" w:y="282"/>
              <w:widowControl w:val="0"/>
              <w:shd w:val="clear" w:color="auto" w:fill="auto"/>
              <w:bidi w:val="0"/>
              <w:spacing w:before="0" w:after="0" w:line="240" w:lineRule="auto"/>
              <w:ind w:left="0" w:right="0" w:firstLine="0"/>
              <w:jc w:val="center"/>
              <w:rPr>
                <w:sz w:val="18"/>
                <w:szCs w:val="18"/>
              </w:rPr>
            </w:pPr>
            <w:r>
              <w:rPr>
                <w:rFonts w:ascii="Georgia" w:eastAsia="Georgia" w:hAnsi="Georgia" w:cs="Georgia"/>
                <w:color w:val="000000"/>
                <w:spacing w:val="0"/>
                <w:w w:val="100"/>
                <w:position w:val="0"/>
                <w:sz w:val="18"/>
                <w:szCs w:val="18"/>
                <w:shd w:val="clear" w:color="auto" w:fill="auto"/>
                <w:lang w:val="pl-PL" w:eastAsia="pl-PL" w:bidi="pl-PL"/>
              </w:rPr>
              <w:t>5%</w:t>
            </w:r>
          </w:p>
        </w:tc>
        <w:tc>
          <w:tcPr>
            <w:tcBorders>
              <w:top w:val="single" w:sz="4"/>
            </w:tcBorders>
            <w:shd w:val="clear" w:color="auto" w:fill="FFFFFF"/>
            <w:vAlign w:val="bottom"/>
          </w:tcPr>
          <w:p>
            <w:pPr>
              <w:pStyle w:val="Style6"/>
              <w:keepNext w:val="0"/>
              <w:keepLines w:val="0"/>
              <w:framePr w:w="5252" w:h="3589" w:hSpace="115" w:vSpace="281" w:wrap="notBeside" w:vAnchor="text" w:hAnchor="text" w:x="409" w:y="282"/>
              <w:widowControl w:val="0"/>
              <w:shd w:val="clear" w:color="auto" w:fill="auto"/>
              <w:bidi w:val="0"/>
              <w:spacing w:before="0" w:after="0" w:line="240" w:lineRule="auto"/>
              <w:ind w:left="0" w:right="0" w:firstLine="0"/>
              <w:jc w:val="center"/>
              <w:rPr>
                <w:sz w:val="18"/>
                <w:szCs w:val="18"/>
              </w:rPr>
            </w:pPr>
            <w:r>
              <w:rPr>
                <w:rFonts w:ascii="Georgia" w:eastAsia="Georgia" w:hAnsi="Georgia" w:cs="Georgia"/>
                <w:color w:val="000000"/>
                <w:spacing w:val="0"/>
                <w:w w:val="100"/>
                <w:position w:val="0"/>
                <w:sz w:val="18"/>
                <w:szCs w:val="18"/>
                <w:shd w:val="clear" w:color="auto" w:fill="auto"/>
                <w:lang w:val="pl-PL" w:eastAsia="pl-PL" w:bidi="pl-PL"/>
              </w:rPr>
              <w:t>6%</w:t>
            </w:r>
          </w:p>
        </w:tc>
        <w:tc>
          <w:tcPr>
            <w:tcBorders>
              <w:top w:val="single" w:sz="4"/>
            </w:tcBorders>
            <w:shd w:val="clear" w:color="auto" w:fill="FFFFFF"/>
            <w:vAlign w:val="bottom"/>
          </w:tcPr>
          <w:p>
            <w:pPr>
              <w:pStyle w:val="Style6"/>
              <w:keepNext w:val="0"/>
              <w:keepLines w:val="0"/>
              <w:framePr w:w="5252" w:h="3589" w:hSpace="115" w:vSpace="281" w:wrap="notBeside" w:vAnchor="text" w:hAnchor="text" w:x="409" w:y="282"/>
              <w:widowControl w:val="0"/>
              <w:shd w:val="clear" w:color="auto" w:fill="auto"/>
              <w:bidi w:val="0"/>
              <w:spacing w:before="0" w:after="0" w:line="240" w:lineRule="auto"/>
              <w:ind w:left="0" w:right="0" w:firstLine="0"/>
              <w:jc w:val="center"/>
              <w:rPr>
                <w:sz w:val="18"/>
                <w:szCs w:val="18"/>
              </w:rPr>
            </w:pPr>
            <w:r>
              <w:rPr>
                <w:rFonts w:ascii="Georgia" w:eastAsia="Georgia" w:hAnsi="Georgia" w:cs="Georgia"/>
                <w:color w:val="000000"/>
                <w:spacing w:val="0"/>
                <w:w w:val="100"/>
                <w:position w:val="0"/>
                <w:sz w:val="18"/>
                <w:szCs w:val="18"/>
                <w:shd w:val="clear" w:color="auto" w:fill="auto"/>
                <w:lang w:val="pl-PL" w:eastAsia="pl-PL" w:bidi="pl-PL"/>
              </w:rPr>
              <w:t>14%</w:t>
            </w:r>
          </w:p>
        </w:tc>
      </w:tr>
      <w:tr>
        <w:trPr>
          <w:trHeight w:val="223" w:hRule="exact"/>
        </w:trPr>
        <w:tc>
          <w:tcPr>
            <w:tcBorders/>
            <w:shd w:val="clear" w:color="auto" w:fill="FFFFFF"/>
            <w:vAlign w:val="bottom"/>
          </w:tcPr>
          <w:p>
            <w:pPr>
              <w:pStyle w:val="Style6"/>
              <w:keepNext w:val="0"/>
              <w:keepLines w:val="0"/>
              <w:framePr w:w="5252" w:h="3589" w:hSpace="115" w:vSpace="281" w:wrap="notBeside" w:vAnchor="text" w:hAnchor="text" w:x="409" w:y="282"/>
              <w:widowControl w:val="0"/>
              <w:shd w:val="clear" w:color="auto" w:fill="auto"/>
              <w:bidi w:val="0"/>
              <w:spacing w:before="0" w:after="0" w:line="240" w:lineRule="auto"/>
              <w:ind w:left="0" w:right="0" w:firstLine="0"/>
              <w:jc w:val="left"/>
              <w:rPr>
                <w:sz w:val="18"/>
                <w:szCs w:val="18"/>
              </w:rPr>
            </w:pPr>
            <w:r>
              <w:rPr>
                <w:rFonts w:ascii="Georgia" w:eastAsia="Georgia" w:hAnsi="Georgia" w:cs="Georgia"/>
                <w:color w:val="000000"/>
                <w:spacing w:val="0"/>
                <w:w w:val="100"/>
                <w:position w:val="0"/>
                <w:sz w:val="18"/>
                <w:szCs w:val="18"/>
                <w:shd w:val="clear" w:color="auto" w:fill="auto"/>
                <w:lang w:val="pl-PL" w:eastAsia="pl-PL" w:bidi="pl-PL"/>
              </w:rPr>
              <w:t>Urzędy państwowe</w:t>
            </w:r>
          </w:p>
        </w:tc>
        <w:tc>
          <w:tcPr>
            <w:tcBorders/>
            <w:shd w:val="clear" w:color="auto" w:fill="FFFFFF"/>
            <w:vAlign w:val="bottom"/>
          </w:tcPr>
          <w:p>
            <w:pPr>
              <w:pStyle w:val="Style6"/>
              <w:keepNext w:val="0"/>
              <w:keepLines w:val="0"/>
              <w:framePr w:w="5252" w:h="3589" w:hSpace="115" w:vSpace="281" w:wrap="notBeside" w:vAnchor="text" w:hAnchor="text" w:x="409" w:y="282"/>
              <w:widowControl w:val="0"/>
              <w:shd w:val="clear" w:color="auto" w:fill="auto"/>
              <w:bidi w:val="0"/>
              <w:spacing w:before="0" w:after="0" w:line="240" w:lineRule="auto"/>
              <w:ind w:left="0" w:right="0" w:firstLine="0"/>
              <w:jc w:val="center"/>
              <w:rPr>
                <w:sz w:val="18"/>
                <w:szCs w:val="18"/>
              </w:rPr>
            </w:pPr>
            <w:r>
              <w:rPr>
                <w:rFonts w:ascii="Georgia" w:eastAsia="Georgia" w:hAnsi="Georgia" w:cs="Georgia"/>
                <w:color w:val="000000"/>
                <w:spacing w:val="0"/>
                <w:w w:val="100"/>
                <w:position w:val="0"/>
                <w:sz w:val="18"/>
                <w:szCs w:val="18"/>
                <w:shd w:val="clear" w:color="auto" w:fill="auto"/>
                <w:lang w:val="pl-PL" w:eastAsia="pl-PL" w:bidi="pl-PL"/>
              </w:rPr>
              <w:t>48%</w:t>
            </w:r>
          </w:p>
        </w:tc>
        <w:tc>
          <w:tcPr>
            <w:tcBorders/>
            <w:shd w:val="clear" w:color="auto" w:fill="FFFFFF"/>
            <w:vAlign w:val="bottom"/>
          </w:tcPr>
          <w:p>
            <w:pPr>
              <w:pStyle w:val="Style6"/>
              <w:keepNext w:val="0"/>
              <w:keepLines w:val="0"/>
              <w:framePr w:w="5252" w:h="3589" w:hSpace="115" w:vSpace="281" w:wrap="notBeside" w:vAnchor="text" w:hAnchor="text" w:x="409" w:y="282"/>
              <w:widowControl w:val="0"/>
              <w:shd w:val="clear" w:color="auto" w:fill="auto"/>
              <w:bidi w:val="0"/>
              <w:spacing w:before="0" w:after="0" w:line="240" w:lineRule="auto"/>
              <w:ind w:left="0" w:right="0" w:firstLine="0"/>
              <w:jc w:val="center"/>
              <w:rPr>
                <w:sz w:val="18"/>
                <w:szCs w:val="18"/>
              </w:rPr>
            </w:pPr>
            <w:r>
              <w:rPr>
                <w:rFonts w:ascii="Georgia" w:eastAsia="Georgia" w:hAnsi="Georgia" w:cs="Georgia"/>
                <w:color w:val="000000"/>
                <w:spacing w:val="0"/>
                <w:w w:val="100"/>
                <w:position w:val="0"/>
                <w:sz w:val="18"/>
                <w:szCs w:val="18"/>
                <w:shd w:val="clear" w:color="auto" w:fill="auto"/>
                <w:lang w:val="pl-PL" w:eastAsia="pl-PL" w:bidi="pl-PL"/>
              </w:rPr>
              <w:t>23%</w:t>
            </w:r>
          </w:p>
        </w:tc>
        <w:tc>
          <w:tcPr>
            <w:tcBorders/>
            <w:shd w:val="clear" w:color="auto" w:fill="FFFFFF"/>
            <w:vAlign w:val="bottom"/>
          </w:tcPr>
          <w:p>
            <w:pPr>
              <w:pStyle w:val="Style6"/>
              <w:keepNext w:val="0"/>
              <w:keepLines w:val="0"/>
              <w:framePr w:w="5252" w:h="3589" w:hSpace="115" w:vSpace="281" w:wrap="notBeside" w:vAnchor="text" w:hAnchor="text" w:x="409" w:y="282"/>
              <w:widowControl w:val="0"/>
              <w:shd w:val="clear" w:color="auto" w:fill="auto"/>
              <w:bidi w:val="0"/>
              <w:spacing w:before="0" w:after="0" w:line="240" w:lineRule="auto"/>
              <w:ind w:left="0" w:right="0" w:firstLine="0"/>
              <w:jc w:val="center"/>
              <w:rPr>
                <w:sz w:val="18"/>
                <w:szCs w:val="18"/>
              </w:rPr>
            </w:pPr>
            <w:r>
              <w:rPr>
                <w:rFonts w:ascii="Georgia" w:eastAsia="Georgia" w:hAnsi="Georgia" w:cs="Georgia"/>
                <w:color w:val="000000"/>
                <w:spacing w:val="0"/>
                <w:w w:val="100"/>
                <w:position w:val="0"/>
                <w:sz w:val="18"/>
                <w:szCs w:val="18"/>
                <w:shd w:val="clear" w:color="auto" w:fill="auto"/>
                <w:lang w:val="pl-PL" w:eastAsia="pl-PL" w:bidi="pl-PL"/>
              </w:rPr>
              <w:t>21%</w:t>
            </w:r>
          </w:p>
        </w:tc>
      </w:tr>
      <w:tr>
        <w:trPr>
          <w:trHeight w:val="194" w:hRule="exact"/>
        </w:trPr>
        <w:tc>
          <w:tcPr>
            <w:tcBorders/>
            <w:shd w:val="clear" w:color="auto" w:fill="FFFFFF"/>
            <w:vAlign w:val="top"/>
          </w:tcPr>
          <w:p>
            <w:pPr>
              <w:pStyle w:val="Style6"/>
              <w:keepNext w:val="0"/>
              <w:keepLines w:val="0"/>
              <w:framePr w:w="5252" w:h="3589" w:hSpace="115" w:vSpace="281" w:wrap="notBeside" w:vAnchor="text" w:hAnchor="text" w:x="409" w:y="282"/>
              <w:widowControl w:val="0"/>
              <w:shd w:val="clear" w:color="auto" w:fill="auto"/>
              <w:bidi w:val="0"/>
              <w:spacing w:before="0" w:after="0" w:line="240" w:lineRule="auto"/>
              <w:ind w:left="0" w:right="0" w:firstLine="180"/>
              <w:jc w:val="left"/>
              <w:rPr>
                <w:sz w:val="18"/>
                <w:szCs w:val="18"/>
              </w:rPr>
            </w:pPr>
            <w:r>
              <w:rPr>
                <w:rFonts w:ascii="Georgia" w:eastAsia="Georgia" w:hAnsi="Georgia" w:cs="Georgia"/>
                <w:color w:val="000000"/>
                <w:spacing w:val="0"/>
                <w:w w:val="100"/>
                <w:position w:val="0"/>
                <w:sz w:val="18"/>
                <w:szCs w:val="18"/>
                <w:shd w:val="clear" w:color="auto" w:fill="auto"/>
                <w:lang w:val="pl-PL" w:eastAsia="pl-PL" w:bidi="pl-PL"/>
              </w:rPr>
              <w:t>Cywilne</w:t>
            </w:r>
          </w:p>
        </w:tc>
        <w:tc>
          <w:tcPr>
            <w:tcBorders/>
            <w:shd w:val="clear" w:color="auto" w:fill="FFFFFF"/>
            <w:vAlign w:val="top"/>
          </w:tcPr>
          <w:p>
            <w:pPr>
              <w:pStyle w:val="Style6"/>
              <w:keepNext w:val="0"/>
              <w:keepLines w:val="0"/>
              <w:framePr w:w="5252" w:h="3589" w:hSpace="115" w:vSpace="281" w:wrap="notBeside" w:vAnchor="text" w:hAnchor="text" w:x="409" w:y="282"/>
              <w:widowControl w:val="0"/>
              <w:shd w:val="clear" w:color="auto" w:fill="auto"/>
              <w:bidi w:val="0"/>
              <w:spacing w:before="0" w:after="0" w:line="240" w:lineRule="auto"/>
              <w:ind w:left="0" w:right="0" w:firstLine="0"/>
              <w:jc w:val="center"/>
              <w:rPr>
                <w:sz w:val="18"/>
                <w:szCs w:val="18"/>
              </w:rPr>
            </w:pPr>
            <w:r>
              <w:rPr>
                <w:rFonts w:ascii="Georgia" w:eastAsia="Georgia" w:hAnsi="Georgia" w:cs="Georgia"/>
                <w:color w:val="000000"/>
                <w:spacing w:val="0"/>
                <w:w w:val="100"/>
                <w:position w:val="0"/>
                <w:sz w:val="18"/>
                <w:szCs w:val="18"/>
                <w:shd w:val="clear" w:color="auto" w:fill="auto"/>
                <w:lang w:val="pl-PL" w:eastAsia="pl-PL" w:bidi="pl-PL"/>
              </w:rPr>
              <w:t>(35%)</w:t>
            </w:r>
          </w:p>
        </w:tc>
        <w:tc>
          <w:tcPr>
            <w:tcBorders/>
            <w:shd w:val="clear" w:color="auto" w:fill="FFFFFF"/>
            <w:vAlign w:val="top"/>
          </w:tcPr>
          <w:p>
            <w:pPr>
              <w:pStyle w:val="Style6"/>
              <w:keepNext w:val="0"/>
              <w:keepLines w:val="0"/>
              <w:framePr w:w="5252" w:h="3589" w:hSpace="115" w:vSpace="281" w:wrap="notBeside" w:vAnchor="text" w:hAnchor="text" w:x="409" w:y="282"/>
              <w:widowControl w:val="0"/>
              <w:shd w:val="clear" w:color="auto" w:fill="auto"/>
              <w:bidi w:val="0"/>
              <w:spacing w:before="0" w:after="0" w:line="240" w:lineRule="auto"/>
              <w:ind w:left="0" w:right="0" w:firstLine="340"/>
              <w:jc w:val="both"/>
              <w:rPr>
                <w:sz w:val="18"/>
                <w:szCs w:val="18"/>
              </w:rPr>
            </w:pPr>
            <w:r>
              <w:rPr>
                <w:rFonts w:ascii="Georgia" w:eastAsia="Georgia" w:hAnsi="Georgia" w:cs="Georgia"/>
                <w:color w:val="000000"/>
                <w:spacing w:val="0"/>
                <w:w w:val="100"/>
                <w:position w:val="0"/>
                <w:sz w:val="18"/>
                <w:szCs w:val="18"/>
                <w:shd w:val="clear" w:color="auto" w:fill="auto"/>
                <w:lang w:val="pl-PL" w:eastAsia="pl-PL" w:bidi="pl-PL"/>
              </w:rPr>
              <w:t>(10%)</w:t>
            </w:r>
          </w:p>
        </w:tc>
        <w:tc>
          <w:tcPr>
            <w:tcBorders/>
            <w:shd w:val="clear" w:color="auto" w:fill="FFFFFF"/>
            <w:vAlign w:val="top"/>
          </w:tcPr>
          <w:p>
            <w:pPr>
              <w:pStyle w:val="Style6"/>
              <w:keepNext w:val="0"/>
              <w:keepLines w:val="0"/>
              <w:framePr w:w="5252" w:h="3589" w:hSpace="115" w:vSpace="281" w:wrap="notBeside" w:vAnchor="text" w:hAnchor="text" w:x="409" w:y="282"/>
              <w:widowControl w:val="0"/>
              <w:shd w:val="clear" w:color="auto" w:fill="auto"/>
              <w:bidi w:val="0"/>
              <w:spacing w:before="0" w:after="0" w:line="240" w:lineRule="auto"/>
              <w:ind w:left="0" w:right="0" w:firstLine="200"/>
              <w:jc w:val="both"/>
              <w:rPr>
                <w:sz w:val="18"/>
                <w:szCs w:val="18"/>
              </w:rPr>
            </w:pPr>
            <w:r>
              <w:rPr>
                <w:rFonts w:ascii="Georgia" w:eastAsia="Georgia" w:hAnsi="Georgia" w:cs="Georgia"/>
                <w:color w:val="000000"/>
                <w:spacing w:val="0"/>
                <w:w w:val="100"/>
                <w:position w:val="0"/>
                <w:sz w:val="18"/>
                <w:szCs w:val="18"/>
                <w:shd w:val="clear" w:color="auto" w:fill="auto"/>
                <w:lang w:val="pl-PL" w:eastAsia="pl-PL" w:bidi="pl-PL"/>
              </w:rPr>
              <w:t>(12%)</w:t>
            </w:r>
          </w:p>
        </w:tc>
      </w:tr>
      <w:tr>
        <w:trPr>
          <w:trHeight w:val="220" w:hRule="exact"/>
        </w:trPr>
        <w:tc>
          <w:tcPr>
            <w:tcBorders/>
            <w:shd w:val="clear" w:color="auto" w:fill="FFFFFF"/>
            <w:vAlign w:val="top"/>
          </w:tcPr>
          <w:p>
            <w:pPr>
              <w:pStyle w:val="Style6"/>
              <w:keepNext w:val="0"/>
              <w:keepLines w:val="0"/>
              <w:framePr w:w="5252" w:h="3589" w:hSpace="115" w:vSpace="281" w:wrap="notBeside" w:vAnchor="text" w:hAnchor="text" w:x="409" w:y="282"/>
              <w:widowControl w:val="0"/>
              <w:shd w:val="clear" w:color="auto" w:fill="auto"/>
              <w:bidi w:val="0"/>
              <w:spacing w:before="0" w:after="0" w:line="240" w:lineRule="auto"/>
              <w:ind w:left="0" w:right="0" w:firstLine="180"/>
              <w:jc w:val="left"/>
              <w:rPr>
                <w:sz w:val="18"/>
                <w:szCs w:val="18"/>
              </w:rPr>
            </w:pPr>
            <w:r>
              <w:rPr>
                <w:rFonts w:ascii="Georgia" w:eastAsia="Georgia" w:hAnsi="Georgia" w:cs="Georgia"/>
                <w:color w:val="000000"/>
                <w:spacing w:val="0"/>
                <w:w w:val="100"/>
                <w:position w:val="0"/>
                <w:sz w:val="18"/>
                <w:szCs w:val="18"/>
                <w:shd w:val="clear" w:color="auto" w:fill="auto"/>
                <w:lang w:val="pl-PL" w:eastAsia="pl-PL" w:bidi="pl-PL"/>
              </w:rPr>
              <w:t>Wojskowe</w:t>
            </w:r>
          </w:p>
        </w:tc>
        <w:tc>
          <w:tcPr>
            <w:tcBorders/>
            <w:shd w:val="clear" w:color="auto" w:fill="FFFFFF"/>
            <w:vAlign w:val="top"/>
          </w:tcPr>
          <w:p>
            <w:pPr>
              <w:pStyle w:val="Style6"/>
              <w:keepNext w:val="0"/>
              <w:keepLines w:val="0"/>
              <w:framePr w:w="5252" w:h="3589" w:hSpace="115" w:vSpace="281" w:wrap="notBeside" w:vAnchor="text" w:hAnchor="text" w:x="409" w:y="282"/>
              <w:widowControl w:val="0"/>
              <w:shd w:val="clear" w:color="auto" w:fill="auto"/>
              <w:bidi w:val="0"/>
              <w:spacing w:before="0" w:after="0" w:line="240" w:lineRule="auto"/>
              <w:ind w:left="0" w:right="0" w:firstLine="0"/>
              <w:jc w:val="center"/>
              <w:rPr>
                <w:sz w:val="18"/>
                <w:szCs w:val="18"/>
              </w:rPr>
            </w:pPr>
            <w:r>
              <w:rPr>
                <w:rFonts w:ascii="Georgia" w:eastAsia="Georgia" w:hAnsi="Georgia" w:cs="Georgia"/>
                <w:color w:val="000000"/>
                <w:spacing w:val="0"/>
                <w:w w:val="100"/>
                <w:position w:val="0"/>
                <w:sz w:val="18"/>
                <w:szCs w:val="18"/>
                <w:shd w:val="clear" w:color="auto" w:fill="auto"/>
                <w:lang w:val="pl-PL" w:eastAsia="pl-PL" w:bidi="pl-PL"/>
              </w:rPr>
              <w:t>(13%)</w:t>
            </w:r>
          </w:p>
        </w:tc>
        <w:tc>
          <w:tcPr>
            <w:tcBorders/>
            <w:shd w:val="clear" w:color="auto" w:fill="FFFFFF"/>
            <w:vAlign w:val="top"/>
          </w:tcPr>
          <w:p>
            <w:pPr>
              <w:pStyle w:val="Style6"/>
              <w:keepNext w:val="0"/>
              <w:keepLines w:val="0"/>
              <w:framePr w:w="5252" w:h="3589" w:hSpace="115" w:vSpace="281" w:wrap="notBeside" w:vAnchor="text" w:hAnchor="text" w:x="409" w:y="282"/>
              <w:widowControl w:val="0"/>
              <w:shd w:val="clear" w:color="auto" w:fill="auto"/>
              <w:bidi w:val="0"/>
              <w:spacing w:before="0" w:after="0" w:line="240" w:lineRule="auto"/>
              <w:ind w:left="0" w:right="0" w:firstLine="0"/>
              <w:jc w:val="center"/>
              <w:rPr>
                <w:sz w:val="18"/>
                <w:szCs w:val="18"/>
              </w:rPr>
            </w:pPr>
            <w:r>
              <w:rPr>
                <w:rFonts w:ascii="Georgia" w:eastAsia="Georgia" w:hAnsi="Georgia" w:cs="Georgia"/>
                <w:color w:val="000000"/>
                <w:spacing w:val="0"/>
                <w:w w:val="100"/>
                <w:position w:val="0"/>
                <w:sz w:val="18"/>
                <w:szCs w:val="18"/>
                <w:shd w:val="clear" w:color="auto" w:fill="auto"/>
                <w:lang w:val="pl-PL" w:eastAsia="pl-PL" w:bidi="pl-PL"/>
              </w:rPr>
              <w:t>(13%)</w:t>
            </w:r>
          </w:p>
        </w:tc>
        <w:tc>
          <w:tcPr>
            <w:tcBorders/>
            <w:shd w:val="clear" w:color="auto" w:fill="FFFFFF"/>
            <w:vAlign w:val="top"/>
          </w:tcPr>
          <w:p>
            <w:pPr>
              <w:pStyle w:val="Style6"/>
              <w:keepNext w:val="0"/>
              <w:keepLines w:val="0"/>
              <w:framePr w:w="5252" w:h="3589" w:hSpace="115" w:vSpace="281" w:wrap="notBeside" w:vAnchor="text" w:hAnchor="text" w:x="409" w:y="282"/>
              <w:widowControl w:val="0"/>
              <w:shd w:val="clear" w:color="auto" w:fill="auto"/>
              <w:bidi w:val="0"/>
              <w:spacing w:before="0" w:after="0" w:line="240" w:lineRule="auto"/>
              <w:ind w:left="0" w:right="0" w:firstLine="200"/>
              <w:jc w:val="both"/>
              <w:rPr>
                <w:sz w:val="18"/>
                <w:szCs w:val="18"/>
              </w:rPr>
            </w:pPr>
            <w:r>
              <w:rPr>
                <w:rFonts w:ascii="Georgia" w:eastAsia="Georgia" w:hAnsi="Georgia" w:cs="Georgia"/>
                <w:color w:val="000000"/>
                <w:spacing w:val="0"/>
                <w:w w:val="100"/>
                <w:position w:val="0"/>
                <w:sz w:val="18"/>
                <w:szCs w:val="18"/>
                <w:shd w:val="clear" w:color="auto" w:fill="auto"/>
                <w:lang w:val="pl-PL" w:eastAsia="pl-PL" w:bidi="pl-PL"/>
              </w:rPr>
              <w:t>( 9%)</w:t>
            </w:r>
          </w:p>
        </w:tc>
      </w:tr>
      <w:tr>
        <w:trPr>
          <w:trHeight w:val="223" w:hRule="exact"/>
        </w:trPr>
        <w:tc>
          <w:tcPr>
            <w:tcBorders/>
            <w:shd w:val="clear" w:color="auto" w:fill="FFFFFF"/>
            <w:vAlign w:val="bottom"/>
          </w:tcPr>
          <w:p>
            <w:pPr>
              <w:pStyle w:val="Style6"/>
              <w:keepNext w:val="0"/>
              <w:keepLines w:val="0"/>
              <w:framePr w:w="5252" w:h="3589" w:hSpace="115" w:vSpace="281" w:wrap="notBeside" w:vAnchor="text" w:hAnchor="text" w:x="409" w:y="282"/>
              <w:widowControl w:val="0"/>
              <w:shd w:val="clear" w:color="auto" w:fill="auto"/>
              <w:bidi w:val="0"/>
              <w:spacing w:before="0" w:after="0" w:line="240" w:lineRule="auto"/>
              <w:ind w:left="0" w:right="0" w:firstLine="0"/>
              <w:jc w:val="left"/>
              <w:rPr>
                <w:sz w:val="18"/>
                <w:szCs w:val="18"/>
              </w:rPr>
            </w:pPr>
            <w:r>
              <w:rPr>
                <w:rFonts w:ascii="Georgia" w:eastAsia="Georgia" w:hAnsi="Georgia" w:cs="Georgia"/>
                <w:color w:val="000000"/>
                <w:spacing w:val="0"/>
                <w:w w:val="100"/>
                <w:position w:val="0"/>
                <w:sz w:val="18"/>
                <w:szCs w:val="18"/>
                <w:shd w:val="clear" w:color="auto" w:fill="auto"/>
                <w:lang w:val="pl-PL" w:eastAsia="pl-PL" w:bidi="pl-PL"/>
              </w:rPr>
              <w:t>Prywatne</w:t>
            </w:r>
          </w:p>
        </w:tc>
        <w:tc>
          <w:tcPr>
            <w:tcBorders/>
            <w:shd w:val="clear" w:color="auto" w:fill="FFFFFF"/>
            <w:vAlign w:val="bottom"/>
          </w:tcPr>
          <w:p>
            <w:pPr>
              <w:pStyle w:val="Style6"/>
              <w:keepNext w:val="0"/>
              <w:keepLines w:val="0"/>
              <w:framePr w:w="5252" w:h="3589" w:hSpace="115" w:vSpace="281" w:wrap="notBeside" w:vAnchor="text" w:hAnchor="text" w:x="409" w:y="282"/>
              <w:widowControl w:val="0"/>
              <w:shd w:val="clear" w:color="auto" w:fill="auto"/>
              <w:bidi w:val="0"/>
              <w:spacing w:before="0" w:after="0" w:line="240" w:lineRule="auto"/>
              <w:ind w:left="0" w:right="0" w:firstLine="0"/>
              <w:jc w:val="center"/>
              <w:rPr>
                <w:sz w:val="18"/>
                <w:szCs w:val="18"/>
              </w:rPr>
            </w:pPr>
            <w:r>
              <w:rPr>
                <w:rFonts w:ascii="Georgia" w:eastAsia="Georgia" w:hAnsi="Georgia" w:cs="Georgia"/>
                <w:color w:val="000000"/>
                <w:spacing w:val="0"/>
                <w:w w:val="100"/>
                <w:position w:val="0"/>
                <w:sz w:val="18"/>
                <w:szCs w:val="18"/>
                <w:shd w:val="clear" w:color="auto" w:fill="auto"/>
                <w:lang w:val="pl-PL" w:eastAsia="pl-PL" w:bidi="pl-PL"/>
              </w:rPr>
              <w:t>39%</w:t>
            </w:r>
          </w:p>
        </w:tc>
        <w:tc>
          <w:tcPr>
            <w:tcBorders/>
            <w:shd w:val="clear" w:color="auto" w:fill="FFFFFF"/>
            <w:vAlign w:val="bottom"/>
          </w:tcPr>
          <w:p>
            <w:pPr>
              <w:pStyle w:val="Style6"/>
              <w:keepNext w:val="0"/>
              <w:keepLines w:val="0"/>
              <w:framePr w:w="5252" w:h="3589" w:hSpace="115" w:vSpace="281" w:wrap="notBeside" w:vAnchor="text" w:hAnchor="text" w:x="409" w:y="282"/>
              <w:widowControl w:val="0"/>
              <w:shd w:val="clear" w:color="auto" w:fill="auto"/>
              <w:bidi w:val="0"/>
              <w:spacing w:before="0" w:after="0" w:line="240" w:lineRule="auto"/>
              <w:ind w:left="0" w:right="0" w:firstLine="0"/>
              <w:jc w:val="center"/>
              <w:rPr>
                <w:sz w:val="18"/>
                <w:szCs w:val="18"/>
              </w:rPr>
            </w:pPr>
            <w:r>
              <w:rPr>
                <w:rFonts w:ascii="Georgia" w:eastAsia="Georgia" w:hAnsi="Georgia" w:cs="Georgia"/>
                <w:color w:val="000000"/>
                <w:spacing w:val="0"/>
                <w:w w:val="100"/>
                <w:position w:val="0"/>
                <w:sz w:val="18"/>
                <w:szCs w:val="18"/>
                <w:shd w:val="clear" w:color="auto" w:fill="auto"/>
                <w:lang w:val="pl-PL" w:eastAsia="pl-PL" w:bidi="pl-PL"/>
              </w:rPr>
              <w:t>53%</w:t>
            </w:r>
          </w:p>
        </w:tc>
        <w:tc>
          <w:tcPr>
            <w:tcBorders/>
            <w:shd w:val="clear" w:color="auto" w:fill="FFFFFF"/>
            <w:vAlign w:val="bottom"/>
          </w:tcPr>
          <w:p>
            <w:pPr>
              <w:pStyle w:val="Style6"/>
              <w:keepNext w:val="0"/>
              <w:keepLines w:val="0"/>
              <w:framePr w:w="5252" w:h="3589" w:hSpace="115" w:vSpace="281" w:wrap="notBeside" w:vAnchor="text" w:hAnchor="text" w:x="409" w:y="282"/>
              <w:widowControl w:val="0"/>
              <w:shd w:val="clear" w:color="auto" w:fill="auto"/>
              <w:bidi w:val="0"/>
              <w:spacing w:before="0" w:after="0" w:line="240" w:lineRule="auto"/>
              <w:ind w:left="0" w:right="0" w:firstLine="0"/>
              <w:jc w:val="center"/>
              <w:rPr>
                <w:sz w:val="18"/>
                <w:szCs w:val="18"/>
              </w:rPr>
            </w:pPr>
            <w:r>
              <w:rPr>
                <w:rFonts w:ascii="Georgia" w:eastAsia="Georgia" w:hAnsi="Georgia" w:cs="Georgia"/>
                <w:color w:val="000000"/>
                <w:spacing w:val="0"/>
                <w:w w:val="100"/>
                <w:position w:val="0"/>
                <w:sz w:val="18"/>
                <w:szCs w:val="18"/>
                <w:shd w:val="clear" w:color="auto" w:fill="auto"/>
                <w:lang w:val="pl-PL" w:eastAsia="pl-PL" w:bidi="pl-PL"/>
              </w:rPr>
              <w:t>41%</w:t>
            </w:r>
          </w:p>
        </w:tc>
      </w:tr>
      <w:tr>
        <w:trPr>
          <w:trHeight w:val="194" w:hRule="exact"/>
        </w:trPr>
        <w:tc>
          <w:tcPr>
            <w:tcBorders/>
            <w:shd w:val="clear" w:color="auto" w:fill="FFFFFF"/>
            <w:vAlign w:val="bottom"/>
          </w:tcPr>
          <w:p>
            <w:pPr>
              <w:pStyle w:val="Style6"/>
              <w:keepNext w:val="0"/>
              <w:keepLines w:val="0"/>
              <w:framePr w:w="5252" w:h="3589" w:hSpace="115" w:vSpace="281" w:wrap="notBeside" w:vAnchor="text" w:hAnchor="text" w:x="409" w:y="282"/>
              <w:widowControl w:val="0"/>
              <w:shd w:val="clear" w:color="auto" w:fill="auto"/>
              <w:bidi w:val="0"/>
              <w:spacing w:before="0" w:after="0" w:line="240" w:lineRule="auto"/>
              <w:ind w:left="0" w:right="0" w:firstLine="180"/>
              <w:jc w:val="left"/>
              <w:rPr>
                <w:sz w:val="18"/>
                <w:szCs w:val="18"/>
              </w:rPr>
            </w:pPr>
            <w:r>
              <w:rPr>
                <w:rFonts w:ascii="Georgia" w:eastAsia="Georgia" w:hAnsi="Georgia" w:cs="Georgia"/>
                <w:color w:val="000000"/>
                <w:spacing w:val="0"/>
                <w:w w:val="100"/>
                <w:position w:val="0"/>
                <w:sz w:val="18"/>
                <w:szCs w:val="18"/>
                <w:shd w:val="clear" w:color="auto" w:fill="auto"/>
                <w:lang w:val="pl-PL" w:eastAsia="pl-PL" w:bidi="pl-PL"/>
              </w:rPr>
              <w:t>Interesy gospodarcze</w:t>
            </w:r>
          </w:p>
        </w:tc>
        <w:tc>
          <w:tcPr>
            <w:tcBorders/>
            <w:shd w:val="clear" w:color="auto" w:fill="FFFFFF"/>
            <w:vAlign w:val="bottom"/>
          </w:tcPr>
          <w:p>
            <w:pPr>
              <w:pStyle w:val="Style6"/>
              <w:keepNext w:val="0"/>
              <w:keepLines w:val="0"/>
              <w:framePr w:w="5252" w:h="3589" w:hSpace="115" w:vSpace="281" w:wrap="notBeside" w:vAnchor="text" w:hAnchor="text" w:x="409" w:y="282"/>
              <w:widowControl w:val="0"/>
              <w:shd w:val="clear" w:color="auto" w:fill="auto"/>
              <w:bidi w:val="0"/>
              <w:spacing w:before="0" w:after="0" w:line="240" w:lineRule="auto"/>
              <w:ind w:left="0" w:right="0" w:firstLine="0"/>
              <w:jc w:val="center"/>
              <w:rPr>
                <w:sz w:val="18"/>
                <w:szCs w:val="18"/>
              </w:rPr>
            </w:pPr>
            <w:r>
              <w:rPr>
                <w:rFonts w:ascii="Georgia" w:eastAsia="Georgia" w:hAnsi="Georgia" w:cs="Georgia"/>
                <w:color w:val="000000"/>
                <w:spacing w:val="0"/>
                <w:w w:val="100"/>
                <w:position w:val="0"/>
                <w:sz w:val="18"/>
                <w:szCs w:val="18"/>
                <w:shd w:val="clear" w:color="auto" w:fill="auto"/>
                <w:lang w:val="pl-PL" w:eastAsia="pl-PL" w:bidi="pl-PL"/>
              </w:rPr>
              <w:t>(15%)</w:t>
            </w:r>
          </w:p>
        </w:tc>
        <w:tc>
          <w:tcPr>
            <w:tcBorders/>
            <w:shd w:val="clear" w:color="auto" w:fill="FFFFFF"/>
            <w:vAlign w:val="bottom"/>
          </w:tcPr>
          <w:p>
            <w:pPr>
              <w:pStyle w:val="Style6"/>
              <w:keepNext w:val="0"/>
              <w:keepLines w:val="0"/>
              <w:framePr w:w="5252" w:h="3589" w:hSpace="115" w:vSpace="281" w:wrap="notBeside" w:vAnchor="text" w:hAnchor="text" w:x="409" w:y="282"/>
              <w:widowControl w:val="0"/>
              <w:shd w:val="clear" w:color="auto" w:fill="auto"/>
              <w:bidi w:val="0"/>
              <w:spacing w:before="0" w:after="0" w:line="240" w:lineRule="auto"/>
              <w:ind w:left="0" w:right="0" w:firstLine="0"/>
              <w:jc w:val="center"/>
              <w:rPr>
                <w:sz w:val="18"/>
                <w:szCs w:val="18"/>
              </w:rPr>
            </w:pPr>
            <w:r>
              <w:rPr>
                <w:rFonts w:ascii="Georgia" w:eastAsia="Georgia" w:hAnsi="Georgia" w:cs="Georgia"/>
                <w:color w:val="000000"/>
                <w:spacing w:val="0"/>
                <w:w w:val="100"/>
                <w:position w:val="0"/>
                <w:sz w:val="18"/>
                <w:szCs w:val="18"/>
                <w:shd w:val="clear" w:color="auto" w:fill="auto"/>
                <w:lang w:val="pl-PL" w:eastAsia="pl-PL" w:bidi="pl-PL"/>
              </w:rPr>
              <w:t>(28%)</w:t>
            </w:r>
          </w:p>
        </w:tc>
        <w:tc>
          <w:tcPr>
            <w:tcBorders/>
            <w:shd w:val="clear" w:color="auto" w:fill="FFFFFF"/>
            <w:vAlign w:val="bottom"/>
          </w:tcPr>
          <w:p>
            <w:pPr>
              <w:pStyle w:val="Style6"/>
              <w:keepNext w:val="0"/>
              <w:keepLines w:val="0"/>
              <w:framePr w:w="5252" w:h="3589" w:hSpace="115" w:vSpace="281" w:wrap="notBeside" w:vAnchor="text" w:hAnchor="text" w:x="409" w:y="282"/>
              <w:widowControl w:val="0"/>
              <w:shd w:val="clear" w:color="auto" w:fill="auto"/>
              <w:bidi w:val="0"/>
              <w:spacing w:before="0" w:after="0" w:line="240" w:lineRule="auto"/>
              <w:ind w:left="0" w:right="0" w:firstLine="200"/>
              <w:jc w:val="both"/>
              <w:rPr>
                <w:sz w:val="18"/>
                <w:szCs w:val="18"/>
              </w:rPr>
            </w:pPr>
            <w:r>
              <w:rPr>
                <w:rFonts w:ascii="Georgia" w:eastAsia="Georgia" w:hAnsi="Georgia" w:cs="Georgia"/>
                <w:color w:val="000000"/>
                <w:spacing w:val="0"/>
                <w:w w:val="100"/>
                <w:position w:val="0"/>
                <w:sz w:val="18"/>
                <w:szCs w:val="18"/>
                <w:shd w:val="clear" w:color="auto" w:fill="auto"/>
                <w:lang w:val="pl-PL" w:eastAsia="pl-PL" w:bidi="pl-PL"/>
              </w:rPr>
              <w:t>(11%)</w:t>
            </w:r>
          </w:p>
        </w:tc>
      </w:tr>
      <w:tr>
        <w:trPr>
          <w:trHeight w:val="191" w:hRule="exact"/>
        </w:trPr>
        <w:tc>
          <w:tcPr>
            <w:tcBorders/>
            <w:shd w:val="clear" w:color="auto" w:fill="FFFFFF"/>
            <w:vAlign w:val="top"/>
          </w:tcPr>
          <w:p>
            <w:pPr>
              <w:pStyle w:val="Style6"/>
              <w:keepNext w:val="0"/>
              <w:keepLines w:val="0"/>
              <w:framePr w:w="5252" w:h="3589" w:hSpace="115" w:vSpace="281" w:wrap="notBeside" w:vAnchor="text" w:hAnchor="text" w:x="409" w:y="282"/>
              <w:widowControl w:val="0"/>
              <w:shd w:val="clear" w:color="auto" w:fill="auto"/>
              <w:bidi w:val="0"/>
              <w:spacing w:before="0" w:after="0" w:line="240" w:lineRule="auto"/>
              <w:ind w:left="0" w:right="0" w:firstLine="180"/>
              <w:jc w:val="left"/>
              <w:rPr>
                <w:sz w:val="18"/>
                <w:szCs w:val="18"/>
              </w:rPr>
            </w:pPr>
            <w:r>
              <w:rPr>
                <w:rFonts w:ascii="Georgia" w:eastAsia="Georgia" w:hAnsi="Georgia" w:cs="Georgia"/>
                <w:color w:val="000000"/>
                <w:spacing w:val="0"/>
                <w:w w:val="100"/>
                <w:position w:val="0"/>
                <w:sz w:val="18"/>
                <w:szCs w:val="18"/>
                <w:shd w:val="clear" w:color="auto" w:fill="auto"/>
                <w:lang w:val="pl-PL" w:eastAsia="pl-PL" w:bidi="pl-PL"/>
              </w:rPr>
              <w:t>Prawo</w:t>
            </w:r>
          </w:p>
        </w:tc>
        <w:tc>
          <w:tcPr>
            <w:tcBorders/>
            <w:shd w:val="clear" w:color="auto" w:fill="FFFFFF"/>
            <w:vAlign w:val="top"/>
          </w:tcPr>
          <w:p>
            <w:pPr>
              <w:pStyle w:val="Style6"/>
              <w:keepNext w:val="0"/>
              <w:keepLines w:val="0"/>
              <w:framePr w:w="5252" w:h="3589" w:hSpace="115" w:vSpace="281" w:wrap="notBeside" w:vAnchor="text" w:hAnchor="text" w:x="409" w:y="282"/>
              <w:widowControl w:val="0"/>
              <w:shd w:val="clear" w:color="auto" w:fill="auto"/>
              <w:bidi w:val="0"/>
              <w:spacing w:before="0" w:after="0" w:line="240" w:lineRule="auto"/>
              <w:ind w:left="0" w:right="0" w:firstLine="0"/>
              <w:jc w:val="center"/>
              <w:rPr>
                <w:sz w:val="18"/>
                <w:szCs w:val="18"/>
              </w:rPr>
            </w:pPr>
            <w:r>
              <w:rPr>
                <w:rFonts w:ascii="Georgia" w:eastAsia="Georgia" w:hAnsi="Georgia" w:cs="Georgia"/>
                <w:color w:val="000000"/>
                <w:spacing w:val="0"/>
                <w:w w:val="100"/>
                <w:position w:val="0"/>
                <w:sz w:val="18"/>
                <w:szCs w:val="18"/>
                <w:shd w:val="clear" w:color="auto" w:fill="auto"/>
                <w:lang w:val="pl-PL" w:eastAsia="pl-PL" w:bidi="pl-PL"/>
              </w:rPr>
              <w:t>(14%)</w:t>
            </w:r>
          </w:p>
        </w:tc>
        <w:tc>
          <w:tcPr>
            <w:tcBorders/>
            <w:shd w:val="clear" w:color="auto" w:fill="FFFFFF"/>
            <w:vAlign w:val="top"/>
          </w:tcPr>
          <w:p>
            <w:pPr>
              <w:pStyle w:val="Style6"/>
              <w:keepNext w:val="0"/>
              <w:keepLines w:val="0"/>
              <w:framePr w:w="5252" w:h="3589" w:hSpace="115" w:vSpace="281" w:wrap="notBeside" w:vAnchor="text" w:hAnchor="text" w:x="409" w:y="282"/>
              <w:widowControl w:val="0"/>
              <w:shd w:val="clear" w:color="auto" w:fill="auto"/>
              <w:bidi w:val="0"/>
              <w:spacing w:before="0" w:after="0" w:line="240" w:lineRule="auto"/>
              <w:ind w:left="0" w:right="0" w:firstLine="0"/>
              <w:jc w:val="center"/>
              <w:rPr>
                <w:sz w:val="18"/>
                <w:szCs w:val="18"/>
              </w:rPr>
            </w:pPr>
            <w:r>
              <w:rPr>
                <w:rFonts w:ascii="Georgia" w:eastAsia="Georgia" w:hAnsi="Georgia" w:cs="Georgia"/>
                <w:color w:val="000000"/>
                <w:spacing w:val="0"/>
                <w:w w:val="100"/>
                <w:position w:val="0"/>
                <w:sz w:val="18"/>
                <w:szCs w:val="18"/>
                <w:shd w:val="clear" w:color="auto" w:fill="auto"/>
                <w:lang w:val="pl-PL" w:eastAsia="pl-PL" w:bidi="pl-PL"/>
              </w:rPr>
              <w:t>(13%)</w:t>
            </w:r>
          </w:p>
        </w:tc>
        <w:tc>
          <w:tcPr>
            <w:tcBorders/>
            <w:shd w:val="clear" w:color="auto" w:fill="FFFFFF"/>
            <w:vAlign w:val="top"/>
          </w:tcPr>
          <w:p>
            <w:pPr>
              <w:pStyle w:val="Style6"/>
              <w:keepNext w:val="0"/>
              <w:keepLines w:val="0"/>
              <w:framePr w:w="5252" w:h="3589" w:hSpace="115" w:vSpace="281" w:wrap="notBeside" w:vAnchor="text" w:hAnchor="text" w:x="409" w:y="282"/>
              <w:widowControl w:val="0"/>
              <w:shd w:val="clear" w:color="auto" w:fill="auto"/>
              <w:bidi w:val="0"/>
              <w:spacing w:before="0" w:after="0" w:line="240" w:lineRule="auto"/>
              <w:ind w:left="0" w:right="0" w:firstLine="200"/>
              <w:jc w:val="both"/>
              <w:rPr>
                <w:sz w:val="18"/>
                <w:szCs w:val="18"/>
              </w:rPr>
            </w:pPr>
            <w:r>
              <w:rPr>
                <w:rFonts w:ascii="Georgia" w:eastAsia="Georgia" w:hAnsi="Georgia" w:cs="Georgia"/>
                <w:color w:val="000000"/>
                <w:spacing w:val="0"/>
                <w:w w:val="100"/>
                <w:position w:val="0"/>
                <w:sz w:val="18"/>
                <w:szCs w:val="18"/>
                <w:shd w:val="clear" w:color="auto" w:fill="auto"/>
                <w:lang w:val="pl-PL" w:eastAsia="pl-PL" w:bidi="pl-PL"/>
              </w:rPr>
              <w:t>(11%)</w:t>
            </w:r>
          </w:p>
        </w:tc>
      </w:tr>
      <w:tr>
        <w:trPr>
          <w:trHeight w:val="191" w:hRule="exact"/>
        </w:trPr>
        <w:tc>
          <w:tcPr>
            <w:tcBorders/>
            <w:shd w:val="clear" w:color="auto" w:fill="FFFFFF"/>
            <w:vAlign w:val="top"/>
          </w:tcPr>
          <w:p>
            <w:pPr>
              <w:pStyle w:val="Style6"/>
              <w:keepNext w:val="0"/>
              <w:keepLines w:val="0"/>
              <w:framePr w:w="5252" w:h="3589" w:hSpace="115" w:vSpace="281" w:wrap="notBeside" w:vAnchor="text" w:hAnchor="text" w:x="409" w:y="282"/>
              <w:widowControl w:val="0"/>
              <w:shd w:val="clear" w:color="auto" w:fill="auto"/>
              <w:bidi w:val="0"/>
              <w:spacing w:before="0" w:after="0" w:line="240" w:lineRule="auto"/>
              <w:ind w:left="0" w:right="0" w:firstLine="180"/>
              <w:jc w:val="left"/>
              <w:rPr>
                <w:sz w:val="18"/>
                <w:szCs w:val="18"/>
              </w:rPr>
            </w:pPr>
            <w:r>
              <w:rPr>
                <w:rFonts w:ascii="Georgia" w:eastAsia="Georgia" w:hAnsi="Georgia" w:cs="Georgia"/>
                <w:color w:val="000000"/>
                <w:spacing w:val="0"/>
                <w:w w:val="100"/>
                <w:position w:val="0"/>
                <w:sz w:val="18"/>
                <w:szCs w:val="18"/>
                <w:shd w:val="clear" w:color="auto" w:fill="auto"/>
                <w:lang w:val="pl-PL" w:eastAsia="pl-PL" w:bidi="pl-PL"/>
              </w:rPr>
              <w:t>Oświata</w:t>
            </w:r>
          </w:p>
        </w:tc>
        <w:tc>
          <w:tcPr>
            <w:tcBorders/>
            <w:shd w:val="clear" w:color="auto" w:fill="FFFFFF"/>
            <w:vAlign w:val="top"/>
          </w:tcPr>
          <w:p>
            <w:pPr>
              <w:pStyle w:val="Style6"/>
              <w:keepNext w:val="0"/>
              <w:keepLines w:val="0"/>
              <w:framePr w:w="5252" w:h="3589" w:hSpace="115" w:vSpace="281" w:wrap="notBeside" w:vAnchor="text" w:hAnchor="text" w:x="409" w:y="282"/>
              <w:widowControl w:val="0"/>
              <w:shd w:val="clear" w:color="auto" w:fill="auto"/>
              <w:bidi w:val="0"/>
              <w:spacing w:before="0" w:after="0" w:line="240" w:lineRule="auto"/>
              <w:ind w:left="0" w:right="0" w:firstLine="0"/>
              <w:jc w:val="center"/>
              <w:rPr>
                <w:sz w:val="18"/>
                <w:szCs w:val="18"/>
              </w:rPr>
            </w:pPr>
            <w:r>
              <w:rPr>
                <w:rFonts w:ascii="Georgia" w:eastAsia="Georgia" w:hAnsi="Georgia" w:cs="Georgia"/>
                <w:color w:val="000000"/>
                <w:spacing w:val="0"/>
                <w:w w:val="100"/>
                <w:position w:val="0"/>
                <w:sz w:val="18"/>
                <w:szCs w:val="18"/>
                <w:shd w:val="clear" w:color="auto" w:fill="auto"/>
                <w:lang w:val="pl-PL" w:eastAsia="pl-PL" w:bidi="pl-PL"/>
              </w:rPr>
              <w:t>( 3%)</w:t>
            </w:r>
          </w:p>
        </w:tc>
        <w:tc>
          <w:tcPr>
            <w:tcBorders/>
            <w:shd w:val="clear" w:color="auto" w:fill="FFFFFF"/>
            <w:vAlign w:val="top"/>
          </w:tcPr>
          <w:p>
            <w:pPr>
              <w:pStyle w:val="Style6"/>
              <w:keepNext w:val="0"/>
              <w:keepLines w:val="0"/>
              <w:framePr w:w="5252" w:h="3589" w:hSpace="115" w:vSpace="281" w:wrap="notBeside" w:vAnchor="text" w:hAnchor="text" w:x="409" w:y="282"/>
              <w:widowControl w:val="0"/>
              <w:shd w:val="clear" w:color="auto" w:fill="auto"/>
              <w:bidi w:val="0"/>
              <w:spacing w:before="0" w:after="0" w:line="240" w:lineRule="auto"/>
              <w:ind w:left="0" w:right="0" w:firstLine="0"/>
              <w:jc w:val="center"/>
              <w:rPr>
                <w:sz w:val="18"/>
                <w:szCs w:val="18"/>
              </w:rPr>
            </w:pPr>
            <w:r>
              <w:rPr>
                <w:rFonts w:ascii="Georgia" w:eastAsia="Georgia" w:hAnsi="Georgia" w:cs="Georgia"/>
                <w:color w:val="000000"/>
                <w:spacing w:val="0"/>
                <w:w w:val="100"/>
                <w:position w:val="0"/>
                <w:sz w:val="18"/>
                <w:szCs w:val="18"/>
                <w:shd w:val="clear" w:color="auto" w:fill="auto"/>
                <w:lang w:val="pl-PL" w:eastAsia="pl-PL" w:bidi="pl-PL"/>
              </w:rPr>
              <w:t>( 6%)</w:t>
            </w:r>
          </w:p>
        </w:tc>
        <w:tc>
          <w:tcPr>
            <w:tcBorders/>
            <w:shd w:val="clear" w:color="auto" w:fill="FFFFFF"/>
            <w:vAlign w:val="top"/>
          </w:tcPr>
          <w:p>
            <w:pPr>
              <w:pStyle w:val="Style6"/>
              <w:keepNext w:val="0"/>
              <w:keepLines w:val="0"/>
              <w:framePr w:w="5252" w:h="3589" w:hSpace="115" w:vSpace="281" w:wrap="notBeside" w:vAnchor="text" w:hAnchor="text" w:x="409" w:y="282"/>
              <w:widowControl w:val="0"/>
              <w:shd w:val="clear" w:color="auto" w:fill="auto"/>
              <w:bidi w:val="0"/>
              <w:spacing w:before="0" w:after="0" w:line="240" w:lineRule="auto"/>
              <w:ind w:left="0" w:right="0" w:firstLine="200"/>
              <w:jc w:val="both"/>
              <w:rPr>
                <w:sz w:val="18"/>
                <w:szCs w:val="18"/>
              </w:rPr>
            </w:pPr>
            <w:r>
              <w:rPr>
                <w:rFonts w:ascii="Georgia" w:eastAsia="Georgia" w:hAnsi="Georgia" w:cs="Georgia"/>
                <w:color w:val="000000"/>
                <w:spacing w:val="0"/>
                <w:w w:val="100"/>
                <w:position w:val="0"/>
                <w:sz w:val="18"/>
                <w:szCs w:val="18"/>
                <w:shd w:val="clear" w:color="auto" w:fill="auto"/>
                <w:lang w:val="pl-PL" w:eastAsia="pl-PL" w:bidi="pl-PL"/>
              </w:rPr>
              <w:t>(16%)</w:t>
            </w:r>
          </w:p>
        </w:tc>
      </w:tr>
      <w:tr>
        <w:trPr>
          <w:trHeight w:val="223" w:hRule="exact"/>
        </w:trPr>
        <w:tc>
          <w:tcPr>
            <w:tcBorders/>
            <w:shd w:val="clear" w:color="auto" w:fill="FFFFFF"/>
            <w:vAlign w:val="top"/>
          </w:tcPr>
          <w:p>
            <w:pPr>
              <w:pStyle w:val="Style6"/>
              <w:keepNext w:val="0"/>
              <w:keepLines w:val="0"/>
              <w:framePr w:w="5252" w:h="3589" w:hSpace="115" w:vSpace="281" w:wrap="notBeside" w:vAnchor="text" w:hAnchor="text" w:x="409" w:y="282"/>
              <w:widowControl w:val="0"/>
              <w:shd w:val="clear" w:color="auto" w:fill="auto"/>
              <w:bidi w:val="0"/>
              <w:spacing w:before="0" w:after="0" w:line="240" w:lineRule="auto"/>
              <w:ind w:left="0" w:right="0" w:firstLine="180"/>
              <w:jc w:val="left"/>
              <w:rPr>
                <w:sz w:val="18"/>
                <w:szCs w:val="18"/>
              </w:rPr>
            </w:pPr>
            <w:r>
              <w:rPr>
                <w:rFonts w:ascii="Georgia" w:eastAsia="Georgia" w:hAnsi="Georgia" w:cs="Georgia"/>
                <w:color w:val="000000"/>
                <w:spacing w:val="0"/>
                <w:w w:val="100"/>
                <w:position w:val="0"/>
                <w:sz w:val="18"/>
                <w:szCs w:val="18"/>
                <w:shd w:val="clear" w:color="auto" w:fill="auto"/>
                <w:lang w:val="pl-PL" w:eastAsia="pl-PL" w:bidi="pl-PL"/>
              </w:rPr>
              <w:t>Inne</w:t>
            </w:r>
          </w:p>
        </w:tc>
        <w:tc>
          <w:tcPr>
            <w:tcBorders/>
            <w:shd w:val="clear" w:color="auto" w:fill="FFFFFF"/>
            <w:vAlign w:val="top"/>
          </w:tcPr>
          <w:p>
            <w:pPr>
              <w:pStyle w:val="Style6"/>
              <w:keepNext w:val="0"/>
              <w:keepLines w:val="0"/>
              <w:framePr w:w="5252" w:h="3589" w:hSpace="115" w:vSpace="281" w:wrap="notBeside" w:vAnchor="text" w:hAnchor="text" w:x="409" w:y="282"/>
              <w:widowControl w:val="0"/>
              <w:shd w:val="clear" w:color="auto" w:fill="auto"/>
              <w:bidi w:val="0"/>
              <w:spacing w:before="0" w:after="0" w:line="240" w:lineRule="auto"/>
              <w:ind w:left="0" w:right="0" w:firstLine="0"/>
              <w:jc w:val="center"/>
              <w:rPr>
                <w:sz w:val="18"/>
                <w:szCs w:val="18"/>
              </w:rPr>
            </w:pPr>
            <w:r>
              <w:rPr>
                <w:rFonts w:ascii="Georgia" w:eastAsia="Georgia" w:hAnsi="Georgia" w:cs="Georgia"/>
                <w:color w:val="000000"/>
                <w:spacing w:val="0"/>
                <w:w w:val="100"/>
                <w:position w:val="0"/>
                <w:sz w:val="18"/>
                <w:szCs w:val="18"/>
                <w:shd w:val="clear" w:color="auto" w:fill="auto"/>
                <w:lang w:val="pl-PL" w:eastAsia="pl-PL" w:bidi="pl-PL"/>
              </w:rPr>
              <w:t>( 6%)</w:t>
            </w:r>
          </w:p>
        </w:tc>
        <w:tc>
          <w:tcPr>
            <w:tcBorders/>
            <w:shd w:val="clear" w:color="auto" w:fill="FFFFFF"/>
            <w:vAlign w:val="top"/>
          </w:tcPr>
          <w:p>
            <w:pPr>
              <w:pStyle w:val="Style6"/>
              <w:keepNext w:val="0"/>
              <w:keepLines w:val="0"/>
              <w:framePr w:w="5252" w:h="3589" w:hSpace="115" w:vSpace="281" w:wrap="notBeside" w:vAnchor="text" w:hAnchor="text" w:x="409" w:y="282"/>
              <w:widowControl w:val="0"/>
              <w:shd w:val="clear" w:color="auto" w:fill="auto"/>
              <w:bidi w:val="0"/>
              <w:spacing w:before="0" w:after="0" w:line="240" w:lineRule="auto"/>
              <w:ind w:left="0" w:right="0" w:firstLine="0"/>
              <w:jc w:val="center"/>
              <w:rPr>
                <w:sz w:val="18"/>
                <w:szCs w:val="18"/>
              </w:rPr>
            </w:pPr>
            <w:r>
              <w:rPr>
                <w:rFonts w:ascii="Georgia" w:eastAsia="Georgia" w:hAnsi="Georgia" w:cs="Georgia"/>
                <w:color w:val="000000"/>
                <w:spacing w:val="0"/>
                <w:w w:val="100"/>
                <w:position w:val="0"/>
                <w:sz w:val="18"/>
                <w:szCs w:val="18"/>
                <w:shd w:val="clear" w:color="auto" w:fill="auto"/>
                <w:lang w:val="pl-PL" w:eastAsia="pl-PL" w:bidi="pl-PL"/>
              </w:rPr>
              <w:t>( 6%)</w:t>
            </w:r>
          </w:p>
        </w:tc>
        <w:tc>
          <w:tcPr>
            <w:tcBorders/>
            <w:shd w:val="clear" w:color="auto" w:fill="FFFFFF"/>
            <w:vAlign w:val="top"/>
          </w:tcPr>
          <w:p>
            <w:pPr>
              <w:pStyle w:val="Style6"/>
              <w:keepNext w:val="0"/>
              <w:keepLines w:val="0"/>
              <w:framePr w:w="5252" w:h="3589" w:hSpace="115" w:vSpace="281" w:wrap="notBeside" w:vAnchor="text" w:hAnchor="text" w:x="409" w:y="282"/>
              <w:widowControl w:val="0"/>
              <w:shd w:val="clear" w:color="auto" w:fill="auto"/>
              <w:bidi w:val="0"/>
              <w:spacing w:before="0" w:after="0" w:line="240" w:lineRule="auto"/>
              <w:ind w:left="0" w:right="0" w:firstLine="200"/>
              <w:jc w:val="both"/>
              <w:rPr>
                <w:sz w:val="18"/>
                <w:szCs w:val="18"/>
              </w:rPr>
            </w:pPr>
            <w:r>
              <w:rPr>
                <w:rFonts w:ascii="Georgia" w:eastAsia="Georgia" w:hAnsi="Georgia" w:cs="Georgia"/>
                <w:color w:val="000000"/>
                <w:spacing w:val="0"/>
                <w:w w:val="100"/>
                <w:position w:val="0"/>
                <w:sz w:val="18"/>
                <w:szCs w:val="18"/>
                <w:shd w:val="clear" w:color="auto" w:fill="auto"/>
                <w:lang w:val="pl-PL" w:eastAsia="pl-PL" w:bidi="pl-PL"/>
              </w:rPr>
              <w:t>( 4%)</w:t>
            </w:r>
          </w:p>
        </w:tc>
      </w:tr>
      <w:tr>
        <w:trPr>
          <w:trHeight w:val="216" w:hRule="exact"/>
        </w:trPr>
        <w:tc>
          <w:tcPr>
            <w:tcBorders/>
            <w:shd w:val="clear" w:color="auto" w:fill="FFFFFF"/>
            <w:vAlign w:val="bottom"/>
          </w:tcPr>
          <w:p>
            <w:pPr>
              <w:pStyle w:val="Style6"/>
              <w:keepNext w:val="0"/>
              <w:keepLines w:val="0"/>
              <w:framePr w:w="5252" w:h="3589" w:hSpace="115" w:vSpace="281" w:wrap="notBeside" w:vAnchor="text" w:hAnchor="text" w:x="409" w:y="282"/>
              <w:widowControl w:val="0"/>
              <w:shd w:val="clear" w:color="auto" w:fill="auto"/>
              <w:bidi w:val="0"/>
              <w:spacing w:before="0" w:after="0" w:line="240" w:lineRule="auto"/>
              <w:ind w:left="0" w:right="0" w:firstLine="0"/>
              <w:jc w:val="left"/>
              <w:rPr>
                <w:sz w:val="18"/>
                <w:szCs w:val="18"/>
              </w:rPr>
            </w:pPr>
            <w:r>
              <w:rPr>
                <w:rFonts w:ascii="Georgia" w:eastAsia="Georgia" w:hAnsi="Georgia" w:cs="Georgia"/>
                <w:color w:val="000000"/>
                <w:spacing w:val="0"/>
                <w:w w:val="100"/>
                <w:position w:val="0"/>
                <w:sz w:val="18"/>
                <w:szCs w:val="18"/>
                <w:shd w:val="clear" w:color="auto" w:fill="auto"/>
                <w:lang w:val="pl-PL" w:eastAsia="pl-PL" w:bidi="pl-PL"/>
              </w:rPr>
              <w:t>Mieszane</w:t>
            </w:r>
          </w:p>
        </w:tc>
        <w:tc>
          <w:tcPr>
            <w:tcBorders/>
            <w:shd w:val="clear" w:color="auto" w:fill="FFFFFF"/>
            <w:vAlign w:val="bottom"/>
          </w:tcPr>
          <w:p>
            <w:pPr>
              <w:pStyle w:val="Style6"/>
              <w:keepNext w:val="0"/>
              <w:keepLines w:val="0"/>
              <w:framePr w:w="5252" w:h="3589" w:hSpace="115" w:vSpace="281" w:wrap="notBeside" w:vAnchor="text" w:hAnchor="text" w:x="409" w:y="282"/>
              <w:widowControl w:val="0"/>
              <w:shd w:val="clear" w:color="auto" w:fill="auto"/>
              <w:bidi w:val="0"/>
              <w:spacing w:before="0" w:after="0" w:line="240" w:lineRule="auto"/>
              <w:ind w:left="0" w:right="0" w:firstLine="0"/>
              <w:jc w:val="center"/>
              <w:rPr>
                <w:sz w:val="18"/>
                <w:szCs w:val="18"/>
              </w:rPr>
            </w:pPr>
            <w:r>
              <w:rPr>
                <w:rFonts w:ascii="Georgia" w:eastAsia="Georgia" w:hAnsi="Georgia" w:cs="Georgia"/>
                <w:color w:val="000000"/>
                <w:spacing w:val="0"/>
                <w:w w:val="100"/>
                <w:position w:val="0"/>
                <w:sz w:val="18"/>
                <w:szCs w:val="18"/>
                <w:shd w:val="clear" w:color="auto" w:fill="auto"/>
                <w:lang w:val="pl-PL" w:eastAsia="pl-PL" w:bidi="pl-PL"/>
              </w:rPr>
              <w:t>8%</w:t>
            </w:r>
          </w:p>
        </w:tc>
        <w:tc>
          <w:tcPr>
            <w:tcBorders/>
            <w:shd w:val="clear" w:color="auto" w:fill="FFFFFF"/>
            <w:vAlign w:val="bottom"/>
          </w:tcPr>
          <w:p>
            <w:pPr>
              <w:pStyle w:val="Style6"/>
              <w:keepNext w:val="0"/>
              <w:keepLines w:val="0"/>
              <w:framePr w:w="5252" w:h="3589" w:hSpace="115" w:vSpace="281" w:wrap="notBeside" w:vAnchor="text" w:hAnchor="text" w:x="409" w:y="282"/>
              <w:widowControl w:val="0"/>
              <w:shd w:val="clear" w:color="auto" w:fill="auto"/>
              <w:bidi w:val="0"/>
              <w:spacing w:before="0" w:after="0" w:line="240" w:lineRule="auto"/>
              <w:ind w:left="0" w:right="0" w:firstLine="0"/>
              <w:jc w:val="center"/>
              <w:rPr>
                <w:sz w:val="18"/>
                <w:szCs w:val="18"/>
              </w:rPr>
            </w:pPr>
            <w:r>
              <w:rPr>
                <w:rFonts w:ascii="Georgia" w:eastAsia="Georgia" w:hAnsi="Georgia" w:cs="Georgia"/>
                <w:color w:val="000000"/>
                <w:spacing w:val="0"/>
                <w:w w:val="100"/>
                <w:position w:val="0"/>
                <w:sz w:val="18"/>
                <w:szCs w:val="18"/>
                <w:shd w:val="clear" w:color="auto" w:fill="auto"/>
                <w:lang w:val="pl-PL" w:eastAsia="pl-PL" w:bidi="pl-PL"/>
              </w:rPr>
              <w:t>17%</w:t>
            </w:r>
          </w:p>
        </w:tc>
        <w:tc>
          <w:tcPr>
            <w:tcBorders/>
            <w:shd w:val="clear" w:color="auto" w:fill="FFFFFF"/>
            <w:vAlign w:val="bottom"/>
          </w:tcPr>
          <w:p>
            <w:pPr>
              <w:pStyle w:val="Style6"/>
              <w:keepNext w:val="0"/>
              <w:keepLines w:val="0"/>
              <w:framePr w:w="5252" w:h="3589" w:hSpace="115" w:vSpace="281" w:wrap="notBeside" w:vAnchor="text" w:hAnchor="text" w:x="409" w:y="282"/>
              <w:widowControl w:val="0"/>
              <w:shd w:val="clear" w:color="auto" w:fill="auto"/>
              <w:bidi w:val="0"/>
              <w:spacing w:before="0" w:after="0" w:line="240" w:lineRule="auto"/>
              <w:ind w:left="0" w:right="0" w:firstLine="0"/>
              <w:jc w:val="center"/>
              <w:rPr>
                <w:sz w:val="18"/>
                <w:szCs w:val="18"/>
              </w:rPr>
            </w:pPr>
            <w:r>
              <w:rPr>
                <w:rFonts w:ascii="Georgia" w:eastAsia="Georgia" w:hAnsi="Georgia" w:cs="Georgia"/>
                <w:color w:val="000000"/>
                <w:spacing w:val="0"/>
                <w:w w:val="100"/>
                <w:position w:val="0"/>
                <w:sz w:val="18"/>
                <w:szCs w:val="18"/>
                <w:shd w:val="clear" w:color="auto" w:fill="auto"/>
                <w:lang w:val="pl-PL" w:eastAsia="pl-PL" w:bidi="pl-PL"/>
              </w:rPr>
              <w:t>23%</w:t>
            </w:r>
          </w:p>
        </w:tc>
      </w:tr>
      <w:tr>
        <w:trPr>
          <w:trHeight w:val="202" w:hRule="exact"/>
        </w:trPr>
        <w:tc>
          <w:tcPr>
            <w:tcBorders/>
            <w:shd w:val="clear" w:color="auto" w:fill="FFFFFF"/>
            <w:vAlign w:val="bottom"/>
          </w:tcPr>
          <w:p>
            <w:pPr>
              <w:pStyle w:val="Style6"/>
              <w:keepNext w:val="0"/>
              <w:keepLines w:val="0"/>
              <w:framePr w:w="5252" w:h="3589" w:hSpace="115" w:vSpace="281" w:wrap="notBeside" w:vAnchor="text" w:hAnchor="text" w:x="409" w:y="282"/>
              <w:widowControl w:val="0"/>
              <w:shd w:val="clear" w:color="auto" w:fill="auto"/>
              <w:bidi w:val="0"/>
              <w:spacing w:before="0" w:after="0" w:line="240" w:lineRule="auto"/>
              <w:ind w:left="0" w:right="0" w:firstLine="180"/>
              <w:jc w:val="left"/>
              <w:rPr>
                <w:sz w:val="18"/>
                <w:szCs w:val="18"/>
              </w:rPr>
            </w:pPr>
            <w:r>
              <w:rPr>
                <w:rFonts w:ascii="Georgia" w:eastAsia="Georgia" w:hAnsi="Georgia" w:cs="Georgia"/>
                <w:color w:val="000000"/>
                <w:spacing w:val="0"/>
                <w:w w:val="100"/>
                <w:position w:val="0"/>
                <w:sz w:val="18"/>
                <w:szCs w:val="18"/>
                <w:shd w:val="clear" w:color="auto" w:fill="auto"/>
                <w:lang w:val="pl-PL" w:eastAsia="pl-PL" w:bidi="pl-PL"/>
              </w:rPr>
              <w:t>Prywatne — wyborcze</w:t>
            </w:r>
          </w:p>
        </w:tc>
        <w:tc>
          <w:tcPr>
            <w:tcBorders/>
            <w:shd w:val="clear" w:color="auto" w:fill="FFFFFF"/>
            <w:vAlign w:val="bottom"/>
          </w:tcPr>
          <w:p>
            <w:pPr>
              <w:pStyle w:val="Style6"/>
              <w:keepNext w:val="0"/>
              <w:keepLines w:val="0"/>
              <w:framePr w:w="5252" w:h="3589" w:hSpace="115" w:vSpace="281" w:wrap="notBeside" w:vAnchor="text" w:hAnchor="text" w:x="409" w:y="282"/>
              <w:widowControl w:val="0"/>
              <w:shd w:val="clear" w:color="auto" w:fill="auto"/>
              <w:bidi w:val="0"/>
              <w:spacing w:before="0" w:after="0" w:line="240" w:lineRule="auto"/>
              <w:ind w:left="0" w:right="0" w:firstLine="0"/>
              <w:jc w:val="center"/>
              <w:rPr>
                <w:sz w:val="18"/>
                <w:szCs w:val="18"/>
              </w:rPr>
            </w:pPr>
            <w:r>
              <w:rPr>
                <w:rFonts w:ascii="Georgia" w:eastAsia="Georgia" w:hAnsi="Georgia" w:cs="Georgia"/>
                <w:color w:val="000000"/>
                <w:spacing w:val="0"/>
                <w:w w:val="100"/>
                <w:position w:val="0"/>
                <w:sz w:val="18"/>
                <w:szCs w:val="18"/>
                <w:shd w:val="clear" w:color="auto" w:fill="auto"/>
                <w:lang w:val="pl-PL" w:eastAsia="pl-PL" w:bidi="pl-PL"/>
              </w:rPr>
              <w:t>( 5%)</w:t>
            </w:r>
          </w:p>
        </w:tc>
        <w:tc>
          <w:tcPr>
            <w:tcBorders/>
            <w:shd w:val="clear" w:color="auto" w:fill="FFFFFF"/>
            <w:vAlign w:val="bottom"/>
          </w:tcPr>
          <w:p>
            <w:pPr>
              <w:pStyle w:val="Style6"/>
              <w:keepNext w:val="0"/>
              <w:keepLines w:val="0"/>
              <w:framePr w:w="5252" w:h="3589" w:hSpace="115" w:vSpace="281" w:wrap="notBeside" w:vAnchor="text" w:hAnchor="text" w:x="409" w:y="282"/>
              <w:widowControl w:val="0"/>
              <w:shd w:val="clear" w:color="auto" w:fill="auto"/>
              <w:bidi w:val="0"/>
              <w:spacing w:before="0" w:after="0" w:line="240" w:lineRule="auto"/>
              <w:ind w:left="0" w:right="0" w:firstLine="0"/>
              <w:jc w:val="center"/>
              <w:rPr>
                <w:sz w:val="18"/>
                <w:szCs w:val="18"/>
              </w:rPr>
            </w:pPr>
            <w:r>
              <w:rPr>
                <w:rFonts w:ascii="Georgia" w:eastAsia="Georgia" w:hAnsi="Georgia" w:cs="Georgia"/>
                <w:color w:val="000000"/>
                <w:spacing w:val="0"/>
                <w:w w:val="100"/>
                <w:position w:val="0"/>
                <w:sz w:val="18"/>
                <w:szCs w:val="18"/>
                <w:shd w:val="clear" w:color="auto" w:fill="auto"/>
                <w:lang w:val="pl-PL" w:eastAsia="pl-PL" w:bidi="pl-PL"/>
              </w:rPr>
              <w:t>( 7%)</w:t>
            </w:r>
          </w:p>
        </w:tc>
        <w:tc>
          <w:tcPr>
            <w:tcBorders/>
            <w:shd w:val="clear" w:color="auto" w:fill="FFFFFF"/>
            <w:vAlign w:val="bottom"/>
          </w:tcPr>
          <w:p>
            <w:pPr>
              <w:pStyle w:val="Style6"/>
              <w:keepNext w:val="0"/>
              <w:keepLines w:val="0"/>
              <w:framePr w:w="5252" w:h="3589" w:hSpace="115" w:vSpace="281" w:wrap="notBeside" w:vAnchor="text" w:hAnchor="text" w:x="409" w:y="282"/>
              <w:widowControl w:val="0"/>
              <w:shd w:val="clear" w:color="auto" w:fill="auto"/>
              <w:bidi w:val="0"/>
              <w:spacing w:before="0" w:after="0" w:line="240" w:lineRule="auto"/>
              <w:ind w:left="0" w:right="0" w:firstLine="200"/>
              <w:jc w:val="both"/>
              <w:rPr>
                <w:sz w:val="18"/>
                <w:szCs w:val="18"/>
              </w:rPr>
            </w:pPr>
            <w:r>
              <w:rPr>
                <w:rFonts w:ascii="Georgia" w:eastAsia="Georgia" w:hAnsi="Georgia" w:cs="Georgia"/>
                <w:color w:val="000000"/>
                <w:spacing w:val="0"/>
                <w:w w:val="100"/>
                <w:position w:val="0"/>
                <w:sz w:val="18"/>
                <w:szCs w:val="18"/>
                <w:shd w:val="clear" w:color="auto" w:fill="auto"/>
                <w:lang w:val="pl-PL" w:eastAsia="pl-PL" w:bidi="pl-PL"/>
              </w:rPr>
              <w:t>(10%)</w:t>
            </w:r>
          </w:p>
        </w:tc>
      </w:tr>
      <w:tr>
        <w:trPr>
          <w:trHeight w:val="295" w:hRule="exact"/>
        </w:trPr>
        <w:tc>
          <w:tcPr>
            <w:tcBorders/>
            <w:shd w:val="clear" w:color="auto" w:fill="FFFFFF"/>
            <w:vAlign w:val="top"/>
          </w:tcPr>
          <w:p>
            <w:pPr>
              <w:pStyle w:val="Style6"/>
              <w:keepNext w:val="0"/>
              <w:keepLines w:val="0"/>
              <w:framePr w:w="5252" w:h="3589" w:hSpace="115" w:vSpace="281" w:wrap="notBeside" w:vAnchor="text" w:hAnchor="text" w:x="409" w:y="282"/>
              <w:widowControl w:val="0"/>
              <w:shd w:val="clear" w:color="auto" w:fill="auto"/>
              <w:bidi w:val="0"/>
              <w:spacing w:before="0" w:after="0" w:line="240" w:lineRule="auto"/>
              <w:ind w:left="0" w:right="0" w:firstLine="180"/>
              <w:jc w:val="left"/>
              <w:rPr>
                <w:sz w:val="18"/>
                <w:szCs w:val="18"/>
              </w:rPr>
            </w:pPr>
            <w:r>
              <w:rPr>
                <w:rFonts w:ascii="Georgia" w:eastAsia="Georgia" w:hAnsi="Georgia" w:cs="Georgia"/>
                <w:color w:val="000000"/>
                <w:spacing w:val="0"/>
                <w:w w:val="100"/>
                <w:position w:val="0"/>
                <w:sz w:val="18"/>
                <w:szCs w:val="18"/>
                <w:shd w:val="clear" w:color="auto" w:fill="auto"/>
                <w:lang w:val="pl-PL" w:eastAsia="pl-PL" w:bidi="pl-PL"/>
              </w:rPr>
              <w:t>Prywatne — urzędowe</w:t>
            </w:r>
          </w:p>
        </w:tc>
        <w:tc>
          <w:tcPr>
            <w:tcBorders/>
            <w:shd w:val="clear" w:color="auto" w:fill="FFFFFF"/>
            <w:vAlign w:val="top"/>
          </w:tcPr>
          <w:p>
            <w:pPr>
              <w:pStyle w:val="Style6"/>
              <w:keepNext w:val="0"/>
              <w:keepLines w:val="0"/>
              <w:framePr w:w="5252" w:h="3589" w:hSpace="115" w:vSpace="281" w:wrap="notBeside" w:vAnchor="text" w:hAnchor="text" w:x="409" w:y="282"/>
              <w:widowControl w:val="0"/>
              <w:shd w:val="clear" w:color="auto" w:fill="auto"/>
              <w:bidi w:val="0"/>
              <w:spacing w:before="0" w:after="0" w:line="240" w:lineRule="auto"/>
              <w:ind w:left="0" w:right="0" w:firstLine="0"/>
              <w:jc w:val="center"/>
              <w:rPr>
                <w:sz w:val="18"/>
                <w:szCs w:val="18"/>
              </w:rPr>
            </w:pPr>
            <w:r>
              <w:rPr>
                <w:rFonts w:ascii="Georgia" w:eastAsia="Georgia" w:hAnsi="Georgia" w:cs="Georgia"/>
                <w:color w:val="000000"/>
                <w:spacing w:val="0"/>
                <w:w w:val="100"/>
                <w:position w:val="0"/>
                <w:sz w:val="18"/>
                <w:szCs w:val="18"/>
                <w:shd w:val="clear" w:color="auto" w:fill="auto"/>
                <w:lang w:val="pl-PL" w:eastAsia="pl-PL" w:bidi="pl-PL"/>
              </w:rPr>
              <w:t>( 3%)</w:t>
            </w:r>
          </w:p>
        </w:tc>
        <w:tc>
          <w:tcPr>
            <w:tcBorders/>
            <w:shd w:val="clear" w:color="auto" w:fill="FFFFFF"/>
            <w:vAlign w:val="top"/>
          </w:tcPr>
          <w:p>
            <w:pPr>
              <w:pStyle w:val="Style6"/>
              <w:keepNext w:val="0"/>
              <w:keepLines w:val="0"/>
              <w:framePr w:w="5252" w:h="3589" w:hSpace="115" w:vSpace="281" w:wrap="notBeside" w:vAnchor="text" w:hAnchor="text" w:x="409" w:y="282"/>
              <w:widowControl w:val="0"/>
              <w:shd w:val="clear" w:color="auto" w:fill="auto"/>
              <w:bidi w:val="0"/>
              <w:spacing w:before="0" w:after="0" w:line="240" w:lineRule="auto"/>
              <w:ind w:left="0" w:right="0" w:firstLine="0"/>
              <w:jc w:val="center"/>
              <w:rPr>
                <w:sz w:val="18"/>
                <w:szCs w:val="18"/>
              </w:rPr>
            </w:pPr>
            <w:r>
              <w:rPr>
                <w:rFonts w:ascii="Georgia" w:eastAsia="Georgia" w:hAnsi="Georgia" w:cs="Georgia"/>
                <w:color w:val="000000"/>
                <w:spacing w:val="0"/>
                <w:w w:val="100"/>
                <w:position w:val="0"/>
                <w:sz w:val="18"/>
                <w:szCs w:val="18"/>
                <w:shd w:val="clear" w:color="auto" w:fill="auto"/>
                <w:lang w:val="pl-PL" w:eastAsia="pl-PL" w:bidi="pl-PL"/>
              </w:rPr>
              <w:t>(10%)</w:t>
            </w:r>
          </w:p>
        </w:tc>
        <w:tc>
          <w:tcPr>
            <w:tcBorders/>
            <w:shd w:val="clear" w:color="auto" w:fill="FFFFFF"/>
            <w:vAlign w:val="top"/>
          </w:tcPr>
          <w:p>
            <w:pPr>
              <w:pStyle w:val="Style6"/>
              <w:keepNext w:val="0"/>
              <w:keepLines w:val="0"/>
              <w:framePr w:w="5252" w:h="3589" w:hSpace="115" w:vSpace="281" w:wrap="notBeside" w:vAnchor="text" w:hAnchor="text" w:x="409" w:y="282"/>
              <w:widowControl w:val="0"/>
              <w:shd w:val="clear" w:color="auto" w:fill="auto"/>
              <w:bidi w:val="0"/>
              <w:spacing w:before="0" w:after="0" w:line="240" w:lineRule="auto"/>
              <w:ind w:left="0" w:right="0" w:firstLine="200"/>
              <w:jc w:val="both"/>
              <w:rPr>
                <w:sz w:val="18"/>
                <w:szCs w:val="18"/>
              </w:rPr>
            </w:pPr>
            <w:r>
              <w:rPr>
                <w:rFonts w:ascii="Georgia" w:eastAsia="Georgia" w:hAnsi="Georgia" w:cs="Georgia"/>
                <w:color w:val="000000"/>
                <w:spacing w:val="0"/>
                <w:w w:val="100"/>
                <w:position w:val="0"/>
                <w:sz w:val="18"/>
                <w:szCs w:val="18"/>
                <w:shd w:val="clear" w:color="auto" w:fill="auto"/>
                <w:lang w:val="pl-PL" w:eastAsia="pl-PL" w:bidi="pl-PL"/>
              </w:rPr>
              <w:t>(13%)</w:t>
            </w:r>
          </w:p>
        </w:tc>
      </w:tr>
      <w:tr>
        <w:trPr>
          <w:trHeight w:val="274" w:hRule="exact"/>
        </w:trPr>
        <w:tc>
          <w:tcPr>
            <w:tcBorders/>
            <w:shd w:val="clear" w:color="auto" w:fill="FFFFFF"/>
            <w:vAlign w:val="top"/>
          </w:tcPr>
          <w:p>
            <w:pPr>
              <w:framePr w:w="5252" w:h="3589" w:hSpace="115" w:vSpace="281" w:wrap="notBeside" w:vAnchor="text" w:hAnchor="text" w:x="409" w:y="282"/>
              <w:widowControl w:val="0"/>
              <w:rPr>
                <w:sz w:val="10"/>
                <w:szCs w:val="10"/>
              </w:rPr>
            </w:pPr>
          </w:p>
        </w:tc>
        <w:tc>
          <w:tcPr>
            <w:tcBorders>
              <w:top w:val="single" w:sz="4"/>
            </w:tcBorders>
            <w:shd w:val="clear" w:color="auto" w:fill="FFFFFF"/>
            <w:vAlign w:val="bottom"/>
          </w:tcPr>
          <w:p>
            <w:pPr>
              <w:pStyle w:val="Style6"/>
              <w:keepNext w:val="0"/>
              <w:keepLines w:val="0"/>
              <w:framePr w:w="5252" w:h="3589" w:hSpace="115" w:vSpace="281" w:wrap="notBeside" w:vAnchor="text" w:hAnchor="text" w:x="409" w:y="282"/>
              <w:widowControl w:val="0"/>
              <w:shd w:val="clear" w:color="auto" w:fill="auto"/>
              <w:bidi w:val="0"/>
              <w:spacing w:before="0" w:after="0" w:line="240" w:lineRule="auto"/>
              <w:ind w:left="0" w:right="0" w:firstLine="0"/>
              <w:jc w:val="center"/>
              <w:rPr>
                <w:sz w:val="18"/>
                <w:szCs w:val="18"/>
              </w:rPr>
            </w:pPr>
            <w:r>
              <w:rPr>
                <w:rFonts w:ascii="Georgia" w:eastAsia="Georgia" w:hAnsi="Georgia" w:cs="Georgia"/>
                <w:color w:val="000000"/>
                <w:spacing w:val="0"/>
                <w:w w:val="100"/>
                <w:position w:val="0"/>
                <w:sz w:val="18"/>
                <w:szCs w:val="18"/>
                <w:shd w:val="clear" w:color="auto" w:fill="auto"/>
                <w:lang w:val="pl-PL" w:eastAsia="pl-PL" w:bidi="pl-PL"/>
              </w:rPr>
              <w:t>100%</w:t>
            </w:r>
          </w:p>
        </w:tc>
        <w:tc>
          <w:tcPr>
            <w:tcBorders>
              <w:top w:val="single" w:sz="4"/>
            </w:tcBorders>
            <w:shd w:val="clear" w:color="auto" w:fill="FFFFFF"/>
            <w:vAlign w:val="bottom"/>
          </w:tcPr>
          <w:p>
            <w:pPr>
              <w:pStyle w:val="Style6"/>
              <w:keepNext w:val="0"/>
              <w:keepLines w:val="0"/>
              <w:framePr w:w="5252" w:h="3589" w:hSpace="115" w:vSpace="281" w:wrap="notBeside" w:vAnchor="text" w:hAnchor="text" w:x="409" w:y="282"/>
              <w:widowControl w:val="0"/>
              <w:shd w:val="clear" w:color="auto" w:fill="auto"/>
              <w:bidi w:val="0"/>
              <w:spacing w:before="0" w:after="0" w:line="240" w:lineRule="auto"/>
              <w:ind w:left="0" w:right="0" w:firstLine="0"/>
              <w:jc w:val="center"/>
              <w:rPr>
                <w:sz w:val="18"/>
                <w:szCs w:val="18"/>
              </w:rPr>
            </w:pPr>
            <w:r>
              <w:rPr>
                <w:rFonts w:ascii="Georgia" w:eastAsia="Georgia" w:hAnsi="Georgia" w:cs="Georgia"/>
                <w:color w:val="000000"/>
                <w:spacing w:val="0"/>
                <w:w w:val="100"/>
                <w:position w:val="0"/>
                <w:sz w:val="18"/>
                <w:szCs w:val="18"/>
                <w:shd w:val="clear" w:color="auto" w:fill="auto"/>
                <w:lang w:val="pl-PL" w:eastAsia="pl-PL" w:bidi="pl-PL"/>
              </w:rPr>
              <w:t>100%</w:t>
            </w:r>
          </w:p>
        </w:tc>
        <w:tc>
          <w:tcPr>
            <w:tcBorders>
              <w:top w:val="single" w:sz="4"/>
            </w:tcBorders>
            <w:shd w:val="clear" w:color="auto" w:fill="FFFFFF"/>
            <w:vAlign w:val="bottom"/>
          </w:tcPr>
          <w:p>
            <w:pPr>
              <w:pStyle w:val="Style6"/>
              <w:keepNext w:val="0"/>
              <w:keepLines w:val="0"/>
              <w:framePr w:w="5252" w:h="3589" w:hSpace="115" w:vSpace="281" w:wrap="notBeside" w:vAnchor="text" w:hAnchor="text" w:x="409" w:y="282"/>
              <w:widowControl w:val="0"/>
              <w:shd w:val="clear" w:color="auto" w:fill="auto"/>
              <w:bidi w:val="0"/>
              <w:spacing w:before="0" w:after="0" w:line="240" w:lineRule="auto"/>
              <w:ind w:left="0" w:right="0" w:firstLine="280"/>
              <w:jc w:val="both"/>
              <w:rPr>
                <w:sz w:val="18"/>
                <w:szCs w:val="18"/>
              </w:rPr>
            </w:pPr>
            <w:r>
              <w:rPr>
                <w:rFonts w:ascii="Georgia" w:eastAsia="Georgia" w:hAnsi="Georgia" w:cs="Georgia"/>
                <w:color w:val="000000"/>
                <w:spacing w:val="0"/>
                <w:w w:val="100"/>
                <w:position w:val="0"/>
                <w:sz w:val="18"/>
                <w:szCs w:val="18"/>
                <w:shd w:val="clear" w:color="auto" w:fill="auto"/>
                <w:lang w:val="pl-PL" w:eastAsia="pl-PL" w:bidi="pl-PL"/>
              </w:rPr>
              <w:t>100%</w:t>
            </w:r>
          </w:p>
        </w:tc>
      </w:tr>
    </w:tbl>
    <w:p>
      <w:pPr>
        <w:pStyle w:val="Style48"/>
        <w:keepNext w:val="0"/>
        <w:keepLines w:val="0"/>
        <w:framePr w:w="3359" w:h="248" w:hSpace="59" w:wrap="notBeside" w:vAnchor="text" w:hAnchor="text" w:x="2418" w:y="1"/>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KIEROWNIKÓW ADMINISTRACJI*)</w:t>
      </w:r>
    </w:p>
    <w:p>
      <w:pPr>
        <w:pStyle w:val="Style48"/>
        <w:keepNext w:val="0"/>
        <w:keepLines w:val="0"/>
        <w:framePr w:w="5699" w:h="443" w:hSpace="59" w:wrap="notBeside" w:vAnchor="text" w:hAnchor="text" w:x="60" w:y="3842"/>
        <w:widowControl w:val="0"/>
        <w:shd w:val="clear" w:color="auto" w:fill="auto"/>
        <w:bidi w:val="0"/>
        <w:spacing w:before="0" w:after="0" w:line="228" w:lineRule="auto"/>
        <w:ind w:left="0" w:right="0" w:firstLine="0"/>
        <w:jc w:val="right"/>
      </w:pPr>
      <w:r>
        <w:rPr>
          <w:color w:val="000000"/>
          <w:spacing w:val="0"/>
          <w:w w:val="100"/>
          <w:position w:val="0"/>
          <w:shd w:val="clear" w:color="auto" w:fill="auto"/>
          <w:lang w:val="pl-PL" w:eastAsia="pl-PL" w:bidi="pl-PL"/>
        </w:rPr>
        <w:t>Jednakże była to zarazem wskazówka jej politycznej słabo</w:t>
        <w:softHyphen/>
        <w:t>ści. Nie zdołała ona zwerbować znaczniejszej liczby ludzi, którzy</w:t>
      </w:r>
    </w:p>
    <w:p>
      <w:pPr>
        <w:widowControl w:val="0"/>
        <w:spacing w:line="1" w:lineRule="exact"/>
      </w:pPr>
    </w:p>
    <w:p>
      <w:pPr>
        <w:pStyle w:val="Style21"/>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 xml:space="preserve">(18 „Truman and Co”. </w:t>
      </w:r>
      <w:r>
        <w:rPr>
          <w:b/>
          <w:bCs/>
          <w:i/>
          <w:iCs/>
          <w:color w:val="000000"/>
          <w:spacing w:val="0"/>
          <w:w w:val="100"/>
          <w:position w:val="0"/>
          <w:shd w:val="clear" w:color="auto" w:fill="auto"/>
          <w:lang w:val="pl-PL" w:eastAsia="pl-PL" w:bidi="pl-PL"/>
        </w:rPr>
        <w:t>Harpers,</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 xml:space="preserve">Vol. </w:t>
      </w:r>
      <w:r>
        <w:rPr>
          <w:color w:val="000000"/>
          <w:spacing w:val="0"/>
          <w:w w:val="100"/>
          <w:position w:val="0"/>
          <w:shd w:val="clear" w:color="auto" w:fill="auto"/>
          <w:lang w:val="pl-PL" w:eastAsia="pl-PL" w:bidi="pl-PL"/>
        </w:rPr>
        <w:t>199 (July 1949), 19.</w:t>
      </w:r>
    </w:p>
    <w:p>
      <w:pPr>
        <w:pStyle w:val="Style21"/>
        <w:keepNext w:val="0"/>
        <w:keepLines w:val="0"/>
        <w:widowControl w:val="0"/>
        <w:shd w:val="clear" w:color="auto" w:fill="auto"/>
        <w:bidi w:val="0"/>
        <w:spacing w:before="0" w:after="0" w:line="211" w:lineRule="auto"/>
        <w:ind w:left="0" w:right="0" w:firstLine="360"/>
        <w:jc w:val="both"/>
        <w:rPr>
          <w:sz w:val="18"/>
          <w:szCs w:val="18"/>
        </w:rPr>
      </w:pPr>
      <w:r>
        <w:rPr>
          <w:color w:val="000000"/>
          <w:spacing w:val="0"/>
          <w:w w:val="100"/>
          <w:position w:val="0"/>
          <w:sz w:val="17"/>
          <w:szCs w:val="17"/>
          <w:shd w:val="clear" w:color="auto" w:fill="auto"/>
          <w:lang w:val="pl-PL" w:eastAsia="pl-PL" w:bidi="pl-PL"/>
        </w:rPr>
        <w:t>*) W latach 1949, 1953 i 1961 kierownicze stanowiska w Administracji</w:t>
        <w:br w:type="page"/>
      </w:r>
      <w:r>
        <w:rPr>
          <w:rStyle w:val="CharStyle37"/>
        </w:rPr>
        <w:t>porobili kariery w interesach, prawie, oświacie i innych zawo</w:t>
        <w:softHyphen/>
        <w:t>dach prywatnych. W Administracji Trumana zaledwie 27% na</w:t>
        <w:softHyphen/>
        <w:t>czelnych kierowników miało za sobą prywatne kariery, całko</w:t>
        <w:softHyphen/>
        <w:t xml:space="preserve">wicie lub częściowo, podczas gdy w Administracji Eisenhowera było takich ludzi 70%, a u </w:t>
      </w:r>
      <w:r>
        <w:rPr>
          <w:rStyle w:val="CharStyle37"/>
          <w:lang w:val="fr-FR" w:eastAsia="fr-FR" w:bidi="fr-FR"/>
        </w:rPr>
        <w:t xml:space="preserve">Kennedy’ego </w:t>
      </w:r>
      <w:r>
        <w:rPr>
          <w:rStyle w:val="CharStyle37"/>
        </w:rPr>
        <w:t>— 64%. Administracja Trumana była w praktyce odgrodzona od głównych pozarządo</w:t>
        <w:softHyphen/>
        <w:t>wych źródeł siły i wpływu, nie mogła wciągnąć do współpracy ani świata bankowego, ani wielkiego przemysłu, ani sfer nauki i oświaty. W ten sposób autorytet każdej Administracji stoi w stosunku odwrotnym do proporcji zawodowych urzędników w wyższych instancjach.</w:t>
      </w:r>
    </w:p>
    <w:p>
      <w:pPr>
        <w:pStyle w:val="Style36"/>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 xml:space="preserve">Administracja </w:t>
      </w:r>
      <w:r>
        <w:rPr>
          <w:color w:val="000000"/>
          <w:spacing w:val="0"/>
          <w:w w:val="100"/>
          <w:position w:val="0"/>
          <w:shd w:val="clear" w:color="auto" w:fill="auto"/>
          <w:lang w:val="fr-FR" w:eastAsia="fr-FR" w:bidi="fr-FR"/>
        </w:rPr>
        <w:t xml:space="preserve">Eisenhoweva, </w:t>
      </w:r>
      <w:r>
        <w:rPr>
          <w:color w:val="000000"/>
          <w:spacing w:val="0"/>
          <w:w w:val="100"/>
          <w:position w:val="0"/>
          <w:shd w:val="clear" w:color="auto" w:fill="auto"/>
          <w:lang w:val="pl-PL" w:eastAsia="pl-PL" w:bidi="pl-PL"/>
        </w:rPr>
        <w:t>przeciwnie, niewiele pokładała na zawodowych urzędnikach państwowych. Ponad 50% jej na</w:t>
        <w:softHyphen/>
        <w:t>czelnych kierowników w r. 1953 miało za sobą kariery w intere</w:t>
        <w:softHyphen/>
        <w:t>sach (business). Proporcja zawodowych ludzi interesu w Admi</w:t>
        <w:softHyphen/>
        <w:t xml:space="preserve">nistracji Eisenhowera w roku 1953 była dwukrotnie większa, niż w Administracji Trumana w </w:t>
      </w:r>
      <w:r>
        <w:rPr>
          <w:color w:val="000000"/>
          <w:spacing w:val="0"/>
          <w:w w:val="100"/>
          <w:position w:val="0"/>
          <w:shd w:val="clear" w:color="auto" w:fill="auto"/>
          <w:lang w:val="fr-FR" w:eastAsia="fr-FR" w:bidi="fr-FR"/>
        </w:rPr>
        <w:t xml:space="preserve">r. </w:t>
      </w:r>
      <w:r>
        <w:rPr>
          <w:color w:val="000000"/>
          <w:spacing w:val="0"/>
          <w:w w:val="100"/>
          <w:position w:val="0"/>
          <w:shd w:val="clear" w:color="auto" w:fill="auto"/>
          <w:lang w:val="pl-PL" w:eastAsia="pl-PL" w:bidi="pl-PL"/>
        </w:rPr>
        <w:t xml:space="preserve">1949i2ipół razy większa niżu Kenne- </w:t>
      </w:r>
      <w:r>
        <w:rPr>
          <w:color w:val="000000"/>
          <w:spacing w:val="0"/>
          <w:w w:val="100"/>
          <w:position w:val="0"/>
          <w:shd w:val="clear" w:color="auto" w:fill="auto"/>
          <w:lang w:val="fr-FR" w:eastAsia="fr-FR" w:bidi="fr-FR"/>
        </w:rPr>
        <w:t xml:space="preserve">dy'ego </w:t>
      </w:r>
      <w:r>
        <w:rPr>
          <w:color w:val="000000"/>
          <w:spacing w:val="0"/>
          <w:w w:val="100"/>
          <w:position w:val="0"/>
          <w:shd w:val="clear" w:color="auto" w:fill="auto"/>
          <w:lang w:val="pl-PL" w:eastAsia="pl-PL" w:bidi="pl-PL"/>
        </w:rPr>
        <w:t>w 1961. Miał rację Sekretarz Spraw Wewnętrznych Eisen</w:t>
        <w:softHyphen/>
        <w:t>howera gdy powiedział: „Jako Administracja reprezentująca bu</w:t>
        <w:softHyphen/>
        <w:t>siness i przemysł, siedzimy tu mocno w siodle”.</w:t>
      </w:r>
    </w:p>
    <w:p>
      <w:pPr>
        <w:pStyle w:val="Style36"/>
        <w:keepNext w:val="0"/>
        <w:keepLines w:val="0"/>
        <w:widowControl w:val="0"/>
        <w:shd w:val="clear" w:color="auto" w:fill="auto"/>
        <w:bidi w:val="0"/>
        <w:spacing w:before="0" w:after="180" w:line="226" w:lineRule="auto"/>
        <w:ind w:left="0" w:right="0"/>
        <w:jc w:val="both"/>
      </w:pPr>
      <w:r>
        <w:rPr>
          <w:color w:val="000000"/>
          <w:spacing w:val="0"/>
          <w:w w:val="100"/>
          <w:position w:val="0"/>
          <w:shd w:val="clear" w:color="auto" w:fill="auto"/>
          <w:lang w:val="pl-PL" w:eastAsia="pl-PL" w:bidi="pl-PL"/>
        </w:rPr>
        <w:t xml:space="preserve">W swoim pierwszym roku Administracja </w:t>
      </w:r>
      <w:r>
        <w:rPr>
          <w:color w:val="000000"/>
          <w:spacing w:val="0"/>
          <w:w w:val="100"/>
          <w:position w:val="0"/>
          <w:shd w:val="clear" w:color="auto" w:fill="auto"/>
          <w:lang w:val="fr-FR" w:eastAsia="fr-FR" w:bidi="fr-FR"/>
        </w:rPr>
        <w:t xml:space="preserve">Kennedy’ego </w:t>
      </w:r>
      <w:r>
        <w:rPr>
          <w:color w:val="000000"/>
          <w:spacing w:val="0"/>
          <w:w w:val="100"/>
          <w:position w:val="0"/>
          <w:shd w:val="clear" w:color="auto" w:fill="auto"/>
          <w:lang w:val="pl-PL" w:eastAsia="pl-PL" w:bidi="pl-PL"/>
        </w:rPr>
        <w:t>przy</w:t>
        <w:softHyphen/>
        <w:t>jęła jeszcze inny wzór. W odróżnieniu od poprzednich Admini- stracyj żadna z dotychczasowych wylęgarni przywódców tam nie przeważała. Jednakże trzy kategorie kierowników były w niej reprezentowane w stopniu znacznie większym niż w Admini</w:t>
        <w:softHyphen/>
        <w:t xml:space="preserve">stracji Trumana i Eisenhowera. Wielu członków Administracji </w:t>
      </w:r>
      <w:r>
        <w:rPr>
          <w:color w:val="000000"/>
          <w:spacing w:val="0"/>
          <w:w w:val="100"/>
          <w:position w:val="0"/>
          <w:shd w:val="clear" w:color="auto" w:fill="auto"/>
          <w:lang w:val="fr-FR" w:eastAsia="fr-FR" w:bidi="fr-FR"/>
        </w:rPr>
        <w:t xml:space="preserve">Kennedy’ego </w:t>
      </w:r>
      <w:r>
        <w:rPr>
          <w:color w:val="000000"/>
          <w:spacing w:val="0"/>
          <w:w w:val="100"/>
          <w:position w:val="0"/>
          <w:shd w:val="clear" w:color="auto" w:fill="auto"/>
          <w:lang w:val="pl-PL" w:eastAsia="pl-PL" w:bidi="pl-PL"/>
        </w:rPr>
        <w:t>łączyło prywatne kariery z rządowymi. Wskazywało to, w jakich rozmiarach Kennedy mógł korzystać z doświadcze</w:t>
        <w:softHyphen/>
        <w:t>nia demokratycznej Administracji sprzed 8 lat. 29 spośród naczel</w:t>
        <w:softHyphen/>
        <w:t>nych osobistości w niej służyło już za Trumana. Po wtóre, Ad</w:t>
        <w:softHyphen/>
        <w:t xml:space="preserve">ministracja </w:t>
      </w:r>
      <w:r>
        <w:rPr>
          <w:color w:val="000000"/>
          <w:spacing w:val="0"/>
          <w:w w:val="100"/>
          <w:position w:val="0"/>
          <w:shd w:val="clear" w:color="auto" w:fill="auto"/>
          <w:lang w:val="fr-FR" w:eastAsia="fr-FR" w:bidi="fr-FR"/>
        </w:rPr>
        <w:t xml:space="preserve">Kennedy’ego </w:t>
      </w:r>
      <w:r>
        <w:rPr>
          <w:color w:val="000000"/>
          <w:spacing w:val="0"/>
          <w:w w:val="100"/>
          <w:position w:val="0"/>
          <w:shd w:val="clear" w:color="auto" w:fill="auto"/>
          <w:lang w:val="pl-PL" w:eastAsia="pl-PL" w:bidi="pl-PL"/>
        </w:rPr>
        <w:t>była w pewnym sensie bardziej poli</w:t>
        <w:softHyphen/>
        <w:t>tyczną niż jej poprzedniczki. Polityków wyborczych było w niej 14%, ponad 2 razy więcej niż w Administracji Trumana i Eisen</w:t>
        <w:softHyphen/>
        <w:t xml:space="preserve">howera. Ale tylko 13 ludzi spośród 75 zajmowało poprzednio wybieralne stanowiska na szczeblu federalnym, stanowym lub lokalnym, podczas gdy w Administracji Trumana było ich 10 na 65 i w Administracji Eisenhowera 13 na 68. Wyższa proporcja specjalistów wyborczych w Administracji </w:t>
      </w:r>
      <w:r>
        <w:rPr>
          <w:color w:val="000000"/>
          <w:spacing w:val="0"/>
          <w:w w:val="100"/>
          <w:position w:val="0"/>
          <w:shd w:val="clear" w:color="auto" w:fill="auto"/>
          <w:lang w:val="fr-FR" w:eastAsia="fr-FR" w:bidi="fr-FR"/>
        </w:rPr>
        <w:t xml:space="preserve">Kennedy’ego </w:t>
      </w:r>
      <w:r>
        <w:rPr>
          <w:color w:val="000000"/>
          <w:spacing w:val="0"/>
          <w:w w:val="100"/>
          <w:position w:val="0"/>
          <w:shd w:val="clear" w:color="auto" w:fill="auto"/>
          <w:lang w:val="pl-PL" w:eastAsia="pl-PL" w:bidi="pl-PL"/>
        </w:rPr>
        <w:t>była wy</w:t>
        <w:softHyphen/>
        <w:t>razem nie tyle powrotu do staroświeckiej polityki wyborczej, ile wejścia do Administracji pomocników w kampanii wyborczej i nowego typu menadżerów politycznych, których pierwowzo</w:t>
        <w:softHyphen/>
        <w:t>rem był brat prezydenta. Trzecią cechą wyróżniającą Admini</w:t>
        <w:softHyphen/>
        <w:t xml:space="preserve">strację </w:t>
      </w:r>
      <w:r>
        <w:rPr>
          <w:color w:val="000000"/>
          <w:spacing w:val="0"/>
          <w:w w:val="100"/>
          <w:position w:val="0"/>
          <w:shd w:val="clear" w:color="auto" w:fill="auto"/>
          <w:lang w:val="fr-FR" w:eastAsia="fr-FR" w:bidi="fr-FR"/>
        </w:rPr>
        <w:t xml:space="preserve">Kennedy’ego </w:t>
      </w:r>
      <w:r>
        <w:rPr>
          <w:color w:val="000000"/>
          <w:spacing w:val="0"/>
          <w:w w:val="100"/>
          <w:position w:val="0"/>
          <w:shd w:val="clear" w:color="auto" w:fill="auto"/>
          <w:lang w:val="pl-PL" w:eastAsia="pl-PL" w:bidi="pl-PL"/>
        </w:rPr>
        <w:t>była duża liczba profesorów i oś wiato w-</w:t>
      </w:r>
    </w:p>
    <w:p>
      <w:pPr>
        <w:pStyle w:val="Style21"/>
        <w:keepNext w:val="0"/>
        <w:keepLines w:val="0"/>
        <w:widowControl w:val="0"/>
        <w:shd w:val="clear" w:color="auto" w:fill="auto"/>
        <w:bidi w:val="0"/>
        <w:spacing w:before="0" w:after="360" w:line="216" w:lineRule="auto"/>
        <w:ind w:left="0" w:right="0" w:firstLine="0"/>
        <w:jc w:val="both"/>
        <w:rPr>
          <w:sz w:val="18"/>
          <w:szCs w:val="18"/>
        </w:rPr>
      </w:pPr>
      <w:r>
        <w:rPr>
          <w:color w:val="000000"/>
          <w:spacing w:val="0"/>
          <w:w w:val="100"/>
          <w:position w:val="0"/>
          <w:sz w:val="17"/>
          <w:szCs w:val="17"/>
          <w:shd w:val="clear" w:color="auto" w:fill="auto"/>
          <w:lang w:val="pl-PL" w:eastAsia="pl-PL" w:bidi="pl-PL"/>
        </w:rPr>
        <w:t>były podzielone w następujący sposób: Urząd prezydenta, włączając prezy</w:t>
        <w:softHyphen/>
        <w:t>denta i wiceprezydenta według tej samej kolejności lat — 14, 14, 14; szefowie ministerstw — 9, 10, 10; wyżsi urzędnicy Departamentu Stanu — 4, 6, 9; szefowie Obrony Narodowej, łącznie z JCS — 11, 11, 12; wyżsi urzędnicy w innych resortach — 8, 9, 10; szefowie pozarządowych urzędów i insty</w:t>
        <w:softHyphen/>
        <w:t>tucji — 19, 18, 20:</w:t>
        <w:br w:type="page"/>
      </w:r>
      <w:r>
        <w:rPr>
          <w:rStyle w:val="CharStyle37"/>
        </w:rPr>
        <w:t xml:space="preserve">ców. Podczas gdy za Eisenhowera businessmanów było dwa i pół razy więcej niż za </w:t>
      </w:r>
      <w:r>
        <w:rPr>
          <w:rStyle w:val="CharStyle37"/>
          <w:lang w:val="fr-FR" w:eastAsia="fr-FR" w:bidi="fr-FR"/>
        </w:rPr>
        <w:t xml:space="preserve">Kennedy’ego, </w:t>
      </w:r>
      <w:r>
        <w:rPr>
          <w:rStyle w:val="CharStyle37"/>
        </w:rPr>
        <w:t xml:space="preserve">stosunek oświatowców był odwrotny: dwa i pół razy więcej za </w:t>
      </w:r>
      <w:r>
        <w:rPr>
          <w:rStyle w:val="CharStyle37"/>
          <w:lang w:val="fr-FR" w:eastAsia="fr-FR" w:bidi="fr-FR"/>
        </w:rPr>
        <w:t xml:space="preserve">Kennedy’ego </w:t>
      </w:r>
      <w:r>
        <w:rPr>
          <w:rStyle w:val="CharStyle37"/>
        </w:rPr>
        <w:t>niż za Eisen</w:t>
        <w:softHyphen/>
        <w:t xml:space="preserve">howera i nawet 5 razy więcej niż za Trumana. „Mafia irlandzka” i </w:t>
      </w:r>
      <w:r>
        <w:rPr>
          <w:rStyle w:val="CharStyle37"/>
          <w:lang w:val="fr-FR" w:eastAsia="fr-FR" w:bidi="fr-FR"/>
        </w:rPr>
        <w:t xml:space="preserve">„Harvard” </w:t>
      </w:r>
      <w:r>
        <w:rPr>
          <w:rStyle w:val="CharStyle37"/>
        </w:rPr>
        <w:t>— te potoczne określenia były odbiciem tego stanu rzeczy.</w:t>
      </w:r>
    </w:p>
    <w:p>
      <w:pPr>
        <w:pStyle w:val="Style36"/>
        <w:keepNext w:val="0"/>
        <w:keepLines w:val="0"/>
        <w:widowControl w:val="0"/>
        <w:shd w:val="clear" w:color="auto" w:fill="auto"/>
        <w:bidi w:val="0"/>
        <w:spacing w:before="0" w:after="180" w:line="226" w:lineRule="auto"/>
        <w:ind w:left="0" w:right="0" w:firstLine="0"/>
        <w:jc w:val="both"/>
      </w:pPr>
      <w:r>
        <w:rPr>
          <w:i/>
          <w:iCs/>
          <w:color w:val="000000"/>
          <w:spacing w:val="0"/>
          <w:w w:val="100"/>
          <w:position w:val="0"/>
          <w:shd w:val="clear" w:color="auto" w:fill="auto"/>
          <w:lang w:val="pl-PL" w:eastAsia="pl-PL" w:bidi="pl-PL"/>
        </w:rPr>
        <w:t>III Czy nowy profesjonalizm?</w:t>
      </w:r>
    </w:p>
    <w:p>
      <w:pPr>
        <w:pStyle w:val="Style36"/>
        <w:keepNext w:val="0"/>
        <w:keepLines w:val="0"/>
        <w:widowControl w:val="0"/>
        <w:shd w:val="clear" w:color="auto" w:fill="auto"/>
        <w:bidi w:val="0"/>
        <w:spacing w:before="0" w:after="120" w:line="226" w:lineRule="auto"/>
        <w:ind w:left="0" w:right="0" w:firstLine="420"/>
        <w:jc w:val="both"/>
      </w:pPr>
      <w:r>
        <w:rPr>
          <w:color w:val="000000"/>
          <w:spacing w:val="0"/>
          <w:w w:val="100"/>
          <w:position w:val="0"/>
          <w:shd w:val="clear" w:color="auto" w:fill="auto"/>
          <w:lang w:val="pl-PL" w:eastAsia="pl-PL" w:bidi="pl-PL"/>
        </w:rPr>
        <w:t>Brak korpusu zawodowych biurokratycznych polityków jest główną cechą odróżniającą polityczne przywództwo w Stanach Zjednoczonych od tegoż w ZSSR. Szczytowy przywódca politycz</w:t>
        <w:softHyphen/>
        <w:t>ny w ZSSR jest politykiem i zarazem biurokratą, a w Stanach Zjednoczonych — albo politykiem albo biurokratą. John Ken</w:t>
        <w:softHyphen/>
        <w:t>nedy tkwił 14 lat w polityce i ani jednego roku w biurokracji. Dwight D. Eisenhower — 35 lat w biurokracji i ani jednego w polityce wewnętrznej. Chruszczów łączy w pewnym sensie umie</w:t>
        <w:softHyphen/>
        <w:t>jętności obu. W tym mieści się kapitalny problem politycznego przywództwa w Stanach Zjednoczonych. Współczesne społeczeń</w:t>
        <w:softHyphen/>
        <w:t>stwo jest zbiurokratyzowanym społeczeństwem, które wymaga by nim rządzili biurokratyczni politycy. W Stanach Zjednoczo</w:t>
        <w:softHyphen/>
        <w:t>nych polityk zawodowy tradycyjnego typu wycofuje się do ciał ustawodawczych. W jakich rozmiarach jest możliwe wytworzyć w Stanach Zjednoczonych pewien typ zawodowego biurokratycz</w:t>
        <w:softHyphen/>
        <w:t>nego polityka, który by zastąpił zanikający typ polityka wybor</w:t>
        <w:softHyphen/>
        <w:t xml:space="preserve">czego? Czy może nie-polityczny przywódca w ramach ustalonego porządku </w:t>
      </w:r>
      <w:r>
        <w:rPr>
          <w:i/>
          <w:iCs/>
          <w:color w:val="000000"/>
          <w:spacing w:val="0"/>
          <w:w w:val="100"/>
          <w:position w:val="0"/>
          <w:shd w:val="clear" w:color="auto" w:fill="auto"/>
          <w:lang w:val="pl-PL" w:eastAsia="pl-PL" w:bidi="pl-PL"/>
        </w:rPr>
        <w:t>(Establishment)</w:t>
      </w:r>
      <w:r>
        <w:rPr>
          <w:color w:val="000000"/>
          <w:spacing w:val="0"/>
          <w:w w:val="100"/>
          <w:position w:val="0"/>
          <w:shd w:val="clear" w:color="auto" w:fill="auto"/>
          <w:lang w:val="pl-PL" w:eastAsia="pl-PL" w:bidi="pl-PL"/>
        </w:rPr>
        <w:t xml:space="preserve"> stać się z powodzeniem politykiem biurokratycznym, a zarazem kierowniczym w rządzie? Ma on prawdopodobnie więcej szans niż polityk wyborczy by mieć po</w:t>
        <w:softHyphen/>
        <w:t>wodzenie na stanowiskach administracyjnych z wyjątkiem pre</w:t>
        <w:softHyphen/>
        <w:t>zydentury (19). Ale czy uda mu się wnieść do rządzenia potrzeb</w:t>
        <w:softHyphen/>
        <w:t>ne tam główne umiejętności i doświadczenie — jeżeli pracował głównie lub wyłącznie w przemyśle, bankowości, oświacie, pra</w:t>
        <w:softHyphen/>
        <w:t>wie lub w wojsku? Wszystkie biurokracje, oczywiście, do pewnego stopnia są do siebie podobne i umiejętności wymagane do kie</w:t>
        <w:softHyphen/>
        <w:t>rowania są te same. Zasłużony dowódca wojskowy może prze</w:t>
        <w:softHyphen/>
        <w:t>kształcić się — nie całkiem bezboleśnie — w dobrego wyko</w:t>
        <w:softHyphen/>
        <w:t>nawczego urzędnika jakiegoś ciała społecznego czy samorządo</w:t>
        <w:softHyphen/>
        <w:t>wego. Ale dopasowanie się do przesunięć z jednej specjalnej biu</w:t>
        <w:softHyphen/>
        <w:t>rokracji do drugiej może być łatwiejsze niż ze specjalnej biuro</w:t>
        <w:softHyphen/>
        <w:t>kracji do kierowniczego stanowiska w Administracji. W spe</w:t>
        <w:softHyphen/>
        <w:t>cjalnej biurokracji awans jest zazwyczaj skutkiem z jednej strony protekcji, wpływów i kontaktów, a z drugiej zdolności wykazanych obiektywnie w dziedzinie wiedzy i wyników pracy.</w:t>
      </w:r>
    </w:p>
    <w:p>
      <w:pPr>
        <w:pStyle w:val="Style21"/>
        <w:keepNext w:val="0"/>
        <w:keepLines w:val="0"/>
        <w:widowControl w:val="0"/>
        <w:shd w:val="clear" w:color="auto" w:fill="auto"/>
        <w:bidi w:val="0"/>
        <w:spacing w:before="0" w:after="180" w:line="214" w:lineRule="auto"/>
        <w:ind w:left="0" w:right="0" w:firstLine="360"/>
        <w:jc w:val="both"/>
      </w:pPr>
      <w:r>
        <w:rPr>
          <w:color w:val="000000"/>
          <w:spacing w:val="0"/>
          <w:w w:val="100"/>
          <w:position w:val="0"/>
          <w:shd w:val="clear" w:color="auto" w:fill="auto"/>
          <w:lang w:val="pl-PL" w:eastAsia="pl-PL" w:bidi="pl-PL"/>
        </w:rPr>
        <w:t xml:space="preserve">(19) „Na ogół członkowie gabinetu </w:t>
      </w:r>
      <w:r>
        <w:rPr>
          <w:color w:val="000000"/>
          <w:spacing w:val="0"/>
          <w:w w:val="100"/>
          <w:position w:val="0"/>
          <w:shd w:val="clear" w:color="auto" w:fill="auto"/>
          <w:lang w:val="fr-FR" w:eastAsia="fr-FR" w:bidi="fr-FR"/>
        </w:rPr>
        <w:t xml:space="preserve">Kennedy’ego, </w:t>
      </w:r>
      <w:r>
        <w:rPr>
          <w:color w:val="000000"/>
          <w:spacing w:val="0"/>
          <w:w w:val="100"/>
          <w:position w:val="0"/>
          <w:shd w:val="clear" w:color="auto" w:fill="auto"/>
          <w:lang w:val="pl-PL" w:eastAsia="pl-PL" w:bidi="pl-PL"/>
        </w:rPr>
        <w:t>którzy zajmowali wybieralny urząd, zdawali się mieć większe trudności z dopasowaniem się do swej roli w gabinecie, niż ci którzy poprzednio byli związani z wielkimi interesami, ze światem pracy lub z wielkimi fundacjami”. E. W. Ken- worthy, New York Times, July 16, 1962, 16.</w:t>
      </w:r>
      <w:r>
        <w:br w:type="page"/>
      </w:r>
    </w:p>
    <w:p>
      <w:pPr>
        <w:pStyle w:val="Style36"/>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W politycznej biurokracji tego rodzaju co Partia Komunis</w:t>
        <w:softHyphen/>
        <w:t>tyczna ZSSR, lub poszczególna Administracja amerykańska, te dwie przyczyny awansu są bardziej ogólne i trudniejsze do odróż</w:t>
        <w:softHyphen/>
        <w:t>nienia. Przystępność i kontakty są w pewnym sensie kryterium przy ocenie polityków. Wyniki pracy są oceniane w pojęciach społecznych, politycznych i ideologicznych wartości, które w przeciwieństwie do norm obowiązujących w specjalnej biuro</w:t>
        <w:softHyphen/>
        <w:t>kracji, są rozbieżne, subiektywne i sporne. Członek gabinetu mający powodzenie u konserwatysty może zupełnie nie mieć go u liberała. Dlatego te czynniki, które mają doprowadzić człowie</w:t>
        <w:softHyphen/>
        <w:t>ka do szczytu biurokracji specjalnej, niekoniecznie są dla niego dobrym przygotowaniem do otwartego ubiegania się w politycz</w:t>
        <w:softHyphen/>
        <w:t>nej biurokracji. Nie mając za sobą doświadczenia w walce o urząd i władzę, może mieć trudności z dopasowaniem się do takiej walki. Na ogół, im bardziej techniczną i specjalną jest jego praktyka w życiu prywatnym, tym więcej trudności na</w:t>
        <w:softHyphen/>
        <w:t>stręczy mu praca rządowa. Stąd pochodzi znana ogólnie uwaga, że bankierzy z Wall Street lepiej radzą sobie w Waszyngtonie niż przemysłowcy z „Midwest”. W amerykańskiej amatorskiej tradycji tkwi założenie, że ludzie będący przywódcami na pew</w:t>
        <w:softHyphen/>
        <w:t>nym terenie mogą być nimi na każdym innym terenie, oraz że zdolność przewodzenia składa się z pewnych rysów, które nie</w:t>
        <w:softHyphen/>
        <w:t>którzy ludzie mogą rozwinąć w sobie, a inni nie. Jednakże zdol</w:t>
        <w:softHyphen/>
        <w:t>ności do przewodzenia nie są uniwersalne lecz zależne od posz</w:t>
        <w:softHyphen/>
        <w:t>czególnych sytuacji i przywódca w jednym środowisku może okazać się najbardziej nieodpowiednim w innym.</w:t>
      </w:r>
    </w:p>
    <w:p>
      <w:pPr>
        <w:pStyle w:val="Style36"/>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W ten sposób największe szanse powodzenia mają ludzie z doświadczeniem w politycznej biurokracji. Stany Zjednoczone powoli kształtują — w pewnym stopniu — taką grupę biurokra</w:t>
        <w:softHyphen/>
        <w:t>tycznych polityków. Ogromny rozrost biurokracji federalnej roz</w:t>
        <w:softHyphen/>
        <w:t>mnożył ilość „urzędów politycznych” na jej szczycie. Nie jest wyłączonym że powstaje już nowy typ amerykańskiego biuro</w:t>
        <w:softHyphen/>
        <w:t xml:space="preserve">kratycznego polityka — człowieka, który startując w jednej z prywatnych instytucji ustalonego porządku </w:t>
      </w:r>
      <w:r>
        <w:rPr>
          <w:i/>
          <w:iCs/>
          <w:color w:val="000000"/>
          <w:spacing w:val="0"/>
          <w:w w:val="100"/>
          <w:position w:val="0"/>
          <w:shd w:val="clear" w:color="auto" w:fill="auto"/>
          <w:lang w:val="pl-PL" w:eastAsia="pl-PL" w:bidi="pl-PL"/>
        </w:rPr>
        <w:t xml:space="preserve">(Establishment), </w:t>
      </w:r>
      <w:r>
        <w:rPr>
          <w:color w:val="000000"/>
          <w:spacing w:val="0"/>
          <w:w w:val="100"/>
          <w:position w:val="0"/>
          <w:shd w:val="clear" w:color="auto" w:fill="auto"/>
          <w:lang w:val="pl-PL" w:eastAsia="pl-PL" w:bidi="pl-PL"/>
        </w:rPr>
        <w:t>przesuwa się w stosunkowo młodym wieku na niższe stanowisko rządowe i stamtąd podciąga się stopniowo w górę aż do naczel</w:t>
        <w:softHyphen/>
        <w:t>nych stanowisk w Administracji. Niezależnie od normalnego ry</w:t>
        <w:softHyphen/>
        <w:t>zyka w polityce, kluczowym problemem w takiej karierze jest to, że żadna Administracja nie trwa dłużej niż 8 lat. Dlatego kariera politycznego urzędnika wyższej rangi w Administracji nie daje szans spędzenia w niej całego życia. Otwierają się tu trzy drogi do wyboru. Po pierwsze, jeżeli następują po sobie dwie admi</w:t>
        <w:softHyphen/>
        <w:t>nistracje tej samej partii, niechybnie wielu polityków biurokra</w:t>
        <w:softHyphen/>
        <w:t>tycznych pozostanie na swoich stanowiskach. Po drugie, jeżeli na</w:t>
        <w:softHyphen/>
        <w:t>wet inna partia przychodzi do władzy, pewna liczba ludzi bę</w:t>
        <w:softHyphen/>
        <w:t>dzie mogła kontynuować swoją urzędową karierę. (Są to, we</w:t>
        <w:softHyphen/>
        <w:t>dług określenia Galbraitha, „ludzie ustalonego porządku”, repu</w:t>
        <w:softHyphen/>
        <w:t>blikanie w Administracji demokratycznej, lub demokraci — w republikańskiej). Po trzecie, w razie przyjścia do władzy drugiej partii, wielu politycznych urzędników poprzedniej Administracji</w:t>
        <w:br w:type="page"/>
      </w:r>
      <w:r>
        <w:rPr>
          <w:color w:val="000000"/>
          <w:spacing w:val="0"/>
          <w:w w:val="100"/>
          <w:position w:val="0"/>
          <w:shd w:val="clear" w:color="auto" w:fill="auto"/>
          <w:lang w:val="pl-PL" w:eastAsia="pl-PL" w:bidi="pl-PL"/>
        </w:rPr>
        <w:t>prawdopodobnie wróci do prywatnej działalności, lecz przyjdzie ponownie do rządowej roboty, gdy nastąpi nowa zmiana partii u władzy. Wytwarzanie się w Stanach Zjednoczonych tego ro</w:t>
        <w:softHyphen/>
        <w:t xml:space="preserve">dzaju warstwy „kandydatów na ministrów" sugeruje fakt, że 13% naczelnych kierowników Administracji Kennedy'ego miało za sobą mieszaną, rządowo-prywatną karierę, podczas gdy w Administracji Eisenhowera było ich 10%, a w Administracji Tru- mana tylko 3%. To, że prawie 40% naczelnych kierowników Administracji </w:t>
      </w:r>
      <w:r>
        <w:rPr>
          <w:color w:val="000000"/>
          <w:spacing w:val="0"/>
          <w:w w:val="100"/>
          <w:position w:val="0"/>
          <w:shd w:val="clear" w:color="auto" w:fill="auto"/>
          <w:lang w:val="fr-FR" w:eastAsia="fr-FR" w:bidi="fr-FR"/>
        </w:rPr>
        <w:t xml:space="preserve">Kennedy’ego </w:t>
      </w:r>
      <w:r>
        <w:rPr>
          <w:color w:val="000000"/>
          <w:spacing w:val="0"/>
          <w:w w:val="100"/>
          <w:position w:val="0"/>
          <w:shd w:val="clear" w:color="auto" w:fill="auto"/>
          <w:lang w:val="pl-PL" w:eastAsia="pl-PL" w:bidi="pl-PL"/>
        </w:rPr>
        <w:t>zajmowało jakieś stanowiska w Ad</w:t>
        <w:softHyphen/>
        <w:t>ministracji Trumana, nasuwa również myśl, że w przyszłości elita jednej Administracji będzie często rekrutowana spośród pod-elity poprzedniej Administracji tejże partii. Wzorem dla no</w:t>
        <w:softHyphen/>
        <w:t>wego amerykańskiego aparatczika może być rozległa służba w urzędach rządowych przeplatana z pewną praktyką prywatną.</w:t>
      </w:r>
    </w:p>
    <w:p>
      <w:pPr>
        <w:pStyle w:val="Style36"/>
        <w:keepNext w:val="0"/>
        <w:keepLines w:val="0"/>
        <w:widowControl w:val="0"/>
        <w:shd w:val="clear" w:color="auto" w:fill="auto"/>
        <w:bidi w:val="0"/>
        <w:spacing w:before="0" w:after="200" w:line="226" w:lineRule="auto"/>
        <w:ind w:left="0" w:right="0" w:firstLine="420"/>
        <w:jc w:val="both"/>
      </w:pPr>
      <w:r>
        <w:rPr>
          <w:color w:val="000000"/>
          <w:spacing w:val="0"/>
          <w:w w:val="100"/>
          <w:position w:val="0"/>
          <w:shd w:val="clear" w:color="auto" w:fill="auto"/>
          <w:lang w:val="pl-PL" w:eastAsia="pl-PL" w:bidi="pl-PL"/>
        </w:rPr>
        <w:t>Jednakże jest mało prawdopodobne, aby nowy profesjona</w:t>
        <w:softHyphen/>
        <w:t>lizm amerykańskiego politycznego przywództwa mógł się wyra</w:t>
        <w:softHyphen/>
        <w:t>zić w formie podobnej do sowieckiej. Znacznie bardziej ideolo</w:t>
        <w:softHyphen/>
        <w:t>gicznie nastawiony system sowiecki wymaga daleko większej se</w:t>
        <w:softHyphen/>
        <w:t>lektywności w doborze ludzi i o wiele większego nacisku na oso</w:t>
        <w:softHyphen/>
        <w:t>bisty związek z określoną jawną orientacją, niż by to było uza</w:t>
        <w:softHyphen/>
        <w:t>sadnione przez czysto funkcjonalne wymogi politycznego syste</w:t>
        <w:softHyphen/>
        <w:t>mu w wysoce uprzemysłowionym społeczeństwie. Skoro jednak ta selekcyjność i związanie się są konieczne dla utrzymania się elity przy władzy, będzie prawdopodobnie ta elita kłaść na to nacisk używając legitymacji partyjnej jako środka do wciągnię</w:t>
        <w:softHyphen/>
        <w:t>cia w sieć pracy partyjnej politycznie zorientowanych i ambit</w:t>
        <w:softHyphen/>
        <w:t>nych elementów społeczeństwa. Wejście do przywództwa poli</w:t>
        <w:softHyphen/>
        <w:t>tycznego przez boczne drzwi z nie-politycznych, lecz wysoce od</w:t>
        <w:softHyphen/>
        <w:t>powiedzialnych stanowisk będzie nadal uważane za niebezpieczne dla jednolitości tego przywództwa, a przez to i dla jego władzy. Rzeczywiście, gdyby na wierzchołku politycznym w ZSSR poja</w:t>
        <w:softHyphen/>
        <w:t>wiła się znaczniejsza liczba ludzi mających za sobą kariery w biu</w:t>
        <w:softHyphen/>
        <w:t>rokratycznym niepolitycznym zawodzie, byłby to ważny klucz do zmian w Związku Sowieckim. Jednakże, nim to nastąpi, sprawo</w:t>
        <w:softHyphen/>
        <w:t>wanie władzy i polityki pozostanie tam, w przeciwieństwie do Stanów Zjednoczonych, sprawą biurokratycznego profesjonaliz</w:t>
        <w:softHyphen/>
        <w:t xml:space="preserve">mu i ideologicznej jednolitości. Sowieckie przywództwo wciąż kieruje się zaleceniem </w:t>
      </w:r>
      <w:r>
        <w:rPr>
          <w:color w:val="000000"/>
          <w:spacing w:val="0"/>
          <w:w w:val="100"/>
          <w:position w:val="0"/>
          <w:shd w:val="clear" w:color="auto" w:fill="auto"/>
          <w:lang w:val="fr-FR" w:eastAsia="fr-FR" w:bidi="fr-FR"/>
        </w:rPr>
        <w:t xml:space="preserve">Machiavelli'ego </w:t>
      </w:r>
      <w:r>
        <w:rPr>
          <w:color w:val="000000"/>
          <w:spacing w:val="0"/>
          <w:w w:val="100"/>
          <w:position w:val="0"/>
          <w:shd w:val="clear" w:color="auto" w:fill="auto"/>
          <w:lang w:val="pl-PL" w:eastAsia="pl-PL" w:bidi="pl-PL"/>
        </w:rPr>
        <w:t>(w którym słowo „woj</w:t>
        <w:softHyphen/>
        <w:t>na" jest zastąpione przez „polityka”); „Książę nie powinien... mieć innych celów i myśli, ani też podejmować studium innych problemów, jak tylko politykę, jej organizację i dyscyplinę, bo</w:t>
        <w:softHyphen/>
        <w:t>wiem jest to jedyna sztuka potrzebna dla tego kto rządzi... Głów</w:t>
        <w:softHyphen/>
        <w:t>ną przyczyną upadku państw jest lekceważenie tej sztuki...".</w:t>
      </w:r>
    </w:p>
    <w:p>
      <w:pPr>
        <w:pStyle w:val="Style36"/>
        <w:keepNext w:val="0"/>
        <w:keepLines w:val="0"/>
        <w:widowControl w:val="0"/>
        <w:shd w:val="clear" w:color="auto" w:fill="auto"/>
        <w:bidi w:val="0"/>
        <w:spacing w:before="0" w:after="0" w:line="226" w:lineRule="auto"/>
        <w:ind w:left="0" w:right="460" w:firstLine="0"/>
        <w:jc w:val="right"/>
      </w:pPr>
      <w:r>
        <w:rPr>
          <w:i/>
          <w:iCs/>
          <w:color w:val="000000"/>
          <w:spacing w:val="0"/>
          <w:w w:val="100"/>
          <w:position w:val="0"/>
          <w:shd w:val="clear" w:color="auto" w:fill="auto"/>
          <w:lang w:val="pl-PL" w:eastAsia="pl-PL" w:bidi="pl-PL"/>
        </w:rPr>
        <w:t>Zbigniew BRZEZIŃSKI</w:t>
      </w:r>
    </w:p>
    <w:p>
      <w:pPr>
        <w:pStyle w:val="Style36"/>
        <w:keepNext w:val="0"/>
        <w:keepLines w:val="0"/>
        <w:widowControl w:val="0"/>
        <w:shd w:val="clear" w:color="auto" w:fill="auto"/>
        <w:bidi w:val="0"/>
        <w:spacing w:before="0" w:after="0" w:line="226" w:lineRule="auto"/>
        <w:ind w:left="4020" w:right="0" w:firstLine="0"/>
        <w:jc w:val="both"/>
      </w:pPr>
      <w:r>
        <w:rPr>
          <w:i/>
          <w:iCs/>
          <w:color w:val="000000"/>
          <w:spacing w:val="0"/>
          <w:w w:val="100"/>
          <w:position w:val="0"/>
          <w:shd w:val="clear" w:color="auto" w:fill="auto"/>
          <w:lang w:val="pl-PL" w:eastAsia="pl-PL" w:bidi="pl-PL"/>
        </w:rPr>
        <w:t>i</w:t>
      </w:r>
    </w:p>
    <w:p>
      <w:pPr>
        <w:pStyle w:val="Style36"/>
        <w:keepNext w:val="0"/>
        <w:keepLines w:val="0"/>
        <w:widowControl w:val="0"/>
        <w:shd w:val="clear" w:color="auto" w:fill="auto"/>
        <w:bidi w:val="0"/>
        <w:spacing w:before="0" w:after="200" w:line="226" w:lineRule="auto"/>
        <w:ind w:left="0" w:right="460" w:firstLine="0"/>
        <w:jc w:val="right"/>
      </w:pPr>
      <w:r>
        <w:rPr>
          <w:i/>
          <w:iCs/>
          <w:color w:val="000000"/>
          <w:spacing w:val="0"/>
          <w:w w:val="100"/>
          <w:position w:val="0"/>
          <w:shd w:val="clear" w:color="auto" w:fill="auto"/>
          <w:lang w:val="pl-PL" w:eastAsia="pl-PL" w:bidi="pl-PL"/>
        </w:rPr>
        <w:t>Samuel P. HUNTINGTON</w:t>
      </w:r>
    </w:p>
    <w:p>
      <w:pPr>
        <w:pStyle w:val="Style21"/>
        <w:keepNext w:val="0"/>
        <w:keepLines w:val="0"/>
        <w:widowControl w:val="0"/>
        <w:shd w:val="clear" w:color="auto" w:fill="auto"/>
        <w:bidi w:val="0"/>
        <w:spacing w:before="0" w:after="200" w:line="214" w:lineRule="auto"/>
        <w:ind w:left="0" w:right="0" w:firstLine="360"/>
        <w:jc w:val="both"/>
        <w:sectPr>
          <w:headerReference w:type="default" r:id="rId5"/>
          <w:headerReference w:type="even" r:id="rId6"/>
          <w:footnotePr>
            <w:pos w:val="pageBottom"/>
            <w:numFmt w:val="decimal"/>
            <w:numRestart w:val="continuous"/>
          </w:footnotePr>
          <w:pgSz w:w="6714" w:h="11385"/>
          <w:pgMar w:top="952" w:left="434" w:right="445" w:bottom="720" w:header="0" w:footer="3" w:gutter="0"/>
          <w:pgNumType w:start="4"/>
          <w:cols w:space="720"/>
          <w:noEndnote/>
          <w:rtlGutter w:val="0"/>
          <w:docGrid w:linePitch="360"/>
        </w:sectPr>
      </w:pPr>
      <w:r>
        <w:rPr>
          <w:i/>
          <w:iCs/>
          <w:color w:val="000000"/>
          <w:spacing w:val="0"/>
          <w:w w:val="100"/>
          <w:position w:val="0"/>
          <w:shd w:val="clear" w:color="auto" w:fill="auto"/>
          <w:lang w:val="pl-PL" w:eastAsia="pl-PL" w:bidi="pl-PL"/>
        </w:rPr>
        <w:t>(Autoryzowany przekład Kazimierza OKULICZA z„World Politics”, Tom XVI, nr 1, październik 1963).</w:t>
      </w:r>
    </w:p>
    <w:p>
      <w:pPr>
        <w:pStyle w:val="Style17"/>
        <w:keepNext/>
        <w:keepLines/>
        <w:widowControl w:val="0"/>
        <w:shd w:val="clear" w:color="auto" w:fill="auto"/>
        <w:bidi w:val="0"/>
        <w:spacing w:before="3120" w:after="600" w:line="240" w:lineRule="auto"/>
        <w:ind w:left="0" w:right="0" w:firstLine="0"/>
        <w:jc w:val="left"/>
      </w:pPr>
      <w:bookmarkStart w:id="8" w:name="bookmark8"/>
      <w:bookmarkStart w:id="9" w:name="bookmark9"/>
      <w:r>
        <w:rPr>
          <w:color w:val="000000"/>
          <w:spacing w:val="0"/>
          <w:w w:val="100"/>
          <w:position w:val="0"/>
          <w:shd w:val="clear" w:color="auto" w:fill="auto"/>
          <w:lang w:val="pl-PL" w:eastAsia="pl-PL" w:bidi="pl-PL"/>
        </w:rPr>
        <w:t>Chińskie wędrówki</w:t>
      </w:r>
      <w:bookmarkEnd w:id="8"/>
      <w:bookmarkEnd w:id="9"/>
    </w:p>
    <w:p>
      <w:pPr>
        <w:pStyle w:val="Style36"/>
        <w:keepNext w:val="0"/>
        <w:keepLines w:val="0"/>
        <w:widowControl w:val="0"/>
        <w:shd w:val="clear" w:color="auto" w:fill="auto"/>
        <w:bidi w:val="0"/>
        <w:spacing w:before="0" w:after="180" w:line="226" w:lineRule="auto"/>
        <w:ind w:left="0" w:right="0" w:firstLine="0"/>
        <w:jc w:val="both"/>
      </w:pPr>
      <w:r>
        <w:rPr>
          <w:i/>
          <w:iCs/>
          <w:color w:val="000000"/>
          <w:spacing w:val="0"/>
          <w:w w:val="100"/>
          <w:position w:val="0"/>
          <w:shd w:val="clear" w:color="auto" w:fill="auto"/>
          <w:lang w:val="pl-PL" w:eastAsia="pl-PL" w:bidi="pl-PL"/>
        </w:rPr>
        <w:t>Babilon Wschodu</w:t>
      </w:r>
    </w:p>
    <w:p>
      <w:pPr>
        <w:pStyle w:val="Style36"/>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Szanghaj. Nankin-Hotel i armia szarych gmachów, milionami kańciastych oczodołów patrzących na statki zakotwiczone lub zacumowane przy betonowych brzegach rzeki Jang-cy-kiang. Ten z żółtymi nadbudówkami przypłynął z dalekiej Polski i cała za</w:t>
        <w:softHyphen/>
        <w:t>łoga opuszcza go czym prędzej, a nowicjusze są najbardziej nie</w:t>
        <w:softHyphen/>
        <w:t>cierpliwi. Jalu pokazuje przy trapie przepustkę, mija siedem jed</w:t>
        <w:softHyphen/>
        <w:t>nakowych magazynów portowych rozstawionych w jednakowych odstępach, znów pokazuje przepustkę strażnikowi przy bramie i skręca na ulicę w ruchliwy, nieregularny pół-tłum. Dużo narodu chodzi tu w białych maskach z gazy, chroniących od kataru. Ta dziewczyna na rowerze też ma białą maskę. Robotnik z młotem, narzucony na mur kolorowym wapnem, patrzy na przeciwną stronę ulicy. Na półpiętra, na oszklone werandy, w których znaj</w:t>
        <w:softHyphen/>
        <w:t>dują się czarnookie i prostowłose kobiety. Tylko, że teraz nie noszą one kimon i nie śpiewają tak jak tamte śpiewały. Jalu mi</w:t>
        <w:softHyphen/>
        <w:t xml:space="preserve">nął most, potem bulwar. To tu ten marynarz z filmu zobaczył białą </w:t>
      </w:r>
      <w:r>
        <w:rPr>
          <w:i/>
          <w:iCs/>
          <w:color w:val="000000"/>
          <w:spacing w:val="0"/>
          <w:w w:val="100"/>
          <w:position w:val="0"/>
          <w:shd w:val="clear" w:color="auto" w:fill="auto"/>
          <w:lang w:val="pl-PL" w:eastAsia="pl-PL" w:bidi="pl-PL"/>
        </w:rPr>
        <w:t>lady,</w:t>
      </w:r>
      <w:r>
        <w:rPr>
          <w:color w:val="000000"/>
          <w:spacing w:val="0"/>
          <w:w w:val="100"/>
          <w:position w:val="0"/>
          <w:shd w:val="clear" w:color="auto" w:fill="auto"/>
          <w:lang w:val="pl-PL" w:eastAsia="pl-PL" w:bidi="pl-PL"/>
        </w:rPr>
        <w:t xml:space="preserve"> a tu usłyszał jej przeraźliwe: </w:t>
      </w:r>
      <w:r>
        <w:rPr>
          <w:i/>
          <w:iCs/>
          <w:color w:val="000000"/>
          <w:spacing w:val="0"/>
          <w:w w:val="100"/>
          <w:position w:val="0"/>
          <w:shd w:val="clear" w:color="auto" w:fill="auto"/>
          <w:lang w:val="pl-PL" w:eastAsia="pl-PL" w:bidi="pl-PL"/>
        </w:rPr>
        <w:t>help! help!</w:t>
      </w:r>
      <w:r>
        <w:rPr>
          <w:color w:val="000000"/>
          <w:spacing w:val="0"/>
          <w:w w:val="100"/>
          <w:position w:val="0"/>
          <w:shd w:val="clear" w:color="auto" w:fill="auto"/>
          <w:lang w:val="pl-PL" w:eastAsia="pl-PL" w:bidi="pl-PL"/>
        </w:rPr>
        <w:t xml:space="preserve"> Dzisiaj nic tu nie mąci ciszy, rozległej i brudno-szarej jak Jang-cy-kiang.</w:t>
      </w:r>
    </w:p>
    <w:p>
      <w:pPr>
        <w:pStyle w:val="Style36"/>
        <w:keepNext w:val="0"/>
        <w:keepLines w:val="0"/>
        <w:widowControl w:val="0"/>
        <w:shd w:val="clear" w:color="auto" w:fill="auto"/>
        <w:bidi w:val="0"/>
        <w:spacing w:before="0" w:after="0" w:line="226" w:lineRule="auto"/>
        <w:ind w:left="0" w:right="0"/>
        <w:jc w:val="both"/>
        <w:sectPr>
          <w:headerReference w:type="default" r:id="rId7"/>
          <w:headerReference w:type="even" r:id="rId8"/>
          <w:footnotePr>
            <w:pos w:val="pageBottom"/>
            <w:numFmt w:val="decimal"/>
            <w:numRestart w:val="continuous"/>
          </w:footnotePr>
          <w:pgSz w:w="6714" w:h="11385"/>
          <w:pgMar w:top="968" w:left="431" w:right="432" w:bottom="686" w:header="540" w:footer="258" w:gutter="0"/>
          <w:pgNumType w:start="430"/>
          <w:cols w:space="720"/>
          <w:noEndnote/>
          <w:rtlGutter w:val="0"/>
          <w:docGrid w:linePitch="360"/>
        </w:sectPr>
      </w:pPr>
      <w:r>
        <w:rPr>
          <w:color w:val="000000"/>
          <w:spacing w:val="0"/>
          <w:w w:val="100"/>
          <w:position w:val="0"/>
          <w:shd w:val="clear" w:color="auto" w:fill="auto"/>
          <w:lang w:val="pl-PL" w:eastAsia="pl-PL" w:bidi="pl-PL"/>
        </w:rPr>
        <w:t>Jalu skręcił w jedną z ulic, potem w drugą i w trzecią — wciąż te same do siebie podobne domy, grzbiety murów wykoń</w:t>
        <w:softHyphen/>
        <w:t>czone tłuczonym szkłem i wystawy nieistniejących sklepów. — Przepraszam, gdzie tu jest centrum? — zapytał pierwszą spotka</w:t>
        <w:softHyphen/>
        <w:t>ną Chinkę. Kobieta w fufajce i watowanych spodniach przyśpie</w:t>
        <w:softHyphen/>
        <w:t>szyła kroku. Zaczął iść za nią, spychając ją na skraj chodnika. Obok jakiegoś słupa podszedł tuż, tuż i powtórzył pytanie. Obe</w:t>
        <w:softHyphen/>
        <w:t>szła słup, pozostawiając go przed słupem. — Hallo, lejtnant! — zwrócił się do wojskowego — gdzie tu... — Tam — pokazał umun</w:t>
        <w:softHyphen/>
      </w:r>
    </w:p>
    <w:p>
      <w:pPr>
        <w:pStyle w:val="Style36"/>
        <w:keepNext w:val="0"/>
        <w:keepLines w:val="0"/>
        <w:widowControl w:val="0"/>
        <w:shd w:val="clear" w:color="auto" w:fill="auto"/>
        <w:bidi w:val="0"/>
        <w:spacing w:before="0" w:after="0" w:line="226" w:lineRule="auto"/>
        <w:ind w:left="0" w:right="0" w:firstLine="0"/>
        <w:jc w:val="both"/>
      </w:pPr>
      <w:r>
        <w:rPr>
          <w:color w:val="000000"/>
          <w:spacing w:val="0"/>
          <w:w w:val="100"/>
          <w:position w:val="0"/>
          <w:shd w:val="clear" w:color="auto" w:fill="auto"/>
          <w:lang w:val="pl-PL" w:eastAsia="pl-PL" w:bidi="pl-PL"/>
        </w:rPr>
        <w:t>durowany — dalej i w prawo. Jalu poszedł we wskazanym kie</w:t>
        <w:softHyphen/>
        <w:t xml:space="preserve">runku i znów znalazł się na bulwarze za mostem. Dalej był już tylko neon z kotwicą i mewą. To chyba będzie mój Szanghaj — pomyślał. W hallu wysokim i przestrzennym marynarze spod różnych bander tworzyli bezładne grupki, między którymi snuli się Chińczycy w różnych kierunkach. Jalu wszedł w pierwsze drzwi — do czytelni i przeczytał na ścianie hasło: </w:t>
      </w:r>
      <w:r>
        <w:rPr>
          <w:i/>
          <w:iCs/>
          <w:color w:val="000000"/>
          <w:spacing w:val="0"/>
          <w:w w:val="100"/>
          <w:position w:val="0"/>
          <w:shd w:val="clear" w:color="auto" w:fill="auto"/>
          <w:lang w:val="fr-FR" w:eastAsia="fr-FR" w:bidi="fr-FR"/>
        </w:rPr>
        <w:t xml:space="preserve">Long live Republic </w:t>
      </w:r>
      <w:r>
        <w:rPr>
          <w:i/>
          <w:iCs/>
          <w:color w:val="000000"/>
          <w:spacing w:val="0"/>
          <w:w w:val="100"/>
          <w:position w:val="0"/>
          <w:shd w:val="clear" w:color="auto" w:fill="auto"/>
          <w:lang w:val="pl-PL" w:eastAsia="pl-PL" w:bidi="pl-PL"/>
        </w:rPr>
        <w:t xml:space="preserve">of </w:t>
      </w:r>
      <w:r>
        <w:rPr>
          <w:i/>
          <w:iCs/>
          <w:color w:val="000000"/>
          <w:spacing w:val="0"/>
          <w:w w:val="100"/>
          <w:position w:val="0"/>
          <w:shd w:val="clear" w:color="auto" w:fill="auto"/>
          <w:lang w:val="fr-FR" w:eastAsia="fr-FR" w:bidi="fr-FR"/>
        </w:rPr>
        <w:t>China!</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Zanurzeni w fotelach marynarze siedzieli, jakby czeka</w:t>
        <w:softHyphen/>
        <w:t>jąc na dentystę. Można tu dostać „Trybunę Ludu” i świeże wia</w:t>
        <w:softHyphen/>
        <w:t>domości — zauważył. Teraz jednak nie potrafiłbym się skupić — pomyślał — przecież muszę najpierw zobaczyć mój Szanghaj. Poszedł w ślad za marynarzem, który wszedł w następne drzwi.</w:t>
      </w:r>
    </w:p>
    <w:p>
      <w:pPr>
        <w:pStyle w:val="Style36"/>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Tam zgubił się wśród mnogości chińskich abażurów, masek, płaskorzeźb z korka i dziwnych instrumentów o dwu strunach. — Proszę o tę figurkę. Co to jest? — zapytał. — Bożek sytości. Dwa i pół juana. Pozwoli pan numer książeczki żeglarskiej — my dostarczymy go na pański statek przed wyjściem w morze. I znów ten hall, ci marynarze i Chińczycy. Teraz dopiero Jalu zdał sobie sprawę z tego, że przecież zupełnie przyjemnie może spę</w:t>
        <w:softHyphen/>
        <w:t>dzić czas w barze. Z tym nawet marynarzowi (młodemu mary</w:t>
        <w:softHyphen/>
        <w:t xml:space="preserve">narzowi) bardzo do twarzy. Wtopił się w szum, gwar rozmów, w rozmaitość dźwięków. Za najdłuższym bufetem globu uwijał się barman, ziemisty i pomarszczony jak u </w:t>
      </w:r>
      <w:r>
        <w:rPr>
          <w:color w:val="000000"/>
          <w:spacing w:val="0"/>
          <w:w w:val="100"/>
          <w:position w:val="0"/>
          <w:shd w:val="clear" w:color="auto" w:fill="auto"/>
          <w:lang w:val="fr-FR" w:eastAsia="fr-FR" w:bidi="fr-FR"/>
        </w:rPr>
        <w:t xml:space="preserve">Melville’a, </w:t>
      </w:r>
      <w:r>
        <w:rPr>
          <w:color w:val="000000"/>
          <w:spacing w:val="0"/>
          <w:w w:val="100"/>
          <w:position w:val="0"/>
          <w:shd w:val="clear" w:color="auto" w:fill="auto"/>
          <w:lang w:val="pl-PL" w:eastAsia="pl-PL" w:bidi="pl-PL"/>
        </w:rPr>
        <w:t>drogo sprze</w:t>
        <w:softHyphen/>
        <w:t>dając marynarzom za ich własne pieniądze delirium i śmierć. Rzędy wąskoskrzydłych wentylatorów uwieszone u sufitu koło</w:t>
        <w:softHyphen/>
        <w:t>wały jednostajnie jak olbrzymie muchy lub ćmy. Przy jednym z kwadratowych stolików trzej marynarze śpiewali: „Czy widział pan miasteczko Chattanoga-Chu-Chu”, a ich czwarty towarzysz, który drzemał, przy silniejszych akordach podrywał się z krzesła wydawał jakiś dźwięk i zapadał znowu w pół-sen, aż zwalił się pod stół. Po trzeciej kolejce odór ryżowej wódki przestał wykrę</w:t>
        <w:softHyphen/>
        <w:t>cać twarz i Jalu doznał błogiego uczucia rozleniwienia połączo</w:t>
        <w:softHyphen/>
        <w:t>nego z jakąś nieokreśloną satysfakcją. Nie zauważył nawet jak został otoczony czeredą kolegów ze swego statku. Stawiał. I jemu stawiano. Chiński gin rozpuszczał się momentalnie po ca</w:t>
        <w:softHyphen/>
        <w:t>łym organizmie, wyzwalając równocześnie przeraźliwą jasność umysłu. Nie chcąc kompanom psuć humoru swym trzeźwym obliczem, Jalu nadrabiał zaległości. Paweł nachylił się mu do ucha i wyszeptał: — Po raz drugi zostałem ojcem — żona pisała. Jacuś mu będzie. Wypij ze mną zdrowie Jacusia!</w:t>
      </w:r>
    </w:p>
    <w:p>
      <w:pPr>
        <w:pStyle w:val="Style36"/>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 xml:space="preserve">Niektórzy zaczęli całować się i ściskać. Dołączyła się załoga z rosyjskiego statku. Odśpiewano czastuszki i </w:t>
      </w:r>
      <w:r>
        <w:rPr>
          <w:i/>
          <w:iCs/>
          <w:color w:val="000000"/>
          <w:spacing w:val="0"/>
          <w:w w:val="100"/>
          <w:position w:val="0"/>
          <w:shd w:val="clear" w:color="auto" w:fill="auto"/>
          <w:lang w:val="pl-PL" w:eastAsia="pl-PL" w:bidi="pl-PL"/>
        </w:rPr>
        <w:t>Twist apiat’, na- czynajem snowa, o-o-o twist apiat’ budiem tancowat’!</w:t>
      </w:r>
      <w:r>
        <w:rPr>
          <w:color w:val="000000"/>
          <w:spacing w:val="0"/>
          <w:w w:val="100"/>
          <w:position w:val="0"/>
          <w:shd w:val="clear" w:color="auto" w:fill="auto"/>
          <w:lang w:val="pl-PL" w:eastAsia="pl-PL" w:bidi="pl-PL"/>
        </w:rPr>
        <w:t xml:space="preserve"> Dwóch chętnych do tańca rozłożyło się na parkiecie. Od dłuższego już czasu chiński kelner tłumaczył jakiemuś natrętowi, który z tę</w:t>
        <w:softHyphen/>
        <w:t>pym uporem wkładał mu pieniądze do kieszeni, że w tym kraju nie wolno brać napiwków od gości. Ryźówka, brzęk, gwar, śpie</w:t>
        <w:softHyphen/>
        <w:t>wy, ryżówka. Na godzinę przed północą kilku Chińczyków wmie</w:t>
        <w:softHyphen/>
        <w:t>szało się między marynarzy tłumacząc, że czas już opuszczać bar, aby zdążyć na statki. Pomagano marynarzom wsiadać do</w:t>
        <w:br w:type="page"/>
      </w:r>
      <w:r>
        <w:rPr>
          <w:color w:val="000000"/>
          <w:spacing w:val="0"/>
          <w:w w:val="100"/>
          <w:position w:val="0"/>
          <w:shd w:val="clear" w:color="auto" w:fill="auto"/>
          <w:lang w:val="pl-PL" w:eastAsia="pl-PL" w:bidi="pl-PL"/>
        </w:rPr>
        <w:t>riksz. Przed samym statkiem, jeszcze w rikszy, Jalu zauważył u swego pijanego kolegi brak książeczki żeglarskiej. Jednakże straż</w:t>
        <w:softHyphen/>
        <w:t>nicy przy bramie i przy trapie nie sprawdzali mu zbyt dokładnie dokumentów, biorąc widocznie pod uwagę jego żałosny stan. Dopiero oficer służbowy na statku zjeżył się, że chińskie władze powiadomiły go o zgubieniu książeczki. Jalu tą samą rikszą wró</w:t>
        <w:softHyphen/>
        <w:t>cił do klubu, aby odnaleźć dokument kolegi. W hallu na czarnej tablicy ktoś wypisywał kredą program imprez na dzień następny: „Bezpłatna wycieczka do cyrku, film wojenno-morski, ping-pong”, a z baru Chińczycy wyprowadzali ostatnich maruderów. Do nich zwrócił się Jalu, wyjaśniając jaka przykrość spotkała jego kole</w:t>
        <w:softHyphen/>
        <w:t>gę. — Czy tego wysokiego z brodą? — tu usłużni Chińczycy za</w:t>
        <w:softHyphen/>
        <w:t>prowadzili go do czarnej Wołgi, która już już miała odjechać. — Ten dżentelmen — pokazali człowieka w płaszczu włożonym pod</w:t>
        <w:softHyphen/>
        <w:t>szewką na wierzch — schował do kieszeni dokument pańskiego kolegi.</w:t>
      </w:r>
    </w:p>
    <w:p>
      <w:pPr>
        <w:pStyle w:val="Style36"/>
        <w:keepNext w:val="0"/>
        <w:keepLines w:val="0"/>
        <w:widowControl w:val="0"/>
        <w:shd w:val="clear" w:color="auto" w:fill="auto"/>
        <w:bidi w:val="0"/>
        <w:spacing w:before="0" w:after="180" w:line="226" w:lineRule="auto"/>
        <w:ind w:left="0" w:right="0" w:firstLine="400"/>
        <w:jc w:val="both"/>
      </w:pPr>
      <w:r>
        <w:rPr>
          <w:color w:val="000000"/>
          <w:spacing w:val="0"/>
          <w:w w:val="100"/>
          <w:position w:val="0"/>
          <w:shd w:val="clear" w:color="auto" w:fill="auto"/>
          <w:lang w:val="pl-PL" w:eastAsia="pl-PL" w:bidi="pl-PL"/>
        </w:rPr>
        <w:t>Odzyskawszy cenną książeczkę żeglarską, Jalu wracał na sta</w:t>
        <w:softHyphen/>
        <w:t>tek piechotą. Świat kiwał mu się leciutko z jednej burty na dru</w:t>
        <w:softHyphen/>
        <w:t>gą i Jalu był bardzo szczęśliwy. Rozmyślał półgłosem i cieszył się, że jest już w starym Szanghaju. Potem odbił z właściwej .drogi. Znalazł się na takiej ulicy, gdzie nie było już szyn tramwa</w:t>
        <w:softHyphen/>
        <w:t>jowych, ani żarówek na słupach. Wreszcie przystanął przed małą ifurtką. Nawet tę furtkę znalazłem — dziwował się sam sobie i przypomniał mu się „świerszczyk” z dziecięcych lat.</w:t>
      </w:r>
    </w:p>
    <w:p>
      <w:pPr>
        <w:pStyle w:val="Style36"/>
        <w:keepNext w:val="0"/>
        <w:keepLines w:val="0"/>
        <w:widowControl w:val="0"/>
        <w:shd w:val="clear" w:color="auto" w:fill="auto"/>
        <w:bidi w:val="0"/>
        <w:spacing w:before="0" w:after="0" w:line="226" w:lineRule="auto"/>
        <w:ind w:left="1260" w:right="0" w:firstLine="0"/>
        <w:jc w:val="both"/>
      </w:pPr>
      <w:r>
        <w:rPr>
          <w:color w:val="000000"/>
          <w:spacing w:val="0"/>
          <w:w w:val="100"/>
          <w:position w:val="0"/>
          <w:shd w:val="clear" w:color="auto" w:fill="auto"/>
          <w:lang w:val="pl-PL" w:eastAsia="pl-PL" w:bidi="pl-PL"/>
        </w:rPr>
        <w:t xml:space="preserve">„W </w:t>
      </w:r>
      <w:r>
        <w:rPr>
          <w:i/>
          <w:iCs/>
          <w:color w:val="000000"/>
          <w:spacing w:val="0"/>
          <w:w w:val="100"/>
          <w:position w:val="0"/>
          <w:shd w:val="clear" w:color="auto" w:fill="auto"/>
          <w:lang w:val="pl-PL" w:eastAsia="pl-PL" w:bidi="pl-PL"/>
        </w:rPr>
        <w:t>dalekim Szanghaju Słoneczko już wzeszło Skrzypnęła furteczka Dzieciątko z niej wyszło</w:t>
      </w:r>
    </w:p>
    <w:p>
      <w:pPr>
        <w:pStyle w:val="Style36"/>
        <w:keepNext w:val="0"/>
        <w:keepLines w:val="0"/>
        <w:widowControl w:val="0"/>
        <w:shd w:val="clear" w:color="auto" w:fill="auto"/>
        <w:bidi w:val="0"/>
        <w:spacing w:before="0" w:after="0" w:line="226" w:lineRule="auto"/>
        <w:ind w:left="1260" w:right="0" w:firstLine="0"/>
        <w:jc w:val="both"/>
      </w:pPr>
      <w:r>
        <w:rPr>
          <w:i/>
          <w:iCs/>
          <w:color w:val="000000"/>
          <w:spacing w:val="0"/>
          <w:w w:val="100"/>
          <w:position w:val="0"/>
          <w:shd w:val="clear" w:color="auto" w:fill="auto"/>
          <w:lang w:val="pl-PL" w:eastAsia="pl-PL" w:bidi="pl-PL"/>
        </w:rPr>
        <w:t>I biegło przed siebie w podskokach.</w:t>
      </w:r>
    </w:p>
    <w:p>
      <w:pPr>
        <w:pStyle w:val="Style36"/>
        <w:keepNext w:val="0"/>
        <w:keepLines w:val="0"/>
        <w:widowControl w:val="0"/>
        <w:shd w:val="clear" w:color="auto" w:fill="auto"/>
        <w:bidi w:val="0"/>
        <w:spacing w:before="0" w:after="180" w:line="226" w:lineRule="auto"/>
        <w:ind w:left="1260" w:right="0" w:firstLine="340"/>
        <w:jc w:val="both"/>
      </w:pPr>
      <w:r>
        <w:rPr>
          <w:i/>
          <w:iCs/>
          <w:color w:val="000000"/>
          <w:spacing w:val="0"/>
          <w:w w:val="100"/>
          <w:position w:val="0"/>
          <w:shd w:val="clear" w:color="auto" w:fill="auto"/>
          <w:lang w:val="fr-FR" w:eastAsia="fr-FR" w:bidi="fr-FR"/>
        </w:rPr>
        <w:t xml:space="preserve">’Niech </w:t>
      </w:r>
      <w:r>
        <w:rPr>
          <w:i/>
          <w:iCs/>
          <w:color w:val="000000"/>
          <w:spacing w:val="0"/>
          <w:w w:val="100"/>
          <w:position w:val="0"/>
          <w:shd w:val="clear" w:color="auto" w:fill="auto"/>
          <w:lang w:val="pl-PL" w:eastAsia="pl-PL" w:bidi="pl-PL"/>
        </w:rPr>
        <w:t>żyją nam Chiny i Mao’ Tak chińskie maleństwo śpiewało”.</w:t>
      </w:r>
    </w:p>
    <w:p>
      <w:pPr>
        <w:pStyle w:val="Style36"/>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Tak, to ta sama furteczka, nie widziałem tu innej. Poczekam tu do wschodu słońca — postanowił. Muszę zobaczyć ją na włas</w:t>
        <w:softHyphen/>
        <w:t>ne oczy — całym ciałem zawisł na sczerniałych sztachetach. To dziecko musi być bardzo małe. Chyba nie większe od zająca lub królika — wyszeptał już całkiem sennie.</w:t>
      </w:r>
    </w:p>
    <w:p>
      <w:pPr>
        <w:pStyle w:val="Style36"/>
        <w:keepNext w:val="0"/>
        <w:keepLines w:val="0"/>
        <w:widowControl w:val="0"/>
        <w:shd w:val="clear" w:color="auto" w:fill="auto"/>
        <w:bidi w:val="0"/>
        <w:spacing w:before="0" w:after="360"/>
        <w:ind w:left="0" w:right="0" w:firstLine="400"/>
        <w:jc w:val="both"/>
      </w:pPr>
      <w:r>
        <w:rPr>
          <w:color w:val="000000"/>
          <w:spacing w:val="0"/>
          <w:w w:val="100"/>
          <w:position w:val="0"/>
          <w:shd w:val="clear" w:color="auto" w:fill="auto"/>
          <w:lang w:val="pl-PL" w:eastAsia="pl-PL" w:bidi="pl-PL"/>
        </w:rPr>
        <w:t>Nie zauważył, że podeszli do niego dwaj Chińczycy, nie pa</w:t>
        <w:softHyphen/>
        <w:t>miętał jak zarzucili go sobie na plecy i jak odpoczywali po drodze niosąc go do portu.</w:t>
      </w:r>
    </w:p>
    <w:p>
      <w:pPr>
        <w:pStyle w:val="Style36"/>
        <w:keepNext w:val="0"/>
        <w:keepLines w:val="0"/>
        <w:widowControl w:val="0"/>
        <w:shd w:val="clear" w:color="auto" w:fill="auto"/>
        <w:bidi w:val="0"/>
        <w:spacing w:before="0" w:after="180" w:line="226" w:lineRule="auto"/>
        <w:ind w:left="0" w:right="0" w:firstLine="0"/>
        <w:jc w:val="both"/>
      </w:pPr>
      <w:r>
        <w:rPr>
          <w:i/>
          <w:iCs/>
          <w:color w:val="000000"/>
          <w:spacing w:val="0"/>
          <w:w w:val="100"/>
          <w:position w:val="0"/>
          <w:shd w:val="clear" w:color="auto" w:fill="auto"/>
          <w:lang w:val="pl-PL" w:eastAsia="pl-PL" w:bidi="pl-PL"/>
        </w:rPr>
        <w:t>Cinhuangtao — Stolica</w:t>
      </w:r>
    </w:p>
    <w:p>
      <w:pPr>
        <w:pStyle w:val="Style36"/>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Czy byłeś kiedy w wielkiej sali? W wielkiej i tak jasnej, że człowiek wstydzi się tam poruszać samotnie? Czy widziałeś mie</w:t>
        <w:softHyphen/>
        <w:t>dzianego ptaka strzegącego wejścia do pałacu imperatora? A beto</w:t>
        <w:softHyphen/>
        <w:t>nowe drzwi grobowca zatrzaśnięte przez Chińczyka, który sko</w:t>
        <w:softHyphen/>
        <w:t>nał z głodu u trumny swego władcy? Więc gdy będziesz kiedy w</w:t>
        <w:br w:type="page"/>
      </w:r>
      <w:r>
        <w:rPr>
          <w:color w:val="000000"/>
          <w:spacing w:val="0"/>
          <w:w w:val="100"/>
          <w:position w:val="0"/>
          <w:shd w:val="clear" w:color="auto" w:fill="auto"/>
          <w:lang w:val="pl-PL" w:eastAsia="pl-PL" w:bidi="pl-PL"/>
        </w:rPr>
        <w:t>Pekinie nie zapomnij o tym, proszę — już poza miastem Jalu przy</w:t>
        <w:softHyphen/>
        <w:t>pomniał sobie słowa starego profesora historii, który kiedyś wy</w:t>
        <w:softHyphen/>
        <w:t>kładał w Chinach, w polskim gimnazjum. Autobus zatrzymał się w miejscu, gdzie zaczynała się „droga duchów” — dwanaście figur wyobrażających ludzi i dwa razy tyle stojących naprzeciw siebie dziwacznych zwierząt, wykutych z tego samego białego kamienia. Jalu patrząc na twarz chińskiego wodza odniósł wra</w:t>
        <w:softHyphen/>
        <w:t>żenie, jakby ten przed chwilą wydał rozkaz: „zabić człowieka!”. Odwrócił się — za siebie — ta sama twarz, ten sam grymas i pół</w:t>
        <w:softHyphen/>
        <w:t>uśmiech. Znów szybko odwrócił głowę, bo myśl o tamtym nie dawała mu spokoju, i zauważył, że się boi i że zbyt często nie chciałby tu powracać. „Droga duchów” prowadziła do trzynastu grobowców cesarzy dynastii Ming, którzy spoczywali tam ze swym sprzętem wojennym i końmi. W jednym grobowcu leżało również ciało nałożnicy cesarza. Drzwi prowadzące do grobowców zamy</w:t>
        <w:softHyphen/>
        <w:t>kały się podobno od wewnątrz w jakiś tajemniczy, Chińczykom tylko znany sposób, ale ustne podanie głosi, że robił to wierny sługa imperatora. Zachowały się także cesarskie monety, klejnoty, i oryginalne korony cesarskie — prawdziwe pomniki wschod</w:t>
        <w:softHyphen/>
        <w:t>niego bogactwa i przepychu. Po zwiedzeniu grobowców i obiedzie w hotelu, przewodnicy zaproponowali bilety do chińskiej opery, lub na nieschodzący w Pekinie ze sceny azejberdżański wodewil .Arszyn miał ałłan”, czy też na składankę zespołu amatorskiego.</w:t>
      </w:r>
    </w:p>
    <w:p>
      <w:pPr>
        <w:pStyle w:val="Style36"/>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 Poprzednio w Pekinie tylko ja sam z całej załogi wytrzy</w:t>
        <w:softHyphen/>
        <w:t>małem na tej operze. Pięć pełnych godzin, panie — odezwał się cieśla okrętowy.</w:t>
      </w:r>
    </w:p>
    <w:p>
      <w:pPr>
        <w:pStyle w:val="Style36"/>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 A ja trzy razy z tej opery uciekałem i trzy razy dostawili mnie z powrotem na salę — dodał ktoś inny.</w:t>
      </w:r>
    </w:p>
    <w:p>
      <w:pPr>
        <w:pStyle w:val="Style36"/>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Zdecydowano się więc na występ amatorski: wyjątek opery, deklamacje, pantomima i współczesne sceny chińskie.</w:t>
      </w:r>
    </w:p>
    <w:p>
      <w:pPr>
        <w:pStyle w:val="Style36"/>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W wyjątku ze starochińskiej opery przedstawiono dzieje dwojga małżonków i ich powaśnionych rodziców. Nieznajomość języka i lichy tłumacz utrudniały zrozumienie, ale pozostawało duże wrażenie wizualne — bogate stroje, maski, interesująca symbolika. W ciekawy sposób wygłaszano deklamacje — stojący w rogu sceny artysta w długich szatach deklamując pomagał so</w:t>
        <w:softHyphen/>
        <w:t>bie drewnianym instrumentem, który wprawiony w ruch przegu</w:t>
        <w:softHyphen/>
        <w:t>bem ręki wydawał dźwięk podobny do klaskania. W pantomimie w sposób artystyczny pokazano perypetie żołnierza ludowej armii chińskiej, który wziął do niewoli dwóch żołnierzy Czang-Kai-szeka, zaś w obrazkach współczesnych — miłość dwojga brygadzistów z dwu sąsiadujących komun ludowych. Poruszono także problem konfliktu pokoleń — rodzice uprawiający własną działkę contra córka pracująca w komunie. Pod nieobecność córki matka wy</w:t>
        <w:softHyphen/>
        <w:t>puściła z kurnika kury, wpędzając je w spółdzielcze proso i kry</w:t>
        <w:softHyphen/>
        <w:t>tykując — jak twierdził tłumacz — oporne egzemplarze. Później ojciec, który pracował na swej działce, widząc jakieś kury dzio</w:t>
        <w:softHyphen/>
        <w:t>biące również jego ziarno (a sądząc, że są to kury spółdzielcze, bo własne zawsze były zamykane) zabija jedną z nich. Nad trupem kury, w obecności córki i obojga rodziców, cała sytuacja nabrała</w:t>
        <w:br w:type="page"/>
      </w:r>
      <w:r>
        <w:rPr>
          <w:color w:val="000000"/>
          <w:spacing w:val="0"/>
          <w:w w:val="100"/>
          <w:position w:val="0"/>
          <w:shd w:val="clear" w:color="auto" w:fill="auto"/>
          <w:lang w:val="pl-PL" w:eastAsia="pl-PL" w:bidi="pl-PL"/>
        </w:rPr>
        <w:t>dramatycznego spięcia, ale zażegnał to przybyły na ten czas na</w:t>
        <w:softHyphen/>
        <w:t>rzeczony córki, wypowiadając równocześnie morał spektaklu.</w:t>
      </w:r>
    </w:p>
    <w:p>
      <w:pPr>
        <w:pStyle w:val="Style36"/>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Program następnego dnia przewidywał zwiedzenie tzw. fa</w:t>
        <w:softHyphen/>
        <w:t>bryki sztuki i kilku charakterystycznych obiektów stolicy, oraz zabawę pożegnalną. Wycieczką opiekowało się, tak samo jak po</w:t>
        <w:softHyphen/>
        <w:t>przedniego dnia, dwóch przewodników i jeszcze jakiś trzeci, który przez cały czas prawie nic nie mówił. Wspomniana wyżej „fabry</w:t>
        <w:softHyphen/>
        <w:t>ka sztuki” była po prostu pracownią zatrudniającą większą ilość artystów. Wszyscy chińscy artyści są obecnie zrzeszeni, a tego rodzaju „fabryk" jak pekińska na terenie kraju jest bardzo wiele. Tam powstają charakterystyczne chińskie stroje, rzeźby, maski, hafty, sztuczne kwiaty i ptaki. W salach ogrzewanych żelaznymi piecykami, przy długich drewnianych stołach, artyści oraz różni powielacze sztuki z chińską pracowitością wykonują niekiedy rzeczy niezwykle oryginalne i misterne. Patrząc na pisanki z nieprawdopodobną ilością wzorów, czy na pagodę w ziarnku ryżu, wierzyć się nie chce, że zrobiła to ludzka ręka.</w:t>
      </w:r>
    </w:p>
    <w:p>
      <w:pPr>
        <w:pStyle w:val="Style36"/>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Jalu na długo zapamiętał białe, prawie przezroczyste palce jednej mistrzyni, formujące ze specjalnego rodzaju ciasta maleń</w:t>
        <w:softHyphen/>
        <w:t>kich jak kruszynki kulisów.</w:t>
      </w:r>
    </w:p>
    <w:p>
      <w:pPr>
        <w:pStyle w:val="Style36"/>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Dłużej zatrzymano się także przy „Domu Wszechchińskiego Zgromadzenia Przedstawicieli Ludowych”. — To chluba naszej stolicy — powiedział przewodnik — a zwłaszcza ta sala obrad — tu przemawia towarzysz Mao. Zwróćcie uwagę na brak jakiej</w:t>
        <w:softHyphen/>
        <w:t>kolwiek kolumny i na olbrzymią gwiazdę powieszoną u sufitu. Zbudowaliśmy ten gmach jednym wielkim skokiem — w dziesięć miesięcy — wszyscy pracowali tu ochotniczo.</w:t>
      </w:r>
    </w:p>
    <w:p>
      <w:pPr>
        <w:pStyle w:val="Style36"/>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 U was wiele rzeczy robi się wielkimi skokami — zauważył ktoś z obecnych.</w:t>
      </w:r>
    </w:p>
    <w:p>
      <w:pPr>
        <w:pStyle w:val="Style36"/>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 A tak — Chińczyk uśmiechnął się — tu jest tajemnica naszej siły. Wielkiej siły naszego narodu. Na razie jest nam jesz</w:t>
        <w:softHyphen/>
        <w:t>cze ciężko, ale stale budujemy fabryki i wkrótce przegonimy USA a nawet Związek Radziecki, a liczbą komunistów już prze</w:t>
        <w:softHyphen/>
        <w:t>wyższamy wszystkie inne kraje — zaznaczył.</w:t>
      </w:r>
    </w:p>
    <w:p>
      <w:pPr>
        <w:pStyle w:val="Style36"/>
        <w:keepNext w:val="0"/>
        <w:keepLines w:val="0"/>
        <w:widowControl w:val="0"/>
        <w:shd w:val="clear" w:color="auto" w:fill="auto"/>
        <w:bidi w:val="0"/>
        <w:spacing w:before="0" w:after="380" w:line="226" w:lineRule="auto"/>
        <w:ind w:left="0" w:right="0"/>
        <w:jc w:val="both"/>
        <w:sectPr>
          <w:headerReference w:type="default" r:id="rId9"/>
          <w:headerReference w:type="even" r:id="rId10"/>
          <w:headerReference w:type="first" r:id="rId11"/>
          <w:footnotePr>
            <w:pos w:val="pageBottom"/>
            <w:numFmt w:val="decimal"/>
            <w:numRestart w:val="continuous"/>
          </w:footnotePr>
          <w:pgSz w:w="6714" w:h="11385"/>
          <w:pgMar w:top="968" w:left="431" w:right="432" w:bottom="686" w:header="0" w:footer="3" w:gutter="0"/>
          <w:pgNumType w:start="21"/>
          <w:cols w:space="720"/>
          <w:noEndnote/>
          <w:titlePg/>
          <w:rtlGutter w:val="0"/>
          <w:docGrid w:linePitch="360"/>
        </w:sectPr>
      </w:pPr>
      <w:r>
        <w:rPr>
          <w:color w:val="000000"/>
          <w:spacing w:val="0"/>
          <w:w w:val="100"/>
          <w:position w:val="0"/>
          <w:shd w:val="clear" w:color="auto" w:fill="auto"/>
          <w:lang w:val="pl-PL" w:eastAsia="pl-PL" w:bidi="pl-PL"/>
        </w:rPr>
        <w:t>Później, po obejrzeniu zawrotnie bogatych w złoto pałaców: zimowego i letniego, placu defilad, polskiego klubu z basenem (w Chinach cudzoziemcom nie wolno się kąpać w wodach natural</w:t>
        <w:softHyphen/>
        <w:t>nych, aby nie zbadać rodzaju dna) oraz po ogólnym rzucie oka na miasto, odbył się chiński obiad, połączony z rodzajem krót</w:t>
        <w:softHyphen/>
        <w:t xml:space="preserve">kiej zabawy tanecznej. Chińska kuchnia, znana z tego, że potrafi jadalnie przyrządzić wszystko co się rusza, zaprezentowała zupę z liści kapusty, szaszłyk z nieznanego zwierzęcia, trapangi, jaja na czarno po chińsku i ryż z wszelkimi odmianami sosu curry. Dziewczęta ze szkoły dramatycznej okazały się bardzo miłe i chociaż biały dzień nie stwarzał odpowiedniego nastroju, zabawa przy adapterze była egzotyczna właśnie ze względu na trudności w porozumiewaniu się (dziewczęta mówiły tylko po chińsku), tym bardziej, że nie wskazane było bawić się dłużej z tą samą tancerką, i cały zasób znaków porozumiewawczych przepadał za każdym razem. W czasie jednej z przerw, podczas zmieniania </w:t>
      </w:r>
    </w:p>
    <w:p>
      <w:pPr>
        <w:pStyle w:val="Style36"/>
        <w:keepNext w:val="0"/>
        <w:keepLines w:val="0"/>
        <w:widowControl w:val="0"/>
        <w:shd w:val="clear" w:color="auto" w:fill="auto"/>
        <w:bidi w:val="0"/>
        <w:spacing w:before="0" w:after="380" w:line="226" w:lineRule="auto"/>
        <w:ind w:left="0" w:right="0" w:firstLine="0"/>
        <w:jc w:val="both"/>
      </w:pPr>
      <w:r>
        <w:rPr>
          <w:color w:val="000000"/>
          <w:spacing w:val="0"/>
          <w:w w:val="100"/>
          <w:position w:val="0"/>
          <w:shd w:val="clear" w:color="auto" w:fill="auto"/>
          <w:lang w:val="pl-PL" w:eastAsia="pl-PL" w:bidi="pl-PL"/>
        </w:rPr>
        <w:t>płyt, zaczęto liczyć Chinki i stwierdzono brak jednej z nich. Za</w:t>
        <w:softHyphen/>
        <w:t>raz jednak Chińczycy znaleźli ją rozmawiającą z marynarzem przy oknie hotelowego korytarza. Zmieszana, szybko przeszła z angielskiego na chiński, tłumacząc coś temu milczącemu osobni</w:t>
        <w:softHyphen/>
        <w:t>kowi, który jeździł razem z wycieczką. Konsternacja została jed</w:t>
        <w:softHyphen/>
        <w:t>nak zażegnana w sposób naturalny, bo wkrótce odchodził popo</w:t>
        <w:softHyphen/>
        <w:t>łudniowy pociąg z Pekinu. Załogę umieszczono w dwóch prze</w:t>
        <w:softHyphen/>
        <w:t>działach pierwszej klasy, w których było luźno i dość ciepło. Po</w:t>
        <w:softHyphen/>
        <w:t>nadto dziewczęta w białych fartuchach roznosiły zieloną chińską herbatę, nie słodką, ale bardzo gorącą. Z okien widać było sko</w:t>
        <w:softHyphen/>
        <w:t>paną ziemię, bezlistne drzewka, wyginane zimnym monsunem z kontynentu, jakieś place budowy i obiekty fabryczne skoncen</w:t>
        <w:softHyphen/>
        <w:t>trowane przy wysokich kominach. Od czasu do czasu dały się zauważyć stare groby — nieregularne kopce z ziemi różnej wiel</w:t>
        <w:softHyphen/>
        <w:t>kości, oraz gipsowe rzeźby — smoki i lwy, albo starochińskie bra</w:t>
        <w:softHyphen/>
        <w:t>my porozrzucane w różnych miejscach, wprost w szczerym polu. Pociąg zatrzymywał się tylko na kilku stacjach i o zmroku dotarł do portu Cinhuangtao.</w:t>
      </w:r>
    </w:p>
    <w:p>
      <w:pPr>
        <w:pStyle w:val="Style36"/>
        <w:keepNext w:val="0"/>
        <w:keepLines w:val="0"/>
        <w:widowControl w:val="0"/>
        <w:shd w:val="clear" w:color="auto" w:fill="auto"/>
        <w:bidi w:val="0"/>
        <w:spacing w:before="0" w:after="180" w:line="226" w:lineRule="auto"/>
        <w:ind w:left="0" w:right="0" w:firstLine="0"/>
        <w:jc w:val="left"/>
      </w:pPr>
      <w:r>
        <w:rPr>
          <w:i/>
          <w:iCs/>
          <w:color w:val="000000"/>
          <w:spacing w:val="0"/>
          <w:w w:val="100"/>
          <w:position w:val="0"/>
          <w:shd w:val="clear" w:color="auto" w:fill="auto"/>
          <w:lang w:val="fr-FR" w:eastAsia="fr-FR" w:bidi="fr-FR"/>
        </w:rPr>
        <w:t xml:space="preserve">Rio Grande </w:t>
      </w:r>
      <w:r>
        <w:rPr>
          <w:i/>
          <w:iCs/>
          <w:color w:val="000000"/>
          <w:spacing w:val="0"/>
          <w:w w:val="100"/>
          <w:position w:val="0"/>
          <w:shd w:val="clear" w:color="auto" w:fill="auto"/>
          <w:lang w:val="pl-PL" w:eastAsia="pl-PL" w:bidi="pl-PL"/>
        </w:rPr>
        <w:t>de Whampoa</w:t>
      </w:r>
    </w:p>
    <w:p>
      <w:pPr>
        <w:pStyle w:val="Style36"/>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Mijały tygodnie, miesiące i rejsy, a Jalu wciąż pływał na linii chińskiej. W małych, podobnych do siebie portach, do któ</w:t>
        <w:softHyphen/>
        <w:t xml:space="preserve">rych zawijał, znajdowały się przeważnie dwa, trzy nabrzeża, </w:t>
      </w:r>
      <w:r>
        <w:rPr>
          <w:i/>
          <w:iCs/>
          <w:color w:val="000000"/>
          <w:spacing w:val="0"/>
          <w:w w:val="100"/>
          <w:position w:val="0"/>
          <w:shd w:val="clear" w:color="auto" w:fill="auto"/>
          <w:lang w:val="pl-PL" w:eastAsia="pl-PL" w:bidi="pl-PL"/>
        </w:rPr>
        <w:t xml:space="preserve">Sup- ply Department </w:t>
      </w:r>
      <w:r>
        <w:rPr>
          <w:i/>
          <w:iCs/>
          <w:color w:val="000000"/>
          <w:spacing w:val="0"/>
          <w:w w:val="100"/>
          <w:position w:val="0"/>
          <w:shd w:val="clear" w:color="auto" w:fill="auto"/>
          <w:lang w:val="fr-FR" w:eastAsia="fr-FR" w:bidi="fr-FR"/>
        </w:rPr>
        <w:t>Store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oraz Dom Marynarza. Zimą mało kto wy</w:t>
        <w:softHyphen/>
        <w:t>chodził ze statku — najcieplej ubranego marynarza delegowano po wódeczność do Domu Marynarza i dawano mu listy do wysy</w:t>
        <w:softHyphen/>
        <w:t>łania. Na statku jednak trudno było usiedzieć wśród ciągle tych samych twarzy. Jalu próbował różnych sposobów aby pokonać beznadziejność — starał się czytać książki, zajmował się znacz</w:t>
        <w:softHyphen/>
        <w:t>kami i fotografią, a gdy i to zarzucił ze względu na ograniczające przepisy chińskie (wolno fotografować tylko ze statku, a filmy wywołują Chińczycy), zaczął zbijać budki dla ptaków z odpad</w:t>
        <w:softHyphen/>
        <w:t>ków drewna sztauerskiego.</w:t>
      </w:r>
    </w:p>
    <w:p>
      <w:pPr>
        <w:pStyle w:val="Style36"/>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 xml:space="preserve">Z czasem stracił poczucie sensu tego co robił i doszedł do wniosku, że nie robił tego dla przyjemności a dla zabicia czasu. Później przesunięto jego statek na Chiny południowe. Mekką marynarzy na linii południowo-chińskiej stało się Whampoa, a niektórzy romantycy dodawali do tej nazwy </w:t>
      </w:r>
      <w:r>
        <w:rPr>
          <w:color w:val="000000"/>
          <w:spacing w:val="0"/>
          <w:w w:val="100"/>
          <w:position w:val="0"/>
          <w:shd w:val="clear" w:color="auto" w:fill="auto"/>
          <w:lang w:val="fr-FR" w:eastAsia="fr-FR" w:bidi="fr-FR"/>
        </w:rPr>
        <w:t xml:space="preserve">Rio Grande </w:t>
      </w:r>
      <w:r>
        <w:rPr>
          <w:color w:val="000000"/>
          <w:spacing w:val="0"/>
          <w:w w:val="100"/>
          <w:position w:val="0"/>
          <w:shd w:val="clear" w:color="auto" w:fill="auto"/>
          <w:lang w:val="pl-PL" w:eastAsia="pl-PL" w:bidi="pl-PL"/>
        </w:rPr>
        <w:t xml:space="preserve">i nie uważali za prawdziwego marynarza nikogo, kto nie znał Rio </w:t>
      </w:r>
      <w:r>
        <w:rPr>
          <w:color w:val="000000"/>
          <w:spacing w:val="0"/>
          <w:w w:val="100"/>
          <w:position w:val="0"/>
          <w:shd w:val="clear" w:color="auto" w:fill="auto"/>
          <w:lang w:val="fr-FR" w:eastAsia="fr-FR" w:bidi="fr-FR"/>
        </w:rPr>
        <w:t xml:space="preserve">Grande </w:t>
      </w:r>
      <w:r>
        <w:rPr>
          <w:color w:val="000000"/>
          <w:spacing w:val="0"/>
          <w:w w:val="100"/>
          <w:position w:val="0"/>
          <w:shd w:val="clear" w:color="auto" w:fill="auto"/>
          <w:lang w:val="pl-PL" w:eastAsia="pl-PL" w:bidi="pl-PL"/>
        </w:rPr>
        <w:t>de Whampoa. Potem pozostała im tylko ta satysfakcja. Niektórzy zamierzali zapisać się do partii i przenieść się na krótszy zasięg, ale i oni przyzwyczaili się, nieco otępieli, i też musiało im być dobrze. Nie organizowano tu corocznych wycie</w:t>
        <w:softHyphen/>
        <w:t>czek do Pekinu, ani na mur chiński, ale można było zawsze przy</w:t>
        <w:softHyphen/>
        <w:t>jemnie spędzić czas z butelką ryżówki przy dźwiękach akordeo</w:t>
        <w:softHyphen/>
        <w:t>nu. „Festiwale" odbywały się co dzień i od pewnego czasu Jalu był ich stałym uczestnikiem. Nawet nie miał z tego powodu wyrzu</w:t>
        <w:softHyphen/>
        <w:t>tów sumienia — traktował je jako normalną rzecz i czasem na</w:t>
        <w:softHyphen/>
        <w:br w:type="page"/>
      </w:r>
      <w:r>
        <w:rPr>
          <w:color w:val="000000"/>
          <w:spacing w:val="0"/>
          <w:w w:val="100"/>
          <w:position w:val="0"/>
          <w:shd w:val="clear" w:color="auto" w:fill="auto"/>
          <w:lang w:val="pl-PL" w:eastAsia="pl-PL" w:bidi="pl-PL"/>
        </w:rPr>
        <w:t>wet uzasadniał to dialektycznie. Wprawdzie następnego dnia trudno było stać, siedzieć i leżeć, zaś do wieczora coś regularnie stukało w głowie, ale po kilku kolejkach każdy od nowa był szczę</w:t>
        <w:softHyphen/>
        <w:t>śliwy i nikt nie wierzył, że krasnoludki są na świecie i że naza</w:t>
        <w:softHyphen/>
        <w:t>jutrz znowu będą stukać.</w:t>
      </w:r>
    </w:p>
    <w:p>
      <w:pPr>
        <w:pStyle w:val="Style36"/>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Od pewnego czasu w Chinach zaczęło się dziać lepiej. Chiń</w:t>
        <w:softHyphen/>
        <w:t xml:space="preserve">czycy stali się rozmowniej </w:t>
      </w:r>
      <w:r>
        <w:rPr>
          <w:color w:val="000000"/>
          <w:spacing w:val="0"/>
          <w:w w:val="100"/>
          <w:position w:val="0"/>
          <w:shd w:val="clear" w:color="auto" w:fill="auto"/>
          <w:lang w:val="fr-FR" w:eastAsia="fr-FR" w:bidi="fr-FR"/>
        </w:rPr>
        <w:t xml:space="preserve">si </w:t>
      </w:r>
      <w:r>
        <w:rPr>
          <w:color w:val="000000"/>
          <w:spacing w:val="0"/>
          <w:w w:val="100"/>
          <w:position w:val="0"/>
          <w:shd w:val="clear" w:color="auto" w:fill="auto"/>
          <w:lang w:val="pl-PL" w:eastAsia="pl-PL" w:bidi="pl-PL"/>
        </w:rPr>
        <w:t>i bardziej przystępni, ale marynarze początkowo tego nie zauważyli. Dziś w porcie stoją trzy statki: Niemiec z kompanii Rickmana i dwa chińsko-polskiej spółki handlowej, pod polską banderą. Na każdym z nich stuka podsłuch dwustu „daymanów” i do wszystkich otwartych ładowni robot</w:t>
        <w:softHyphen/>
        <w:t>nicy ładują herbatę i kukurydzę. Dzień ten jest tzw. dniem przy</w:t>
        <w:softHyphen/>
        <w:t>działowym — w przerwie obiadowej ciężarówka przy staje przed każdym statkiem wyładowując na pokład stertę trampek, zwoje materiału i kartonowe puszki. Brygadzista z dwoma pomocni</w:t>
        <w:softHyphen/>
        <w:t>kami rozdaje najpierw przydziały tygodniowe, ryż, rybę, dwie rzepy i po siedem kostek cukru na twarz, później przydziały miesięczne — po cztery łaty z drelichu, a na końcu, po totalnym zaopatrzeniu, brygadzista pozwolił przymierzać i dobierać tramp</w:t>
        <w:softHyphen/>
        <w:t>ki. Wieczorem wszystkie trzy załogi (z wyjątkiem koniecznych wacht pozostających na statku) nadciągały w kierunku charakte</w:t>
        <w:softHyphen/>
        <w:t>rystycznego budynku o zielonym dachu z rogami po chińsku za</w:t>
        <w:softHyphen/>
        <w:t>dartymi do góry. Jalu po dłuższym pobycie na morzu spotkał tam swoich dawnych kompanów (załogi tasowano wewnątrz tej samej linii) i znów poczuł się silniejszy w gromadzie, odzyskał energię i rzeźkość.</w:t>
      </w:r>
    </w:p>
    <w:p>
      <w:pPr>
        <w:pStyle w:val="Style36"/>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 Wracacie z Szanghaju — są jakieś nowiny? — zapytał. — A tak — odparł niejaki Słonka — przykra rzecz przydarzyła się jednemu Jugosłowianinowi. Poderwał gdzieś Chinkę i dwa razy się z nią umówił. Gdy wypłynęli w morze, ona przyznała się do wszystkiego swej matce, która od razu zawiadomiła policję. Rzecz jasna, puścili się w pogoń za statkiem, zdjęli biedaka, oskarżyli i w... czapę.</w:t>
      </w:r>
    </w:p>
    <w:p>
      <w:pPr>
        <w:pStyle w:val="Style36"/>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 Co ty powiesz — nie tłumaczył się?</w:t>
      </w:r>
    </w:p>
    <w:p>
      <w:pPr>
        <w:pStyle w:val="Style36"/>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 Tłumaczył się, ona też, że to niby stało się za obopólną zgodą, ale w sądzie powiedzieli: „Gwałt jest pewny. Chińska ko</w:t>
        <w:softHyphen/>
        <w:t>bieta nie może przecież pokochać białego człowieka”. A w jednej z demonstracji ulicznych Chińczycy pobili trzech towarzyszy, rozlegały się również szemrania żeby zdemolować w porcie pol</w:t>
        <w:softHyphen/>
        <w:t>skie statki.</w:t>
      </w:r>
    </w:p>
    <w:p>
      <w:pPr>
        <w:pStyle w:val="Style36"/>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 W jakiej demonstracji? Za co pobili Rosjan?</w:t>
      </w:r>
    </w:p>
    <w:p>
      <w:pPr>
        <w:pStyle w:val="Style36"/>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 To ty nic nie wiesz? Radia nie słuchasz? Nic nie słyszałeś o otwartej „dyskusji” Chin z Sojuzem? Teraz wszyscy tylko o tym mówią.</w:t>
      </w:r>
    </w:p>
    <w:p>
      <w:pPr>
        <w:pStyle w:val="Style36"/>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 Byłem długi czas na morzu. A w Chinach nigdy nie inte</w:t>
        <w:softHyphen/>
        <w:t>resowałem się polityką bo to było niebezpieczne.</w:t>
      </w:r>
    </w:p>
    <w:p>
      <w:pPr>
        <w:pStyle w:val="Style36"/>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 Teraz to jest zupełnie inaczej. Spróbuj tu w czytelni popro</w:t>
        <w:softHyphen/>
        <w:t>sić Chińczyka o odpowiedź partii chińskiej na list KC KPZR, to na głowie stanie, a przyniesie ci wszystko co chcesz, a nawet jeszcze więcej. Wszystkie zakątki Chin są teraz zawalone broszu</w:t>
        <w:softHyphen/>
        <w:br w:type="page"/>
      </w:r>
      <w:r>
        <w:rPr>
          <w:color w:val="000000"/>
          <w:spacing w:val="0"/>
          <w:w w:val="100"/>
          <w:position w:val="0"/>
          <w:shd w:val="clear" w:color="auto" w:fill="auto"/>
          <w:lang w:val="pl-PL" w:eastAsia="pl-PL" w:bidi="pl-PL"/>
        </w:rPr>
        <w:t>rami atakującymi Sowiety i wszystkie bratnie partie. Cały naród włączył się do akcji. Dawniej szkolenia ideologiczne w Chinach były tylko trzy razy w tygodniu, plus mowy zagrzewające przed rozpoczęciem każdej pracy. Teraz zaczęły się takie szkolenia, jakich nawet w Chinach nie notowano. Po każdej oracji prelegent pyta imiennie każdego z obecnych: — „Powiedz Wan, jak zrozu</w:t>
        <w:softHyphen/>
        <w:t>miałeś dzisiejszą prelekcję”, albo — „A ty, Li, co sądzisz o sło</w:t>
        <w:softHyphen/>
        <w:t>wach Mao?”. Tam nie ma mowy żeby ktoś czytał gazetę lub zdrzemnął się za plecami sąsiada. Niektórzy Chińczycy umieją na pamięć całe przemówienia Mao-Tse-tunga, a także... — Za</w:t>
        <w:softHyphen/>
        <w:t>czekajcie — przerwał podnosząc się Słonka — przyprowadzę tu tego porucznika co wczoraj. Jalu, ty go jeszcze nie znasz.</w:t>
      </w:r>
    </w:p>
    <w:p>
      <w:pPr>
        <w:pStyle w:val="Style36"/>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 xml:space="preserve">Postać w mundurze podała wszystkim rękę. — No, powiedz — zagadnął go Słonka — polscy ludzie są </w:t>
      </w:r>
      <w:r>
        <w:rPr>
          <w:i/>
          <w:iCs/>
          <w:color w:val="000000"/>
          <w:spacing w:val="0"/>
          <w:w w:val="100"/>
          <w:position w:val="0"/>
          <w:shd w:val="clear" w:color="auto" w:fill="auto"/>
          <w:lang w:val="pl-PL" w:eastAsia="pl-PL" w:bidi="pl-PL"/>
        </w:rPr>
        <w:t>good</w:t>
      </w:r>
      <w:r>
        <w:rPr>
          <w:color w:val="000000"/>
          <w:spacing w:val="0"/>
          <w:w w:val="100"/>
          <w:position w:val="0"/>
          <w:shd w:val="clear" w:color="auto" w:fill="auto"/>
          <w:lang w:val="pl-PL" w:eastAsia="pl-PL" w:bidi="pl-PL"/>
        </w:rPr>
        <w:t xml:space="preserve"> czy </w:t>
      </w:r>
      <w:r>
        <w:rPr>
          <w:i/>
          <w:iCs/>
          <w:color w:val="000000"/>
          <w:spacing w:val="0"/>
          <w:w w:val="100"/>
          <w:position w:val="0"/>
          <w:shd w:val="clear" w:color="auto" w:fill="auto"/>
          <w:lang w:val="pl-PL" w:eastAsia="pl-PL" w:bidi="pl-PL"/>
        </w:rPr>
        <w:t>no good?</w:t>
      </w:r>
    </w:p>
    <w:p>
      <w:pPr>
        <w:pStyle w:val="Style36"/>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Chińczyk zakłopotany zatrzepotał powiekami i zaczął: — Związek Sowiecki zdradził sprawę komunizmu — tu Słonka objaśnił, że porucznik każdą dyskusję zaczyna od tego zdania, bo inaczej mogłoby mu się coś pomylić — ...zdradził sprawę ko</w:t>
        <w:softHyphen/>
        <w:t>munizmu — ciągnął Chińczyk — potępił Stalina, którego błędy wobec zasług były tylko drugorzędne. My czcimy Stalina, bo dla nas zrobił wiele, a w ZSRR się go potępia, choć również dla swego kraju on wiele zdziałał.</w:t>
      </w:r>
    </w:p>
    <w:p>
      <w:pPr>
        <w:pStyle w:val="Style36"/>
        <w:keepNext w:val="0"/>
        <w:keepLines w:val="0"/>
        <w:widowControl w:val="0"/>
        <w:shd w:val="clear" w:color="auto" w:fill="auto"/>
        <w:bidi w:val="0"/>
        <w:spacing w:before="0" w:after="0" w:line="218" w:lineRule="auto"/>
        <w:ind w:left="0" w:right="0" w:firstLine="420"/>
        <w:jc w:val="both"/>
      </w:pPr>
      <w:r>
        <w:rPr>
          <w:color w:val="000000"/>
          <w:spacing w:val="0"/>
          <w:w w:val="100"/>
          <w:position w:val="0"/>
          <w:shd w:val="clear" w:color="auto" w:fill="auto"/>
          <w:lang w:val="pl-PL" w:eastAsia="pl-PL" w:bidi="pl-PL"/>
        </w:rPr>
        <w:t xml:space="preserve">Kiedy Związek Sowiecki pod naciskiem USA zabrał rakiety </w:t>
      </w:r>
      <w:r>
        <w:rPr>
          <w:rFonts w:ascii="Times New Roman" w:eastAsia="Times New Roman" w:hAnsi="Times New Roman" w:cs="Times New Roman"/>
          <w:b/>
          <w:bCs/>
          <w:color w:val="000000"/>
          <w:spacing w:val="0"/>
          <w:w w:val="100"/>
          <w:position w:val="0"/>
          <w:sz w:val="20"/>
          <w:szCs w:val="20"/>
          <w:shd w:val="clear" w:color="auto" w:fill="auto"/>
          <w:lang w:val="pl-PL" w:eastAsia="pl-PL" w:bidi="pl-PL"/>
        </w:rPr>
        <w:t xml:space="preserve">z </w:t>
      </w:r>
      <w:r>
        <w:rPr>
          <w:color w:val="000000"/>
          <w:spacing w:val="0"/>
          <w:w w:val="100"/>
          <w:position w:val="0"/>
          <w:shd w:val="clear" w:color="auto" w:fill="auto"/>
          <w:lang w:val="pl-PL" w:eastAsia="pl-PL" w:bidi="pl-PL"/>
        </w:rPr>
        <w:t>Kuby, my sprzeciwiliśmy się temu i to my właściwie ocaliliśmy Kubę. Ja wam powiem prawdę — tu wziął głębszy oddech — my chcemy rewolucji!</w:t>
      </w:r>
    </w:p>
    <w:p>
      <w:pPr>
        <w:pStyle w:val="Style36"/>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 Jakiej rewolucji? U was już była rewolucja — wtrącił Jalu.</w:t>
      </w:r>
    </w:p>
    <w:p>
      <w:pPr>
        <w:pStyle w:val="Style36"/>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 My chcemy rewolucji na całym świecie. Należy zniszczyć kapitalizm, a na jego gruzach wybudować nową, wspaniałą cywi</w:t>
        <w:softHyphen/>
        <w:t>lizację.</w:t>
      </w:r>
    </w:p>
    <w:p>
      <w:pPr>
        <w:pStyle w:val="Style36"/>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 Czy wy moglibyście to zrobić?</w:t>
      </w:r>
    </w:p>
    <w:p>
      <w:pPr>
        <w:pStyle w:val="Style36"/>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 Gdyby tak było trzeba dla sprawy komunizmu, to my na pewno zrobilibyśmy to. U nas dlatego już panuje komunizm, bo niszczymy wszystko co nam stoi na przeszkodzie w drodze do niego. W Szanghaju zaraz po wyzwoleniu rozstrzelaliśmy sześć mi</w:t>
        <w:softHyphen/>
        <w:t>lionów prostytutek. Teraz ani jednej nie zostało. Tak samo gdy była plaga wróbli, które zjadały nam dużo ziarna — zorganizo</w:t>
        <w:softHyphen/>
        <w:t xml:space="preserve">waliśmy akcję, w której wziął udział cały naród, i wytępił te szkodniki. Dlatego my możemy tak wiele zrobić i teraz nasz głos będzie miał w świecie wielkie znaczenie. Porwiemy za sobą wszystkie narody — tu pomógł sobie kartką. Ludzie radzieccy — napisał z lewej — </w:t>
      </w:r>
      <w:r>
        <w:rPr>
          <w:i/>
          <w:iCs/>
          <w:color w:val="000000"/>
          <w:spacing w:val="0"/>
          <w:w w:val="100"/>
          <w:position w:val="0"/>
          <w:shd w:val="clear" w:color="auto" w:fill="auto"/>
          <w:lang w:val="pl-PL" w:eastAsia="pl-PL" w:bidi="pl-PL"/>
        </w:rPr>
        <w:t>good,</w:t>
      </w:r>
      <w:r>
        <w:rPr>
          <w:color w:val="000000"/>
          <w:spacing w:val="0"/>
          <w:w w:val="100"/>
          <w:position w:val="0"/>
          <w:shd w:val="clear" w:color="auto" w:fill="auto"/>
          <w:lang w:val="pl-PL" w:eastAsia="pl-PL" w:bidi="pl-PL"/>
        </w:rPr>
        <w:t xml:space="preserve"> leaderzy radzieccy — z prawej — </w:t>
      </w:r>
      <w:r>
        <w:rPr>
          <w:i/>
          <w:iCs/>
          <w:color w:val="000000"/>
          <w:spacing w:val="0"/>
          <w:w w:val="100"/>
          <w:position w:val="0"/>
          <w:shd w:val="clear" w:color="auto" w:fill="auto"/>
          <w:lang w:val="pl-PL" w:eastAsia="pl-PL" w:bidi="pl-PL"/>
        </w:rPr>
        <w:t>no good.</w:t>
      </w:r>
      <w:r>
        <w:rPr>
          <w:color w:val="000000"/>
          <w:spacing w:val="0"/>
          <w:w w:val="100"/>
          <w:position w:val="0"/>
          <w:shd w:val="clear" w:color="auto" w:fill="auto"/>
          <w:lang w:val="pl-PL" w:eastAsia="pl-PL" w:bidi="pl-PL"/>
        </w:rPr>
        <w:t xml:space="preserve"> Ludzie polscy — </w:t>
      </w:r>
      <w:r>
        <w:rPr>
          <w:i/>
          <w:iCs/>
          <w:color w:val="000000"/>
          <w:spacing w:val="0"/>
          <w:w w:val="100"/>
          <w:position w:val="0"/>
          <w:shd w:val="clear" w:color="auto" w:fill="auto"/>
          <w:lang w:val="pl-PL" w:eastAsia="pl-PL" w:bidi="pl-PL"/>
        </w:rPr>
        <w:t>good,</w:t>
      </w:r>
      <w:r>
        <w:rPr>
          <w:color w:val="000000"/>
          <w:spacing w:val="0"/>
          <w:w w:val="100"/>
          <w:position w:val="0"/>
          <w:shd w:val="clear" w:color="auto" w:fill="auto"/>
          <w:lang w:val="pl-PL" w:eastAsia="pl-PL" w:bidi="pl-PL"/>
        </w:rPr>
        <w:t xml:space="preserve"> leaderzy — </w:t>
      </w:r>
      <w:r>
        <w:rPr>
          <w:i/>
          <w:iCs/>
          <w:color w:val="000000"/>
          <w:spacing w:val="0"/>
          <w:w w:val="100"/>
          <w:position w:val="0"/>
          <w:shd w:val="clear" w:color="auto" w:fill="auto"/>
          <w:lang w:val="pl-PL" w:eastAsia="pl-PL" w:bidi="pl-PL"/>
        </w:rPr>
        <w:t>no good.</w:t>
      </w:r>
    </w:p>
    <w:p>
      <w:pPr>
        <w:pStyle w:val="Style36"/>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 xml:space="preserve">Jeszcze dokładniej wycenił USA. 90% ludzi </w:t>
      </w:r>
      <w:r>
        <w:rPr>
          <w:i/>
          <w:iCs/>
          <w:color w:val="000000"/>
          <w:spacing w:val="0"/>
          <w:w w:val="100"/>
          <w:position w:val="0"/>
          <w:shd w:val="clear" w:color="auto" w:fill="auto"/>
          <w:lang w:val="pl-PL" w:eastAsia="pl-PL" w:bidi="pl-PL"/>
        </w:rPr>
        <w:t>— good,</w:t>
      </w:r>
      <w:r>
        <w:rPr>
          <w:color w:val="000000"/>
          <w:spacing w:val="0"/>
          <w:w w:val="100"/>
          <w:position w:val="0"/>
          <w:shd w:val="clear" w:color="auto" w:fill="auto"/>
          <w:lang w:val="pl-PL" w:eastAsia="pl-PL" w:bidi="pl-PL"/>
        </w:rPr>
        <w:t xml:space="preserve"> 10% kapitaliści — </w:t>
      </w:r>
      <w:r>
        <w:rPr>
          <w:i/>
          <w:iCs/>
          <w:color w:val="000000"/>
          <w:spacing w:val="0"/>
          <w:w w:val="100"/>
          <w:position w:val="0"/>
          <w:shd w:val="clear" w:color="auto" w:fill="auto"/>
          <w:lang w:val="pl-PL" w:eastAsia="pl-PL" w:bidi="pl-PL"/>
        </w:rPr>
        <w:t>no good.</w:t>
      </w:r>
      <w:r>
        <w:rPr>
          <w:color w:val="000000"/>
          <w:spacing w:val="0"/>
          <w:w w:val="100"/>
          <w:position w:val="0"/>
          <w:shd w:val="clear" w:color="auto" w:fill="auto"/>
          <w:lang w:val="pl-PL" w:eastAsia="pl-PL" w:bidi="pl-PL"/>
        </w:rPr>
        <w:t xml:space="preserve"> A w tych 90% są jeszcze Murzyni — </w:t>
      </w:r>
      <w:r>
        <w:rPr>
          <w:i/>
          <w:iCs/>
          <w:color w:val="000000"/>
          <w:spacing w:val="0"/>
          <w:w w:val="100"/>
          <w:position w:val="0"/>
          <w:shd w:val="clear" w:color="auto" w:fill="auto"/>
          <w:lang w:val="fr-FR" w:eastAsia="fr-FR" w:bidi="fr-FR"/>
        </w:rPr>
        <w:t xml:space="preserve">ver y </w:t>
      </w:r>
      <w:r>
        <w:rPr>
          <w:i/>
          <w:iCs/>
          <w:color w:val="000000"/>
          <w:spacing w:val="0"/>
          <w:w w:val="100"/>
          <w:position w:val="0"/>
          <w:shd w:val="clear" w:color="auto" w:fill="auto"/>
          <w:lang w:val="pl-PL" w:eastAsia="pl-PL" w:bidi="pl-PL"/>
        </w:rPr>
        <w:t>good.</w:t>
      </w:r>
      <w:r>
        <w:rPr>
          <w:color w:val="000000"/>
          <w:spacing w:val="0"/>
          <w:w w:val="100"/>
          <w:position w:val="0"/>
          <w:shd w:val="clear" w:color="auto" w:fill="auto"/>
          <w:lang w:val="pl-PL" w:eastAsia="pl-PL" w:bidi="pl-PL"/>
        </w:rPr>
        <w:t xml:space="preserve"> Murzyni w USA, ja wiem — powiedział — mają trudne życie, nie chodzą do szkół, nie wolno zawierać małżeństw z białymi.</w:t>
      </w:r>
    </w:p>
    <w:p>
      <w:pPr>
        <w:pStyle w:val="Style36"/>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 Skąd o tym wiesz? — zapytał ktoś z obecnych.</w:t>
      </w:r>
      <w:r>
        <w:br w:type="page"/>
      </w:r>
    </w:p>
    <w:p>
      <w:pPr>
        <w:pStyle w:val="Style31"/>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Ja studiuję różne książki — odparł porucznik — i dlatego znam prawdę.</w:t>
      </w:r>
    </w:p>
    <w:p>
      <w:pPr>
        <w:pStyle w:val="Style31"/>
        <w:keepNext w:val="0"/>
        <w:keepLines w:val="0"/>
        <w:widowControl w:val="0"/>
        <w:shd w:val="clear" w:color="auto" w:fill="auto"/>
        <w:bidi w:val="0"/>
        <w:spacing w:before="0" w:after="0" w:line="202" w:lineRule="auto"/>
        <w:ind w:left="0" w:right="0" w:firstLine="440"/>
        <w:jc w:val="both"/>
        <w:rPr>
          <w:sz w:val="18"/>
          <w:szCs w:val="18"/>
        </w:rPr>
      </w:pPr>
      <w:r>
        <w:rPr>
          <w:color w:val="000000"/>
          <w:spacing w:val="0"/>
          <w:w w:val="100"/>
          <w:position w:val="0"/>
          <w:sz w:val="20"/>
          <w:szCs w:val="20"/>
          <w:shd w:val="clear" w:color="auto" w:fill="auto"/>
          <w:lang w:val="pl-PL" w:eastAsia="pl-PL" w:bidi="pl-PL"/>
        </w:rPr>
        <w:t xml:space="preserve">— A czy ja mógłbym poślubić u was Chinkę? — zapytał Jalu. — Jestem waszym przyjacielem. Polscy ludzie </w:t>
      </w:r>
      <w:r>
        <w:rPr>
          <w:rFonts w:ascii="Georgia" w:eastAsia="Georgia" w:hAnsi="Georgia" w:cs="Georgia"/>
          <w:i/>
          <w:iCs/>
          <w:color w:val="000000"/>
          <w:spacing w:val="0"/>
          <w:w w:val="100"/>
          <w:position w:val="0"/>
          <w:sz w:val="18"/>
          <w:szCs w:val="18"/>
          <w:shd w:val="clear" w:color="auto" w:fill="auto"/>
          <w:lang w:val="pl-PL" w:eastAsia="pl-PL" w:bidi="pl-PL"/>
        </w:rPr>
        <w:t>good.</w:t>
      </w:r>
    </w:p>
    <w:p>
      <w:pPr>
        <w:pStyle w:val="Style31"/>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To pytanie nie było chyba przewidziane w dyskusji, bo Chiń</w:t>
        <w:softHyphen/>
        <w:t>czyk znów załopotał rzęsami.</w:t>
      </w:r>
    </w:p>
    <w:p>
      <w:pPr>
        <w:pStyle w:val="Style31"/>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Chinka powinna wychodzić za mąż za Chińczyka — po</w:t>
        <w:softHyphen/>
        <w:t>wiedział nieśmiało.</w:t>
      </w:r>
    </w:p>
    <w:p>
      <w:pPr>
        <w:pStyle w:val="Style31"/>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Ja byłem w USA — powiedział jeden z marynarzy — i widziałem małżeństwa Murzynów z białymi, choć jest to kraj kapitalistyczny.</w:t>
      </w:r>
    </w:p>
    <w:p>
      <w:pPr>
        <w:pStyle w:val="Style31"/>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Ty byłeś w USA? — zapytał porucznik. — To ty chyba lubisz ustrój kapitalistyczny.</w:t>
      </w:r>
    </w:p>
    <w:p>
      <w:pPr>
        <w:pStyle w:val="Style31"/>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 A czy w ogóle są u was jakieś mieszane małżeństwa? — wtrącił się znowu Jalu.</w:t>
      </w:r>
    </w:p>
    <w:p>
      <w:pPr>
        <w:pStyle w:val="Style31"/>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Małe oczy Chińczyka rozbiegły się w różnych kierunkach.</w:t>
      </w:r>
    </w:p>
    <w:p>
      <w:pPr>
        <w:pStyle w:val="Style31"/>
        <w:keepNext w:val="0"/>
        <w:keepLines w:val="0"/>
        <w:widowControl w:val="0"/>
        <w:numPr>
          <w:ilvl w:val="0"/>
          <w:numId w:val="9"/>
        </w:numPr>
        <w:shd w:val="clear" w:color="auto" w:fill="auto"/>
        <w:tabs>
          <w:tab w:pos="326" w:val="left"/>
        </w:tabs>
        <w:bidi w:val="0"/>
        <w:spacing w:before="0" w:after="0" w:line="202" w:lineRule="auto"/>
        <w:ind w:left="0" w:right="0" w:firstLine="0"/>
        <w:jc w:val="both"/>
      </w:pPr>
      <w:r>
        <w:rPr>
          <w:color w:val="000000"/>
          <w:spacing w:val="0"/>
          <w:w w:val="100"/>
          <w:position w:val="0"/>
          <w:shd w:val="clear" w:color="auto" w:fill="auto"/>
          <w:lang w:val="pl-PL" w:eastAsia="pl-PL" w:bidi="pl-PL"/>
        </w:rPr>
        <w:t>Wam wszystkim podoba się ustrój kapitalistyczny — krzyknął</w:t>
      </w:r>
    </w:p>
    <w:p>
      <w:pPr>
        <w:pStyle w:val="Style31"/>
        <w:keepNext w:val="0"/>
        <w:keepLines w:val="0"/>
        <w:widowControl w:val="0"/>
        <w:numPr>
          <w:ilvl w:val="0"/>
          <w:numId w:val="9"/>
        </w:numPr>
        <w:shd w:val="clear" w:color="auto" w:fill="auto"/>
        <w:tabs>
          <w:tab w:pos="326" w:val="left"/>
        </w:tabs>
        <w:bidi w:val="0"/>
        <w:spacing w:before="0" w:after="0" w:line="202" w:lineRule="auto"/>
        <w:ind w:left="0" w:right="0" w:firstLine="0"/>
        <w:jc w:val="both"/>
      </w:pPr>
      <w:r>
        <w:rPr>
          <w:color w:val="000000"/>
          <w:spacing w:val="0"/>
          <w:w w:val="100"/>
          <w:position w:val="0"/>
          <w:shd w:val="clear" w:color="auto" w:fill="auto"/>
          <w:lang w:val="pl-PL" w:eastAsia="pl-PL" w:bidi="pl-PL"/>
        </w:rPr>
        <w:t>wy jesteście kapitalistami! — odwrócił się jeszcze i wyszedł.</w:t>
      </w:r>
    </w:p>
    <w:p>
      <w:pPr>
        <w:pStyle w:val="Style31"/>
        <w:keepNext w:val="0"/>
        <w:keepLines w:val="0"/>
        <w:widowControl w:val="0"/>
        <w:shd w:val="clear" w:color="auto" w:fill="auto"/>
        <w:bidi w:val="0"/>
        <w:spacing w:before="0" w:after="0" w:line="202" w:lineRule="auto"/>
        <w:ind w:left="0" w:right="0" w:firstLine="440"/>
        <w:jc w:val="both"/>
      </w:pPr>
      <w:r>
        <w:rPr>
          <w:color w:val="000000"/>
          <w:spacing w:val="0"/>
          <w:w w:val="100"/>
          <w:position w:val="0"/>
          <w:shd w:val="clear" w:color="auto" w:fill="auto"/>
          <w:lang w:val="pl-PL" w:eastAsia="pl-PL" w:bidi="pl-PL"/>
        </w:rPr>
        <w:t>Wiele takich dyskusji przeprowadzono w Chinach. Powszech</w:t>
        <w:softHyphen/>
        <w:t>na nuda ustąpiła miejsca żywemu zainteresowaniu problemami politycznymi. Jeżeli obie strony w dyskusji dochodziły do poro</w:t>
        <w:softHyphen/>
        <w:t>zumienia — Chińczycy zapisywali sobie pozytywne nazwiska, pu</w:t>
        <w:softHyphen/>
        <w:t xml:space="preserve">blikując je później w dzienniku </w:t>
      </w:r>
      <w:r>
        <w:rPr>
          <w:color w:val="000000"/>
          <w:spacing w:val="0"/>
          <w:w w:val="100"/>
          <w:position w:val="0"/>
          <w:shd w:val="clear" w:color="auto" w:fill="auto"/>
          <w:lang w:val="fr-FR" w:eastAsia="fr-FR" w:bidi="fr-FR"/>
        </w:rPr>
        <w:t xml:space="preserve">„Honqui” </w:t>
      </w:r>
      <w:r>
        <w:rPr>
          <w:color w:val="000000"/>
          <w:spacing w:val="0"/>
          <w:w w:val="100"/>
          <w:position w:val="0"/>
          <w:shd w:val="clear" w:color="auto" w:fill="auto"/>
          <w:lang w:val="pl-PL" w:eastAsia="pl-PL" w:bidi="pl-PL"/>
        </w:rPr>
        <w:t>jako znak, że jednak ktoś popiera ich poglądy.</w:t>
      </w:r>
    </w:p>
    <w:p>
      <w:pPr>
        <w:pStyle w:val="Style31"/>
        <w:keepNext w:val="0"/>
        <w:keepLines w:val="0"/>
        <w:widowControl w:val="0"/>
        <w:shd w:val="clear" w:color="auto" w:fill="auto"/>
        <w:bidi w:val="0"/>
        <w:spacing w:before="0" w:after="180" w:line="202" w:lineRule="auto"/>
        <w:ind w:left="0" w:right="0" w:firstLine="440"/>
        <w:jc w:val="both"/>
      </w:pPr>
      <w:r>
        <w:rPr>
          <w:color w:val="000000"/>
          <w:spacing w:val="0"/>
          <w:w w:val="100"/>
          <w:position w:val="0"/>
          <w:shd w:val="clear" w:color="auto" w:fill="auto"/>
          <w:lang w:val="pl-PL" w:eastAsia="pl-PL" w:bidi="pl-PL"/>
        </w:rPr>
        <w:t xml:space="preserve">Przy pożegnaniach Chińczycy byli jak najbardziej czarujący i kurtuazyjni — zwracali się przez </w:t>
      </w:r>
      <w:r>
        <w:rPr>
          <w:rFonts w:ascii="Georgia" w:eastAsia="Georgia" w:hAnsi="Georgia" w:cs="Georgia"/>
          <w:i/>
          <w:iCs/>
          <w:color w:val="000000"/>
          <w:spacing w:val="0"/>
          <w:w w:val="100"/>
          <w:position w:val="0"/>
          <w:sz w:val="18"/>
          <w:szCs w:val="18"/>
          <w:shd w:val="clear" w:color="auto" w:fill="auto"/>
          <w:lang w:val="pl-PL" w:eastAsia="pl-PL" w:bidi="pl-PL"/>
        </w:rPr>
        <w:t>my friend.</w:t>
      </w:r>
      <w:r>
        <w:rPr>
          <w:color w:val="000000"/>
          <w:spacing w:val="0"/>
          <w:w w:val="100"/>
          <w:position w:val="0"/>
          <w:shd w:val="clear" w:color="auto" w:fill="auto"/>
          <w:lang w:val="pl-PL" w:eastAsia="pl-PL" w:bidi="pl-PL"/>
        </w:rPr>
        <w:t xml:space="preserve"> A gdybyś jeszcze miał jakieś wątpliwości — mówili każdemu na pożegnanie — i gdybyś chciał poznać prawdę, napisz do „Foreign Language Press” w Pekinie. My publikujemy tylko fakty.</w:t>
      </w:r>
    </w:p>
    <w:p>
      <w:pPr>
        <w:pStyle w:val="Style36"/>
        <w:keepNext w:val="0"/>
        <w:keepLines w:val="0"/>
        <w:widowControl w:val="0"/>
        <w:shd w:val="clear" w:color="auto" w:fill="auto"/>
        <w:bidi w:val="0"/>
        <w:spacing w:before="0" w:after="880" w:line="226" w:lineRule="auto"/>
        <w:ind w:left="0" w:right="380" w:firstLine="0"/>
        <w:jc w:val="right"/>
      </w:pPr>
      <w:r>
        <w:rPr>
          <w:i/>
          <w:iCs/>
          <w:color w:val="000000"/>
          <w:spacing w:val="0"/>
          <w:w w:val="100"/>
          <w:position w:val="0"/>
          <w:shd w:val="clear" w:color="auto" w:fill="auto"/>
          <w:lang w:val="pl-PL" w:eastAsia="pl-PL" w:bidi="pl-PL"/>
        </w:rPr>
        <w:t>Adam TAKUBAR</w:t>
      </w:r>
    </w:p>
    <w:p>
      <w:pPr>
        <w:widowControl w:val="0"/>
        <w:jc w:val="center"/>
        <w:rPr>
          <w:sz w:val="2"/>
          <w:szCs w:val="2"/>
        </w:rPr>
        <w:sectPr>
          <w:headerReference w:type="default" r:id="rId12"/>
          <w:headerReference w:type="even" r:id="rId13"/>
          <w:footnotePr>
            <w:pos w:val="pageBottom"/>
            <w:numFmt w:val="decimal"/>
            <w:numRestart w:val="continuous"/>
          </w:footnotePr>
          <w:pgSz w:w="6714" w:h="11385"/>
          <w:pgMar w:top="968" w:left="431" w:right="432" w:bottom="686" w:header="0" w:footer="3" w:gutter="0"/>
          <w:cols w:space="720"/>
          <w:noEndnote/>
          <w:rtlGutter w:val="0"/>
          <w:docGrid w:linePitch="360"/>
        </w:sectPr>
      </w:pPr>
      <w:r>
        <w:drawing>
          <wp:inline>
            <wp:extent cx="3651250" cy="1774190"/>
            <wp:docPr id="24" name="Picutre 24"/>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14"/>
                    <a:stretch/>
                  </pic:blipFill>
                  <pic:spPr>
                    <a:xfrm>
                      <a:ext cx="3651250" cy="1774190"/>
                    </a:xfrm>
                    <a:prstGeom prst="rect"/>
                  </pic:spPr>
                </pic:pic>
              </a:graphicData>
            </a:graphic>
          </wp:inline>
        </w:drawing>
      </w:r>
    </w:p>
    <w:p>
      <w:pPr>
        <w:pStyle w:val="Style17"/>
        <w:keepNext/>
        <w:keepLines/>
        <w:widowControl w:val="0"/>
        <w:shd w:val="clear" w:color="auto" w:fill="auto"/>
        <w:bidi w:val="0"/>
        <w:spacing w:before="0" w:after="840" w:line="240" w:lineRule="auto"/>
        <w:ind w:left="0" w:right="0" w:firstLine="0"/>
        <w:jc w:val="left"/>
      </w:pPr>
      <w:bookmarkStart w:id="10" w:name="bookmark10"/>
      <w:bookmarkStart w:id="11" w:name="bookmark11"/>
      <w:r>
        <w:rPr>
          <w:color w:val="000000"/>
          <w:spacing w:val="0"/>
          <w:w w:val="100"/>
          <w:position w:val="0"/>
          <w:shd w:val="clear" w:color="auto" w:fill="auto"/>
          <w:lang w:val="pl-PL" w:eastAsia="pl-PL" w:bidi="pl-PL"/>
        </w:rPr>
        <w:t>Odkupienie</w:t>
      </w:r>
      <w:bookmarkEnd w:id="10"/>
      <w:bookmarkEnd w:id="11"/>
    </w:p>
    <w:p>
      <w:pPr>
        <w:pStyle w:val="Style21"/>
        <w:keepNext w:val="0"/>
        <w:keepLines w:val="0"/>
        <w:widowControl w:val="0"/>
        <w:shd w:val="clear" w:color="auto" w:fill="auto"/>
        <w:bidi w:val="0"/>
        <w:spacing w:before="0" w:after="180" w:line="216" w:lineRule="auto"/>
        <w:ind w:left="1840" w:right="0" w:firstLine="0"/>
        <w:jc w:val="left"/>
      </w:pPr>
      <w:r>
        <w:rPr>
          <w:i/>
          <w:iCs/>
          <w:color w:val="000000"/>
          <w:spacing w:val="0"/>
          <w:w w:val="100"/>
          <w:position w:val="0"/>
          <w:shd w:val="clear" w:color="auto" w:fill="auto"/>
          <w:lang w:val="pl-PL" w:eastAsia="pl-PL" w:bidi="pl-PL"/>
        </w:rPr>
        <w:t>Wciąż obserwuję was, niechcący, i widzę, jak was chwyta trwoga, kiedy gadacie o służących, o meblach, wannach, lub o Bogu.</w:t>
      </w:r>
    </w:p>
    <w:p>
      <w:pPr>
        <w:pStyle w:val="Style21"/>
        <w:keepNext w:val="0"/>
        <w:keepLines w:val="0"/>
        <w:widowControl w:val="0"/>
        <w:shd w:val="clear" w:color="auto" w:fill="auto"/>
        <w:bidi w:val="0"/>
        <w:spacing w:before="0" w:after="180" w:line="214" w:lineRule="auto"/>
        <w:ind w:left="1840" w:right="0" w:firstLine="0"/>
        <w:jc w:val="left"/>
      </w:pPr>
      <w:r>
        <w:rPr>
          <w:i/>
          <w:iCs/>
          <w:color w:val="000000"/>
          <w:spacing w:val="0"/>
          <w:w w:val="100"/>
          <w:position w:val="0"/>
          <w:shd w:val="clear" w:color="auto" w:fill="auto"/>
          <w:lang w:val="pl-PL" w:eastAsia="pl-PL" w:bidi="pl-PL"/>
        </w:rPr>
        <w:t>O, mili, toż w rzeczywistości, jak wy, tak samo jestem sprytny, lecz nagle — przejdzie mróz po kościach na cześć ptaszników nieuchwytnych</w:t>
      </w:r>
    </w:p>
    <w:p>
      <w:pPr>
        <w:pStyle w:val="Style21"/>
        <w:keepNext w:val="0"/>
        <w:keepLines w:val="0"/>
        <w:widowControl w:val="0"/>
        <w:shd w:val="clear" w:color="auto" w:fill="auto"/>
        <w:bidi w:val="0"/>
        <w:spacing w:before="0" w:after="180" w:line="214" w:lineRule="auto"/>
        <w:ind w:left="1840" w:right="0" w:firstLine="0"/>
        <w:jc w:val="left"/>
      </w:pPr>
      <w:r>
        <w:rPr>
          <w:i/>
          <w:iCs/>
          <w:color w:val="000000"/>
          <w:spacing w:val="0"/>
          <w:w w:val="100"/>
          <w:position w:val="0"/>
          <w:shd w:val="clear" w:color="auto" w:fill="auto"/>
          <w:lang w:val="pl-PL" w:eastAsia="pl-PL" w:bidi="pl-PL"/>
        </w:rPr>
        <w:t>Wtedy was sprzedam, wtedy zdradzę! A czemu? Bo o zmierzchu mglistym nagle przypomniał mi przypadek nienawiść tłumu do artysty.</w:t>
      </w:r>
    </w:p>
    <w:p>
      <w:pPr>
        <w:pStyle w:val="Style21"/>
        <w:keepNext w:val="0"/>
        <w:keepLines w:val="0"/>
        <w:widowControl w:val="0"/>
        <w:shd w:val="clear" w:color="auto" w:fill="auto"/>
        <w:bidi w:val="0"/>
        <w:spacing w:before="0" w:after="380" w:line="214" w:lineRule="auto"/>
        <w:ind w:left="0" w:right="0" w:firstLine="0"/>
        <w:jc w:val="right"/>
      </w:pPr>
      <w:r>
        <w:rPr>
          <w:color w:val="000000"/>
          <w:spacing w:val="0"/>
          <w:w w:val="100"/>
          <w:position w:val="0"/>
          <w:shd w:val="clear" w:color="auto" w:fill="auto"/>
          <w:lang w:val="pl-PL" w:eastAsia="pl-PL" w:bidi="pl-PL"/>
        </w:rPr>
        <w:t>Uja Czur — „Do towarzyszy inteligentów ’.</w:t>
      </w:r>
    </w:p>
    <w:p>
      <w:pPr>
        <w:pStyle w:val="Style31"/>
        <w:keepNext w:val="0"/>
        <w:keepLines w:val="0"/>
        <w:widowControl w:val="0"/>
        <w:shd w:val="clear" w:color="auto" w:fill="auto"/>
        <w:bidi w:val="0"/>
        <w:spacing w:before="0" w:after="180" w:line="223" w:lineRule="auto"/>
        <w:ind w:left="0" w:right="0" w:firstLine="460"/>
        <w:jc w:val="both"/>
      </w:pPr>
      <w:r>
        <w:rPr>
          <w:color w:val="000000"/>
          <w:spacing w:val="0"/>
          <w:w w:val="100"/>
          <w:position w:val="0"/>
          <w:shd w:val="clear" w:color="auto" w:fill="auto"/>
          <w:lang w:val="pl-PL" w:eastAsia="pl-PL" w:bidi="pl-PL"/>
        </w:rPr>
        <w:t>Nastała moda na złodziejskie pieśni. Stopniowo i powoli pieśni te przenikały z Dalekiego Wschodu i z Dalekiej Północy, nagle wybuchając w restauracjach węzłowych stacji. Dekret o amnestii przyśpiewywał je przez zęby. Niby patrole armii w ofen</w:t>
        <w:softHyphen/>
        <w:t>sywie, poszczególne piosenki błąkały się w pobliżu wielkich miast, ich takt wystukiwały zelektryfikowane kolejki podmiejskie, aż wreszcie barki 58-go artykułu amnestii wniosły te pieśni do miast. Zaczęła je śpiewać inteligencja; było w tym coś wyjątkowo pi</w:t>
        <w:softHyphen/>
        <w:t xml:space="preserve">kantnego, gdy w zaciszną rozmowę o </w:t>
      </w:r>
      <w:r>
        <w:rPr>
          <w:color w:val="000000"/>
          <w:spacing w:val="0"/>
          <w:w w:val="100"/>
          <w:position w:val="0"/>
          <w:shd w:val="clear" w:color="auto" w:fill="auto"/>
          <w:lang w:val="fr-FR" w:eastAsia="fr-FR" w:bidi="fr-FR"/>
        </w:rPr>
        <w:t xml:space="preserve">„Comédie Française”, </w:t>
      </w:r>
      <w:r>
        <w:rPr>
          <w:color w:val="000000"/>
          <w:spacing w:val="0"/>
          <w:w w:val="100"/>
          <w:position w:val="0"/>
          <w:shd w:val="clear" w:color="auto" w:fill="auto"/>
          <w:lang w:val="pl-PL" w:eastAsia="pl-PL" w:bidi="pl-PL"/>
        </w:rPr>
        <w:t>albo w rozważania dziarskich chłopców z wydziału filologii o allitera- cjacb i asonansach „czarnej” literatury, wdzierało się nagle me</w:t>
        <w:softHyphen/>
        <w:t>lancholijne przekleństwo zdychającego łagiernika. Zarumienione od mrożonej wódki panie wymawiały wtedy ze smakiem:</w:t>
      </w:r>
    </w:p>
    <w:p>
      <w:pPr>
        <w:pStyle w:val="Style31"/>
        <w:keepNext w:val="0"/>
        <w:keepLines w:val="0"/>
        <w:widowControl w:val="0"/>
        <w:shd w:val="clear" w:color="auto" w:fill="auto"/>
        <w:bidi w:val="0"/>
        <w:spacing w:before="0" w:after="0" w:line="223" w:lineRule="auto"/>
        <w:ind w:left="0" w:right="0" w:firstLine="0"/>
        <w:jc w:val="center"/>
      </w:pPr>
      <w:r>
        <w:rPr>
          <w:i/>
          <w:iCs/>
          <w:color w:val="000000"/>
          <w:spacing w:val="0"/>
          <w:w w:val="100"/>
          <w:position w:val="0"/>
          <w:shd w:val="clear" w:color="auto" w:fill="auto"/>
          <w:lang w:val="pl-PL" w:eastAsia="pl-PL" w:bidi="pl-PL"/>
        </w:rPr>
        <w:t>Naczelniczku mój, naczelniczku,</w:t>
      </w:r>
    </w:p>
    <w:p>
      <w:pPr>
        <w:pStyle w:val="Style31"/>
        <w:keepNext w:val="0"/>
        <w:keepLines w:val="0"/>
        <w:widowControl w:val="0"/>
        <w:shd w:val="clear" w:color="auto" w:fill="auto"/>
        <w:bidi w:val="0"/>
        <w:spacing w:before="0" w:after="180" w:line="223" w:lineRule="auto"/>
        <w:ind w:left="1500" w:right="0" w:firstLine="0"/>
        <w:jc w:val="both"/>
        <w:sectPr>
          <w:headerReference w:type="default" r:id="rId16"/>
          <w:headerReference w:type="even" r:id="rId17"/>
          <w:footnotePr>
            <w:pos w:val="pageBottom"/>
            <w:numFmt w:val="decimal"/>
            <w:numRestart w:val="continuous"/>
          </w:footnotePr>
          <w:pgSz w:w="6714" w:h="11385"/>
          <w:pgMar w:top="968" w:left="431" w:right="432" w:bottom="686" w:header="540" w:footer="258" w:gutter="0"/>
          <w:pgNumType w:start="439"/>
          <w:cols w:space="720"/>
          <w:noEndnote/>
          <w:rtlGutter w:val="0"/>
          <w:docGrid w:linePitch="360"/>
        </w:sectPr>
      </w:pPr>
      <w:r>
        <w:rPr>
          <w:i/>
          <w:iCs/>
          <w:color w:val="000000"/>
          <w:spacing w:val="0"/>
          <w:w w:val="100"/>
          <w:position w:val="0"/>
          <w:shd w:val="clear" w:color="auto" w:fill="auto"/>
          <w:lang w:val="pl-PL" w:eastAsia="pl-PL" w:bidi="pl-PL"/>
        </w:rPr>
        <w:t>puść mnie do domu...</w:t>
      </w:r>
    </w:p>
    <w:p>
      <w:pPr>
        <w:pStyle w:val="Style31"/>
        <w:keepNext w:val="0"/>
        <w:keepLines w:val="0"/>
        <w:widowControl w:val="0"/>
        <w:shd w:val="clear" w:color="auto" w:fill="auto"/>
        <w:bidi w:val="0"/>
        <w:spacing w:before="0" w:after="0" w:line="223" w:lineRule="auto"/>
        <w:ind w:left="0" w:right="0" w:firstLine="520"/>
        <w:jc w:val="both"/>
      </w:pPr>
      <w:r>
        <w:rPr>
          <w:color w:val="000000"/>
          <w:spacing w:val="0"/>
          <w:w w:val="100"/>
          <w:position w:val="0"/>
          <w:shd w:val="clear" w:color="auto" w:fill="auto"/>
          <w:lang w:val="pl-PL" w:eastAsia="pl-PL" w:bidi="pl-PL"/>
        </w:rPr>
        <w:t>A jeśli któraś z nich nagle dostawała dreszczu i próbowała przełknąć ostre słowo, dotychczas bezużytecznie zawarte w jej słowniku, zawsze trafiał się znawca, który mówił:</w:t>
      </w:r>
    </w:p>
    <w:p>
      <w:pPr>
        <w:pStyle w:val="Style31"/>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Duszko, przecież to li-te-ra-tu-u-u-ra!</w:t>
      </w:r>
    </w:p>
    <w:p>
      <w:pPr>
        <w:pStyle w:val="Style31"/>
        <w:keepNext w:val="0"/>
        <w:keepLines w:val="0"/>
        <w:widowControl w:val="0"/>
        <w:shd w:val="clear" w:color="auto" w:fill="auto"/>
        <w:bidi w:val="0"/>
        <w:spacing w:before="0" w:after="0" w:line="223" w:lineRule="auto"/>
        <w:ind w:left="0" w:right="0" w:firstLine="520"/>
        <w:jc w:val="both"/>
      </w:pPr>
      <w:r>
        <w:rPr>
          <w:color w:val="000000"/>
          <w:spacing w:val="0"/>
          <w:w w:val="100"/>
          <w:position w:val="0"/>
          <w:shd w:val="clear" w:color="auto" w:fill="auto"/>
          <w:lang w:val="pl-PL" w:eastAsia="pl-PL" w:bidi="pl-PL"/>
        </w:rPr>
        <w:t>Więc wszystko stawało się oczywiste. Tak, oszalałe wilcze wycie, zawszone koszule, wrzody rozjątrzone przez sztywne port</w:t>
        <w:softHyphen/>
        <w:t>ki, „pajok”, który zlatywał do zrozpaczonych kiszek grudą gliny — wszystko to zamieniło się w literaturę...</w:t>
      </w:r>
    </w:p>
    <w:p>
      <w:pPr>
        <w:pStyle w:val="Style31"/>
        <w:keepNext w:val="0"/>
        <w:keepLines w:val="0"/>
        <w:widowControl w:val="0"/>
        <w:shd w:val="clear" w:color="auto" w:fill="auto"/>
        <w:bidi w:val="0"/>
        <w:spacing w:before="0" w:after="0" w:line="223" w:lineRule="auto"/>
        <w:ind w:left="0" w:right="0" w:firstLine="520"/>
        <w:jc w:val="both"/>
      </w:pPr>
      <w:r>
        <w:rPr>
          <w:color w:val="000000"/>
          <w:spacing w:val="0"/>
          <w:w w:val="100"/>
          <w:position w:val="0"/>
          <w:shd w:val="clear" w:color="auto" w:fill="auto"/>
          <w:lang w:val="pl-PL" w:eastAsia="pl-PL" w:bidi="pl-PL"/>
        </w:rPr>
        <w:t>Ale zdarzało się i tak, że któryś z tych czystych, wymytych, sytych ludzi nagle odczuwał jakiś niepokój, coś jakby zabobonny strach: „Boże, co ja właściwie robię?! Dlaczego śpiewam te pieś</w:t>
        <w:softHyphen/>
        <w:t xml:space="preserve">ni? Dlaczego wywołuję wilka z lasu? Przecież to właśnie </w:t>
      </w:r>
      <w:r>
        <w:rPr>
          <w:i/>
          <w:iCs/>
          <w:color w:val="000000"/>
          <w:spacing w:val="0"/>
          <w:w w:val="100"/>
          <w:position w:val="0"/>
          <w:shd w:val="clear" w:color="auto" w:fill="auto"/>
          <w:lang w:val="pl-PL" w:eastAsia="pl-PL" w:bidi="pl-PL"/>
        </w:rPr>
        <w:t xml:space="preserve">tamto, </w:t>
      </w:r>
      <w:r>
        <w:rPr>
          <w:color w:val="000000"/>
          <w:spacing w:val="0"/>
          <w:w w:val="100"/>
          <w:position w:val="0"/>
          <w:shd w:val="clear" w:color="auto" w:fill="auto"/>
          <w:lang w:val="pl-PL" w:eastAsia="pl-PL" w:bidi="pl-PL"/>
        </w:rPr>
        <w:t>zjawiające się w najbardziej oddalonym kącie pokoju, pozbawio</w:t>
        <w:softHyphen/>
        <w:t>ne już, jak nieistotnego szczegółu, tradycyjnego nocnego dzwonka, zimną, oślizgłą mgłą oddzielające mnie od towarzyszy zebrania, wlokące „przez tundrę, po szerokiej drodze”, przy wrzaskach kon</w:t>
        <w:softHyphen/>
        <w:t>wojentów i naszczekiwaniu psów... Czemu, dlaczego uśmiecham się, że te słowa są takie naiwne? Przecież to na serio, przecież to naprawdę! Ach, żegnaj, Moskwo, żegnajcie wszyscy! Wezmą do rąk karabinki, wycelują stalowe lufy i na pewno zabiją mnie... Ech, diabli nadali, co też na mnie naszło!”.</w:t>
      </w:r>
    </w:p>
    <w:p>
      <w:pPr>
        <w:pStyle w:val="Style31"/>
        <w:keepNext w:val="0"/>
        <w:keepLines w:val="0"/>
        <w:widowControl w:val="0"/>
        <w:shd w:val="clear" w:color="auto" w:fill="auto"/>
        <w:bidi w:val="0"/>
        <w:spacing w:before="0" w:after="0" w:line="223" w:lineRule="auto"/>
        <w:ind w:left="0" w:right="0" w:firstLine="520"/>
        <w:jc w:val="both"/>
      </w:pPr>
      <w:r>
        <w:rPr>
          <w:color w:val="000000"/>
          <w:spacing w:val="0"/>
          <w:w w:val="100"/>
          <w:position w:val="0"/>
          <w:shd w:val="clear" w:color="auto" w:fill="auto"/>
          <w:lang w:val="pl-PL" w:eastAsia="pl-PL" w:bidi="pl-PL"/>
        </w:rPr>
        <w:t>Więc potrząsałem głową (bo piszę sam o sobie), wypijałem kolejny kieliszek i macałem kolano cudzej żony, siedzącej obok.</w:t>
      </w:r>
    </w:p>
    <w:p>
      <w:pPr>
        <w:pStyle w:val="Style31"/>
        <w:keepNext w:val="0"/>
        <w:keepLines w:val="0"/>
        <w:widowControl w:val="0"/>
        <w:shd w:val="clear" w:color="auto" w:fill="auto"/>
        <w:bidi w:val="0"/>
        <w:spacing w:before="0" w:after="0" w:line="223" w:lineRule="auto"/>
        <w:ind w:left="0" w:right="0" w:firstLine="520"/>
        <w:jc w:val="both"/>
      </w:pPr>
      <w:r>
        <w:rPr>
          <w:color w:val="000000"/>
          <w:spacing w:val="0"/>
          <w:w w:val="100"/>
          <w:position w:val="0"/>
          <w:shd w:val="clear" w:color="auto" w:fill="auto"/>
          <w:lang w:val="pl-PL" w:eastAsia="pl-PL" w:bidi="pl-PL"/>
        </w:rPr>
        <w:t xml:space="preserve">Ale pieśń rozbrzmiewała nadal, pasowała do uśmiechu, </w:t>
      </w:r>
      <w:r>
        <w:rPr>
          <w:color w:val="000000"/>
          <w:spacing w:val="0"/>
          <w:w w:val="100"/>
          <w:position w:val="0"/>
          <w:sz w:val="19"/>
          <w:szCs w:val="19"/>
          <w:shd w:val="clear" w:color="auto" w:fill="auto"/>
          <w:lang w:val="pl-PL" w:eastAsia="pl-PL" w:bidi="pl-PL"/>
        </w:rPr>
        <w:t xml:space="preserve">a </w:t>
      </w:r>
      <w:r>
        <w:rPr>
          <w:color w:val="000000"/>
          <w:spacing w:val="0"/>
          <w:w w:val="100"/>
          <w:position w:val="0"/>
          <w:shd w:val="clear" w:color="auto" w:fill="auto"/>
          <w:lang w:val="pl-PL" w:eastAsia="pl-PL" w:bidi="pl-PL"/>
        </w:rPr>
        <w:t>złowrogie cienie wypełzały z pokoju, przez przedpokój, na schody.</w:t>
      </w:r>
    </w:p>
    <w:p>
      <w:pPr>
        <w:pStyle w:val="Style31"/>
        <w:keepNext w:val="0"/>
        <w:keepLines w:val="0"/>
        <w:widowControl w:val="0"/>
        <w:shd w:val="clear" w:color="auto" w:fill="auto"/>
        <w:bidi w:val="0"/>
        <w:spacing w:before="0" w:after="620" w:line="223" w:lineRule="auto"/>
        <w:ind w:left="0" w:right="0" w:firstLine="480"/>
        <w:jc w:val="both"/>
      </w:pPr>
      <w:r>
        <w:rPr>
          <w:color w:val="000000"/>
          <w:spacing w:val="0"/>
          <w:w w:val="100"/>
          <w:position w:val="0"/>
          <w:shd w:val="clear" w:color="auto" w:fill="auto"/>
          <w:lang w:val="pl-PL" w:eastAsia="pl-PL" w:bidi="pl-PL"/>
        </w:rPr>
        <w:t>I już tam zostawały.</w:t>
      </w:r>
    </w:p>
    <w:p>
      <w:pPr>
        <w:pStyle w:val="Style31"/>
        <w:keepNext w:val="0"/>
        <w:keepLines w:val="0"/>
        <w:widowControl w:val="0"/>
        <w:shd w:val="clear" w:color="auto" w:fill="auto"/>
        <w:bidi w:val="0"/>
        <w:spacing w:before="0" w:after="200" w:line="223" w:lineRule="auto"/>
        <w:ind w:left="0" w:right="0" w:firstLine="0"/>
        <w:jc w:val="center"/>
      </w:pPr>
      <w:r>
        <w:rPr>
          <w:color w:val="000000"/>
          <w:spacing w:val="0"/>
          <w:w w:val="100"/>
          <w:position w:val="0"/>
          <w:shd w:val="clear" w:color="auto" w:fill="auto"/>
          <w:lang w:val="pl-PL" w:eastAsia="pl-PL" w:bidi="pl-PL"/>
        </w:rPr>
        <w:t>I</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W bufecie nie sprzedawano piwa, gdyż w foyer odbywał się wykład o elektrycznych przewodnikach. Tak z szacunku dla nauki zarządził dyrektor kina. Bufetowa, cała w wypiekach z oburzenia (to podrywało wykonanie planu) szmyrgnęła na tacę kanapkę z wyschniętą siemgą. Żułem tę siemgę i rozglądałem się po foyer. Kino było trzeciorzędne i nowe prądy go nie dotknęły: na ścia</w:t>
        <w:softHyphen/>
        <w:t>nach w dalszym ciągu wisiały portrety przodowników produkcji. Starszawy wykładowca coś tam mamrotał znudzonym i niewyraź</w:t>
        <w:softHyphen/>
        <w:t>nym głosem do kilkunastu bodaj słuchaczy, od czasu do czasu pokazując jakieś przedmioty, wyrobione, tak na oko, z plastyku.</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Irina miała po pracy jakieś zebranie związku zawodowego widocznie, przedwyborcze, więc mogliśmy się spotkać dopiero o ósmej. Ano cóż, do początku seansu pół godziny, film potrwa pół</w:t>
        <w:softHyphen/>
        <w:t>torej, na piechotę do Kurskiego dworca — dwadzieścia minut,</w:t>
        <w:br w:type="page"/>
      </w:r>
      <w:r>
        <w:rPr>
          <w:color w:val="000000"/>
          <w:spacing w:val="0"/>
          <w:w w:val="100"/>
          <w:position w:val="0"/>
          <w:shd w:val="clear" w:color="auto" w:fill="auto"/>
          <w:lang w:val="pl-PL" w:eastAsia="pl-PL" w:bidi="pl-PL"/>
        </w:rPr>
        <w:t>można było wypełnić cały czas. Byle by tylko nie wpaść na zna</w:t>
        <w:softHyphen/>
        <w:t>jomych. Chociaż co prawda, ta trzecia, zbędna osoba niezawsze bywa niepotrzebna. Jej obecność umożliwia mówienie z niewinną miną takich rzeczy, że wargi Iriny zaczynają drgać; można dow</w:t>
        <w:softHyphen/>
        <w:t>cipkować, balansować na cienkiej linie konwersacji, zaś we dwoje cała ta gra nie ma żadnego sensu. W ogóle Irina stała się ostatnio niełatwa. Ostatecznego zbliżenia, które zainicjowałoby nowy sto</w:t>
        <w:softHyphen/>
        <w:t>sunek, jeszcze nie było, a cała reszta dawno już obgadana: dzie</w:t>
        <w:softHyphen/>
        <w:t>ciństwo, wojna, ewakuacja, wspólni znajomi. Luki w rozmowie najlepiej zatykać pocałunkami, ale dokąd ukryć się przed ludźmi? W zimie chłód, a obecnie ściemnia się tak późno, że mimowoli trzeba zachowywać się przyzwoicie.</w:t>
      </w:r>
    </w:p>
    <w:p>
      <w:pPr>
        <w:pStyle w:val="Style31"/>
        <w:keepNext w:val="0"/>
        <w:keepLines w:val="0"/>
        <w:widowControl w:val="0"/>
        <w:shd w:val="clear" w:color="auto" w:fill="auto"/>
        <w:bidi w:val="0"/>
        <w:spacing w:before="0" w:after="200" w:line="223" w:lineRule="auto"/>
        <w:ind w:left="0" w:right="0" w:firstLine="520"/>
        <w:jc w:val="both"/>
      </w:pPr>
      <w:r>
        <w:rPr>
          <w:color w:val="000000"/>
          <w:spacing w:val="0"/>
          <w:w w:val="100"/>
          <w:position w:val="0"/>
          <w:shd w:val="clear" w:color="auto" w:fill="auto"/>
          <w:lang w:val="pl-PL" w:eastAsia="pl-PL" w:bidi="pl-PL"/>
        </w:rPr>
        <w:t>Siedziałem roztargniony i przyglądałem się publiczności. A swoją drogą, jaki nieładny chód ma większość kobiet! Za dużo pracują, czy jak? A ot cyganki, wszystkie, jedna w drugą, idą jakby płynęły, tylko spódnice falują...</w:t>
      </w:r>
    </w:p>
    <w:p>
      <w:pPr>
        <w:pStyle w:val="Style31"/>
        <w:keepNext w:val="0"/>
        <w:keepLines w:val="0"/>
        <w:widowControl w:val="0"/>
        <w:shd w:val="clear" w:color="auto" w:fill="auto"/>
        <w:bidi w:val="0"/>
        <w:spacing w:before="0" w:after="200" w:line="221" w:lineRule="auto"/>
        <w:ind w:left="940" w:right="860" w:firstLine="0"/>
        <w:jc w:val="left"/>
      </w:pPr>
      <w:r>
        <w:rPr>
          <w:i/>
          <w:iCs/>
          <w:color w:val="000000"/>
          <w:spacing w:val="0"/>
          <w:w w:val="100"/>
          <w:position w:val="0"/>
          <w:shd w:val="clear" w:color="auto" w:fill="auto"/>
          <w:lang w:val="pl-PL" w:eastAsia="pl-PL" w:bidi="pl-PL"/>
        </w:rPr>
        <w:t>Ciągle dzwonią, dźwięczą, nęcą i skłębiają się słowa mroczne, jak porwane wzwyż obłoki, idą, płyną cyganichy i huśtają się na obcasach wykrzywionych i wysokich.</w:t>
      </w:r>
    </w:p>
    <w:p>
      <w:pPr>
        <w:pStyle w:val="Style31"/>
        <w:keepNext w:val="0"/>
        <w:keepLines w:val="0"/>
        <w:widowControl w:val="0"/>
        <w:shd w:val="clear" w:color="auto" w:fill="auto"/>
        <w:bidi w:val="0"/>
        <w:spacing w:before="0" w:after="0" w:line="223" w:lineRule="auto"/>
        <w:ind w:left="0" w:right="0" w:firstLine="520"/>
        <w:jc w:val="both"/>
      </w:pPr>
      <w:r>
        <w:rPr>
          <w:color w:val="000000"/>
          <w:spacing w:val="0"/>
          <w:w w:val="100"/>
          <w:position w:val="0"/>
          <w:shd w:val="clear" w:color="auto" w:fill="auto"/>
          <w:lang w:val="pl-PL" w:eastAsia="pl-PL" w:bidi="pl-PL"/>
        </w:rPr>
        <w:t>To Miszka Łurje tak śpiewa przy wtórze gitary. Ależ śpie</w:t>
        <w:softHyphen/>
        <w:t>wa! Szkoda, że ja tak nie potrafię. I co to za kretyn wpadł na po</w:t>
        <w:softHyphen/>
        <w:t>mysł, że gitara to burźuazyjny instrument?</w:t>
      </w:r>
    </w:p>
    <w:p>
      <w:pPr>
        <w:pStyle w:val="Style31"/>
        <w:keepNext w:val="0"/>
        <w:keepLines w:val="0"/>
        <w:widowControl w:val="0"/>
        <w:shd w:val="clear" w:color="auto" w:fill="auto"/>
        <w:bidi w:val="0"/>
        <w:spacing w:before="0" w:after="200" w:line="223" w:lineRule="auto"/>
        <w:ind w:left="0" w:right="0" w:firstLine="520"/>
        <w:jc w:val="both"/>
      </w:pPr>
      <w:r>
        <w:rPr>
          <w:color w:val="000000"/>
          <w:spacing w:val="0"/>
          <w:w w:val="100"/>
          <w:position w:val="0"/>
          <w:shd w:val="clear" w:color="auto" w:fill="auto"/>
          <w:lang w:val="pl-PL" w:eastAsia="pl-PL" w:bidi="pl-PL"/>
        </w:rPr>
        <w:t>Leniwie i obojętnie przyglądałem się twarzom. Jedne róż</w:t>
        <w:softHyphen/>
        <w:t>niły się kolorem, inne były jednostajne, jak brukowe kostki. Na</w:t>
        <w:softHyphen/>
        <w:t>gle spojrzenie zatrzymało się na twarzy jednego z obecnych. Coś w niej zwróciło moją uwagę, nie to nawet, że mężczyzna patrzył mi prosto w oczy, ale jakiś wysilony, bolesny grymas. Wydało mi się czemuś, że poznaję tę twarz — wąskie, szeroko rozstawione oczy, nerwowe uduchowienie, skóra o niezdrowym, żółtawym od</w:t>
        <w:softHyphen/>
        <w:t>cieniu. Któż to może być? Zawsze chwalę się zdolnością do za</w:t>
        <w:softHyphen/>
        <w:t>pamiętywania twarzy. A tu w żaden sposób nie mogę sobie przy</w:t>
        <w:softHyphen/>
        <w:t>pomnieć. Jedno jest niewątpliwe — chodzi o jakąś dawną znajo</w:t>
        <w:softHyphen/>
        <w:t>mość. Ano, zaraz się przekonamy. Wstałem, strzepnąłem okruchy z marynarki. Również wstał wpatrujący się we mnie człowiek. Z uśmiechem poszedłem mu na spotkanie. Ale nieznajomy podał ra</w:t>
        <w:softHyphen/>
        <w:t>mię siedzącej obok kobiecie i oboje ruszyli w kierunku palarni. Już w drzwiach odwrócił głowę i znowu uporczywie, jakby chciał mnie powstrzymać spojrzeniem, popatrzył prosto w oczy, wyraź</w:t>
        <w:softHyphen/>
        <w:t>nie mówiąc: „Tak, to nie przypadek, umyślnie odchodzę, żeby uniknąć spotkania i rozmowy. Tak, znamy się, poznałem ciebie, ale lepiej nie zbliżaj się do mnie”. Mężczyzna odwrócił się, puścił przodem towarzyszkę i wyszedł.</w:t>
      </w:r>
      <w:r>
        <w:br w:type="page"/>
      </w:r>
    </w:p>
    <w:p>
      <w:pPr>
        <w:pStyle w:val="Style31"/>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Stałem prawie na samym środku foyer, prawem inercji za</w:t>
        <w:softHyphen/>
        <w:t>chowując uśmiech. Potem wzruszyłem ramionami i wróciłem na dawne miejsce.. Diabli nadali! Wrażenie było takie, jakby mnie ktoś bez najmniejszego powodu zwymyślał. Ten człowiek zacho</w:t>
        <w:softHyphen/>
        <w:t>wywał się tak, jak gdybym był jego wrogiem. A przecież nigdy nie miałem wrogów. Nigdy nikomu nie wyrządziłem nic złego. Nawet kobiety, z którymi rozstawałem się, nigdy o nic mnie nie oskarżały, chociaż martwiły się. A ten... No, dobrze, pal go dia</w:t>
        <w:softHyphen/>
        <w:t>bli! A może w ogóle wszystko mi się przywidziało?</w:t>
      </w:r>
    </w:p>
    <w:p>
      <w:pPr>
        <w:pStyle w:val="Style31"/>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Po skończonym seansie znowu zobaczyłem tych dwoje w tłumie, schodzącym po schodach. Kobieta — bardzo piękna, z wyniosłą twarzą i długim, wbrew panującej modzie, warkoczem — mówiła bez cienia uśmiechu:</w:t>
      </w:r>
    </w:p>
    <w:p>
      <w:pPr>
        <w:pStyle w:val="Style31"/>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Film jest tak nędzny, że aż staje się doskonały. Jakaś zupełnie prymitywna bzdura, idiotyzm bez najmniejszej skazy, bez żadnego odstępstwa — doskonałość w swoim rodzaju... Dopraw</w:t>
        <w:softHyphen/>
        <w:t>dy, już dawno nie wychodziłam z kina z taką satysfakcją...</w:t>
      </w:r>
    </w:p>
    <w:p>
      <w:pPr>
        <w:pStyle w:val="Style31"/>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Jej towarzysz wymruczał coś niezrozumiałego, zatrzymał się, zapalił papierosa; tłum popchnął mnie w ich pobliże, znowu po</w:t>
        <w:softHyphen/>
        <w:t>patrzyliśmy na siebie i moje spojrzenie, zapewne zdumione i py</w:t>
        <w:softHyphen/>
        <w:t>tające, zderzyło się ze zmrużonymi, odpychającymi oczami niezna</w:t>
        <w:softHyphen/>
        <w:t>jomego. Czy też właśnie znajomego? A niechże go wszyscy dia</w:t>
        <w:softHyphen/>
        <w:t>bli!...</w:t>
      </w:r>
    </w:p>
    <w:p>
      <w:pPr>
        <w:pStyle w:val="Style31"/>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...Ucichł grzmot elektrycznej kolejki. Szliśmy ze splecionymi palcami, mocno do siebie przytuleni. Chociaż mogłem oglądać tylko jej nos, część policzka i brzegi na wpół otwartych ust, wi</w:t>
        <w:softHyphen/>
        <w:t>działem ją całą — o długich nogach, szybką i strzelistą, jak oszczep, wysoko wzbijający się po wyrzucie.</w:t>
      </w:r>
    </w:p>
    <w:p>
      <w:pPr>
        <w:pStyle w:val="Style31"/>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Puść — powiedziała. — Przecież tak nie można. Do</w:t>
        <w:softHyphen/>
        <w:t>koła ludzie.</w:t>
      </w:r>
    </w:p>
    <w:p>
      <w:pPr>
        <w:pStyle w:val="Style31"/>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To ci się przy widu je — odpowiedziałem. — Tu nikogo nie ma.</w:t>
      </w:r>
    </w:p>
    <w:p>
      <w:pPr>
        <w:pStyle w:val="Style31"/>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Jakto nikogo? A ten grubas, także mi się przywidział?</w:t>
      </w:r>
    </w:p>
    <w:p>
      <w:pPr>
        <w:pStyle w:val="Style31"/>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Zaraz sprawdzimy. Przepraszam, obywatelu, czy jesteście fikcją?</w:t>
      </w:r>
    </w:p>
    <w:p>
      <w:pPr>
        <w:pStyle w:val="Style31"/>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Że co? — zapytał grubas.</w:t>
      </w:r>
    </w:p>
    <w:p>
      <w:pPr>
        <w:pStyle w:val="Style31"/>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Witek, tyś zwariował!</w:t>
      </w:r>
    </w:p>
    <w:p>
      <w:pPr>
        <w:pStyle w:val="Style31"/>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Przepraszam, pomyliłem się, myślałem, że znajomy.</w:t>
      </w:r>
    </w:p>
    <w:p>
      <w:pPr>
        <w:pStyle w:val="Style31"/>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Jakaś rampa, piwiarnia, piekarnia. Jedna willa, druga, sklep, znowu willa, fryzjernia, willa. Przelatują z boku. Pod stopami piasek — twardy, ubity, przemieszany ze żwirem i żużlem. Jak sprawnie idą nogi, z jaką lekkością niosą nasze ciała, jaka blis</w:t>
        <w:softHyphen/>
        <w:t>kość naszych policzków, Jakiż splot siły i tkliwości, jakie rude sosny słońce pozatykało w ziemię, jak sucho i świetliście w lesie! Niechże wypełnią się dłonie! Stwórco, ty istniejesz, przecież takie</w:t>
        <w:br w:type="page"/>
      </w:r>
      <w:r>
        <w:rPr>
          <w:color w:val="000000"/>
          <w:spacing w:val="0"/>
          <w:w w:val="100"/>
          <w:position w:val="0"/>
          <w:shd w:val="clear" w:color="auto" w:fill="auto"/>
          <w:lang w:val="pl-PL" w:eastAsia="pl-PL" w:bidi="pl-PL"/>
        </w:rPr>
        <w:t>szczęście nie może przyjść z nicości! Przecież bez istnienia czegoś, co jest dobrem, wolą i rozumem, nie powstałyby te ramiona, ko</w:t>
        <w:softHyphen/>
        <w:t>lana, piersi, porywające mnie wirem uniesienia!</w:t>
      </w:r>
    </w:p>
    <w:p>
      <w:pPr>
        <w:pStyle w:val="Style31"/>
        <w:keepNext w:val="0"/>
        <w:keepLines w:val="0"/>
        <w:widowControl w:val="0"/>
        <w:shd w:val="clear" w:color="auto" w:fill="auto"/>
        <w:bidi w:val="0"/>
        <w:spacing w:before="0" w:after="600" w:line="223" w:lineRule="auto"/>
        <w:ind w:left="0" w:right="0" w:firstLine="520"/>
        <w:jc w:val="both"/>
      </w:pPr>
      <w:r>
        <w:rPr>
          <w:color w:val="000000"/>
          <w:spacing w:val="0"/>
          <w:w w:val="100"/>
          <w:position w:val="0"/>
          <w:shd w:val="clear" w:color="auto" w:fill="auto"/>
          <w:lang w:val="pl-PL" w:eastAsia="pl-PL" w:bidi="pl-PL"/>
        </w:rPr>
        <w:t>— Nie, bardzo cię proszę — powiedziała Irina.</w:t>
      </w:r>
    </w:p>
    <w:p>
      <w:pPr>
        <w:pStyle w:val="Style31"/>
        <w:keepNext w:val="0"/>
        <w:keepLines w:val="0"/>
        <w:widowControl w:val="0"/>
        <w:shd w:val="clear" w:color="auto" w:fill="auto"/>
        <w:bidi w:val="0"/>
        <w:spacing w:before="0" w:after="180" w:line="240" w:lineRule="auto"/>
        <w:ind w:left="0" w:right="0" w:firstLine="0"/>
        <w:jc w:val="center"/>
        <w:rPr>
          <w:sz w:val="22"/>
          <w:szCs w:val="22"/>
        </w:rPr>
      </w:pPr>
      <w:r>
        <w:rPr>
          <w:color w:val="000000"/>
          <w:spacing w:val="0"/>
          <w:w w:val="100"/>
          <w:position w:val="0"/>
          <w:sz w:val="22"/>
          <w:szCs w:val="22"/>
          <w:shd w:val="clear" w:color="auto" w:fill="auto"/>
          <w:lang w:val="pl-PL" w:eastAsia="pl-PL" w:bidi="pl-PL"/>
        </w:rPr>
        <w:t>II</w:t>
      </w:r>
    </w:p>
    <w:p>
      <w:pPr>
        <w:pStyle w:val="Style31"/>
        <w:keepNext w:val="0"/>
        <w:keepLines w:val="0"/>
        <w:widowControl w:val="0"/>
        <w:shd w:val="clear" w:color="auto" w:fill="auto"/>
        <w:bidi w:val="0"/>
        <w:spacing w:before="0" w:after="0" w:line="223" w:lineRule="auto"/>
        <w:ind w:left="0" w:right="0" w:firstLine="520"/>
        <w:jc w:val="both"/>
      </w:pPr>
      <w:r>
        <w:rPr>
          <w:color w:val="000000"/>
          <w:spacing w:val="0"/>
          <w:w w:val="100"/>
          <w:position w:val="0"/>
          <w:shd w:val="clear" w:color="auto" w:fill="auto"/>
          <w:lang w:val="pl-PL" w:eastAsia="pl-PL" w:bidi="pl-PL"/>
        </w:rPr>
        <w:t>Poranne morze było jak niedokładnie wyprane i niewypra- sowane prześcieradło. Motorówka szła w kierunku wschodnim, ku słońcu, które jeszcze nie wstało. Motor huczał, pasażerowie krzyczeli, jakieś dzieci klaskały w dłonie, ale wszystko odbywało się bezdźwięcznie. Krzyknąłem, bo chciałem usłyszeć własny głos. Nikt nie odwrócił się, a i ja nie usłyszałem sam siebie. Zacząłem zaglądać w twarze towarzyszom podróży, ale ci nie dostrzegali moich spojrzeń, ani tego, że nie słychać głosów. „Dokądże za- płyniemy — pomyślałem — jeżeli nie słyszymy jeden drugiego? Trzeba porozumiewać się gestami. Potrzebne jest abecadło głucho</w:t>
        <w:softHyphen/>
        <w:t>niemych”. Zacząłem przytykać palce do nosa i podbródka, mrużyć oczy i poruszać dolną wargą, ale nikt mnie nie rozumiał, chociaż chodziło o najzwyczajniejsze zdanie: „Towarzysze, dlaczego nic nie słychać?”. Zrozpaczony, machnąłem ręką i zacząłem patrzeć na łagodną i potężną muskulaturę wody za rufą. Motorówka pę</w:t>
        <w:softHyphen/>
        <w:t>dziła coraz szybciej, ludzie mówili coraz namiętniej i głośniej — to było widać po ich twarzach — fale przestały być podobne do zapaśników i zamieniły się w bokserów, skrawek słońca ukazał się nad horyzontem. „Zaraz rozbijemy się — pomyślałem — rozbijemy się, jeżeli nie usłyszymy siebie nawzajem”. „Rozbije</w:t>
        <w:softHyphen/>
        <w:t>my się!” — krzyknąłem, przezwyciężając głuchotę własną i in</w:t>
        <w:softHyphen/>
        <w:t>nych. Błona w uszach rozerwała się dźwięcznie, usłyszałem swój krzyk i wszyscy usłyszeli, ale było już za późno: bokser zwarł się z motorówką, uderzył ją w splot słoneczny, zgięła się wpół, potem dwa sierpy z prawej i z lewej, wszystko rozsypało się i, idąc pod wodę, zobaczyłem purpurową kulę słońca, staczającą się ku falom.</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Jakież to szczęście budzić się po strasznym śnie, po śmierci i zgubie! Powolne zmartwychwstanie, rozpływająca się mgła nie</w:t>
        <w:softHyphen/>
        <w:t>bytu, życie, które znów napłynęło ku ciału. Zaledwie przed se</w:t>
        <w:softHyphen/>
        <w:t>kundą czułeś, że zamieniasz się w nicość, ogarnęła cię ostatnia, najgorsza męczarnia — przerażenie śmierci nieprzygotowanego do niej, wiedziałeś, żeś umarł, ale oto jesteś uratowany. Zatrzymuje</w:t>
        <w:softHyphen/>
        <w:t>my przy sobie szczęście przebudzenia i z pośpiechem zapominamy o śmiertelnej udręce, zapominamy, że nas ostrzeżono...</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Wziąłem papierosa, spojrzałem na zegarek. Ocho, to już ósma wieczorem! Podczas dzisiejszej pracy byłem ciągle zaspany,</w:t>
        <w:br w:type="page"/>
      </w:r>
      <w:r>
        <w:rPr>
          <w:color w:val="000000"/>
          <w:spacing w:val="0"/>
          <w:w w:val="100"/>
          <w:position w:val="0"/>
          <w:shd w:val="clear" w:color="auto" w:fill="auto"/>
          <w:lang w:val="pl-PL" w:eastAsia="pl-PL" w:bidi="pl-PL"/>
        </w:rPr>
        <w:t>a po powrocie do domu położyłem się na chwilkę — i spałem dwie godziny. Nic dziwnego, przecież wróciłem o świtaniu.</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Zeskoczyłem z tapczanu, włączyłem elektryczną maszynkę do golenia. Zwykłem golić się wieczorem. Nigdy zawczasu nie przewidzisz, jak potoczą się sprawy. Zdarzyło się kiedyś, że by</w:t>
        <w:softHyphen/>
        <w:t>łem w pewnym towarzystwie nieogolony, a tam była taka jedna Tonieczka, odprowadziłem ją, wstąpiłem i już u niej zostałem, i cały czas czułem się nieogolonym i to bardzo mi przeszkadzało. Co prawda, Tonieczka mówiła, że ją dziwnie pociąga, jeśli męż</w:t>
        <w:softHyphen/>
        <w:t>czyzna ma zarost, ale i tak było mi nieswojo. A poza tym nie wszystkie kobiety rozumują tak jak Tonieczka...</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Spotkałem się z Miszką Łurje przy stacji metra „Pałac Związku Sowieckiego”. To była godzina schadzek i parki kręciły się jak zazwyczaj przy płocie otaczającym pusty plac. Ciekawe, czy kiedykolwiek zabudują go, czy też te dziury i pagóry pozo</w:t>
        <w:softHyphen/>
        <w:t>staną na zawsze pomnikiem wysadzonej w powietrze świątyni Chrystusa Zbawiciela? Ileż to już lat sterczy tu płot, oklejony pla</w:t>
        <w:softHyphen/>
        <w:t>katami?</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Miszka, kiedy zburzono cerkiew?</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Jaką cerkiew?</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Miszka opowiadał ostatnie plotki z filmowego festiwalu — o tym, w jaki sposób, ku wielkiemu zmieszaniu i konfuzji, przy</w:t>
        <w:softHyphen/>
        <w:t>znano pierwszą nagrodę Felliniemu. „Osiem i pół” — Miszka powtarzał, jakby bił w bęben. — Popłoch, skandal! Nikt nicze</w:t>
        <w:softHyphen/>
        <w:t>go nie rozumie”. Miszka był wyraźnie niezadowolony, że mu przerwałem.</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No, jakże zburzyli cerkiew w 1934-ym. Posłuchaj co było później...</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Przed dwudziestoma dzięwięcioma laty wysadzili świątynię dynamitem. Wbrew porzekadłu, święte miejsce opustoszało. Na</w:t>
        <w:softHyphen/>
        <w:t>turalnie, nie ma dwóch zdań, z cerkwi tyle pożytku, co kot na</w:t>
        <w:softHyphen/>
        <w:t>płakał, po prostu zabytki architektury, nic więcej, ale jednak... Wysadzili w powietrze Boga, a fala eksplozji raniła, kontuzjowała człowieka. Głuchota, niemota... Spod bandaży, spod artykułów o humanizmie płynie ropa. Co prawda, lekarze powiadają: „Jeśli ropa płynie, to znaczy że rana oczyszcza się”. Ano, zobaczymy. A zresztą po co mi zaprzątać głowę takimi myślami? Więcej niż mają inni — nie potrzebuję. W stosunku do ludzi jestem w po</w:t>
        <w:softHyphen/>
        <w:t>rządku. Mam pracę, nie nadzwyczajną, ale całkiem znośną, mam mieszkanie, zdrowie, pieniądze... No, z pieniędzmi to raczej kiep- skawo. Kręcisz się na wszystkie strony i w żaden sposób pensja nie wystarcza. Zwłaszcza w ciągu ostatnich dwóch lat...</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Stop, jesteśmy na miejscu!</w:t>
      </w:r>
    </w:p>
    <w:p>
      <w:pPr>
        <w:pStyle w:val="Style31"/>
        <w:keepNext w:val="0"/>
        <w:keepLines w:val="0"/>
        <w:widowControl w:val="0"/>
        <w:shd w:val="clear" w:color="auto" w:fill="auto"/>
        <w:bidi w:val="0"/>
        <w:spacing w:before="0" w:after="0" w:line="221" w:lineRule="auto"/>
        <w:ind w:left="0" w:right="0" w:firstLine="460"/>
        <w:jc w:val="both"/>
      </w:pPr>
      <w:r>
        <w:rPr>
          <w:color w:val="000000"/>
          <w:spacing w:val="0"/>
          <w:w w:val="100"/>
          <w:position w:val="0"/>
          <w:shd w:val="clear" w:color="auto" w:fill="auto"/>
          <w:lang w:val="pl-PL" w:eastAsia="pl-PL" w:bidi="pl-PL"/>
        </w:rPr>
        <w:t>Podeszliśmy do nowego domu. Obok stały zabawne chałupki z drewnianymi kolumnami, parterowe wille o rzeźbionych okien</w:t>
        <w:softHyphen/>
        <w:br w:type="page"/>
      </w:r>
      <w:r>
        <w:rPr>
          <w:color w:val="000000"/>
          <w:spacing w:val="0"/>
          <w:w w:val="100"/>
          <w:position w:val="0"/>
          <w:shd w:val="clear" w:color="auto" w:fill="auto"/>
          <w:lang w:val="pl-PL" w:eastAsia="pl-PL" w:bidi="pl-PL"/>
        </w:rPr>
        <w:t>nicach, świeżo pomalowane płoty, nawet był jakiś opasły słupek z lanego żelaza.</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Miszka, a co to za słupek?</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Ten? W dawnych czasach konie przy nim uwiązywali.</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Wszystko ten drań wie. Zresztą, któżby miał wiedzieć jeśli nie on — od tego przecież historyk sztuki. Poklepałem dłonią po rozgrzanym metalu i poszedłem za Miszką.</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W domu u Riażencewych byłem nie po raz pierwszy, do</w:t>
        <w:softHyphen/>
        <w:t>brze znałem gospodynię i wielu z zaproszonych. Rzadko kiedy zbierano się tu wyłącznie dla popicia i pogadania; prawie zawsze był jakiś „bohater wieczoru”. Mnie także wypadło kiedyś — po powrocie z podróży do Polski — przyjąć na siebie taką rolę. Wte</w:t>
        <w:softHyphen/>
        <w:t>dy „zapraszano na mnie”. A dziś proszono na Brynskiego. Miał czytać wiersze. Ciekawe, co to za wiersze. To, że go nie drukują, jeszcze, rzecz prosta, nie decyduje. Mimo wszystko, wiersze mogą okazać się bezwartościowe.</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Jednak były interesujące. A i sam Brynskij zachowywał się bardzo dobrze, nie szukał pochwał i nie zadzierał nosa. Chętnie przerwał recytację, gdy Miszka Łurje chwycił za kolejny kieliszek i zawołał:</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Chłopcy! Dość już pięknej literatury. Może byśmy tak zaśpiewali?</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I wziął gitarę do rąk.</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Miszka! „Cyganki”!</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Miszeńka, „Matrioszkę”!</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Miszka, „Butelkę w morzu”!</w:t>
      </w:r>
    </w:p>
    <w:p>
      <w:pPr>
        <w:pStyle w:val="Style31"/>
        <w:keepNext w:val="0"/>
        <w:keepLines w:val="0"/>
        <w:widowControl w:val="0"/>
        <w:shd w:val="clear" w:color="auto" w:fill="auto"/>
        <w:bidi w:val="0"/>
        <w:spacing w:before="0" w:after="200" w:line="223" w:lineRule="auto"/>
        <w:ind w:left="0" w:right="0" w:firstLine="460"/>
        <w:jc w:val="both"/>
      </w:pPr>
      <w:r>
        <w:rPr>
          <w:color w:val="000000"/>
          <w:spacing w:val="0"/>
          <w:w w:val="100"/>
          <w:position w:val="0"/>
          <w:shd w:val="clear" w:color="auto" w:fill="auto"/>
          <w:lang w:val="pl-PL" w:eastAsia="pl-PL" w:bidi="pl-PL"/>
        </w:rPr>
        <w:t>— Zaśpiewam o cygankach — powiedział Miszka, podkrę</w:t>
        <w:softHyphen/>
        <w:t>cając kołki gitary.</w:t>
      </w:r>
    </w:p>
    <w:p>
      <w:pPr>
        <w:pStyle w:val="Style31"/>
        <w:keepNext w:val="0"/>
        <w:keepLines w:val="0"/>
        <w:widowControl w:val="0"/>
        <w:shd w:val="clear" w:color="auto" w:fill="auto"/>
        <w:bidi w:val="0"/>
        <w:spacing w:before="0" w:after="200" w:line="221" w:lineRule="auto"/>
        <w:ind w:left="640" w:right="0" w:firstLine="20"/>
        <w:jc w:val="left"/>
      </w:pPr>
      <w:r>
        <w:rPr>
          <w:i/>
          <w:iCs/>
          <w:color w:val="000000"/>
          <w:spacing w:val="0"/>
          <w:w w:val="100"/>
          <w:position w:val="0"/>
          <w:shd w:val="clear" w:color="auto" w:fill="auto"/>
          <w:lang w:val="pl-PL" w:eastAsia="pl-PL" w:bidi="pl-PL"/>
        </w:rPr>
        <w:t>Myśli z domem, z dawnym życiem już rozstają się, biedne serce chce uciekać stąd bez zwłoki, gdy cyganki przed oczami rozhuśtają się na obcasach wykrzywionych i wysokich.</w:t>
      </w:r>
    </w:p>
    <w:p>
      <w:pPr>
        <w:pStyle w:val="Style31"/>
        <w:keepNext w:val="0"/>
        <w:keepLines w:val="0"/>
        <w:widowControl w:val="0"/>
        <w:shd w:val="clear" w:color="auto" w:fill="auto"/>
        <w:bidi w:val="0"/>
        <w:spacing w:before="0" w:after="200" w:line="221" w:lineRule="auto"/>
        <w:ind w:left="0" w:right="0" w:firstLine="460"/>
        <w:jc w:val="both"/>
      </w:pPr>
      <w:r>
        <w:rPr>
          <w:color w:val="000000"/>
          <w:spacing w:val="0"/>
          <w:w w:val="100"/>
          <w:position w:val="0"/>
          <w:shd w:val="clear" w:color="auto" w:fill="auto"/>
          <w:lang w:val="pl-PL" w:eastAsia="pl-PL" w:bidi="pl-PL"/>
        </w:rPr>
        <w:t>Miszka śpiewał, patrząc z przekonaniem w kąt pokoju i wszystkim wydało się, że rzeczywiście stamtąd wyszły cyganki i płyną po wyfroterowanej podłodze, zaczepiając szelestem kroch</w:t>
        <w:softHyphen/>
        <w:t>malonych falban o półki z książkami.</w:t>
      </w:r>
    </w:p>
    <w:p>
      <w:pPr>
        <w:pStyle w:val="Style31"/>
        <w:keepNext w:val="0"/>
        <w:keepLines w:val="0"/>
        <w:widowControl w:val="0"/>
        <w:shd w:val="clear" w:color="auto" w:fill="auto"/>
        <w:bidi w:val="0"/>
        <w:spacing w:before="0" w:after="200" w:line="221" w:lineRule="auto"/>
        <w:ind w:left="640" w:right="0" w:firstLine="20"/>
        <w:jc w:val="both"/>
      </w:pPr>
      <w:r>
        <w:rPr>
          <w:i/>
          <w:iCs/>
          <w:color w:val="000000"/>
          <w:spacing w:val="0"/>
          <w:w w:val="100"/>
          <w:position w:val="0"/>
          <w:shd w:val="clear" w:color="auto" w:fill="auto"/>
          <w:lang w:val="pl-PL" w:eastAsia="pl-PL" w:bidi="pl-PL"/>
        </w:rPr>
        <w:t>Skądże ptaki, smagłe ptaki, nadleciałyście, z jakiej dali, jaki wiatr was do nas przywiał? Od jak dawna w swoich wozach przyjechałyście, by nad wami bruk moskiewski się wydziwiał?</w:t>
      </w:r>
    </w:p>
    <w:p>
      <w:pPr>
        <w:pStyle w:val="Style31"/>
        <w:keepNext w:val="0"/>
        <w:keepLines w:val="0"/>
        <w:widowControl w:val="0"/>
        <w:shd w:val="clear" w:color="auto" w:fill="auto"/>
        <w:bidi w:val="0"/>
        <w:spacing w:before="0" w:after="200" w:line="240" w:lineRule="auto"/>
        <w:ind w:left="0" w:right="0" w:firstLine="420"/>
        <w:jc w:val="both"/>
      </w:pPr>
      <w:r>
        <w:rPr>
          <w:color w:val="000000"/>
          <w:spacing w:val="0"/>
          <w:w w:val="100"/>
          <w:position w:val="0"/>
          <w:shd w:val="clear" w:color="auto" w:fill="auto"/>
          <w:lang w:val="pl-PL" w:eastAsia="pl-PL" w:bidi="pl-PL"/>
        </w:rPr>
        <w:t>Ten i ów usiłował przyłączyć się do pieśni, ale Miszka nie</w:t>
        <w:softHyphen/>
        <w:br w:type="page"/>
      </w:r>
      <w:r>
        <w:rPr>
          <w:color w:val="000000"/>
          <w:spacing w:val="0"/>
          <w:w w:val="100"/>
          <w:position w:val="0"/>
          <w:shd w:val="clear" w:color="auto" w:fill="auto"/>
          <w:lang w:val="pl-PL" w:eastAsia="pl-PL" w:bidi="pl-PL"/>
        </w:rPr>
        <w:t>cierpliwie zakiwał głową — „że, niby, proszę nie przeszkadzać!”.</w:t>
      </w:r>
    </w:p>
    <w:p>
      <w:pPr>
        <w:pStyle w:val="Style31"/>
        <w:keepNext w:val="0"/>
        <w:keepLines w:val="0"/>
        <w:widowControl w:val="0"/>
        <w:shd w:val="clear" w:color="auto" w:fill="auto"/>
        <w:bidi w:val="0"/>
        <w:spacing w:before="0" w:after="0" w:line="226" w:lineRule="auto"/>
        <w:ind w:left="0" w:right="0" w:firstLine="680"/>
        <w:jc w:val="both"/>
      </w:pPr>
      <w:r>
        <w:rPr>
          <w:i/>
          <w:iCs/>
          <w:color w:val="000000"/>
          <w:spacing w:val="0"/>
          <w:w w:val="100"/>
          <w:position w:val="0"/>
          <w:shd w:val="clear" w:color="auto" w:fill="auto"/>
          <w:lang w:val="pl-PL" w:eastAsia="pl-PL" w:bidi="pl-PL"/>
        </w:rPr>
        <w:t>Cyganichy w barwnych kieckach powiadają mi:</w:t>
      </w:r>
    </w:p>
    <w:p>
      <w:pPr>
        <w:pStyle w:val="Style31"/>
        <w:keepNext w:val="0"/>
        <w:keepLines w:val="0"/>
        <w:widowControl w:val="0"/>
        <w:shd w:val="clear" w:color="auto" w:fill="auto"/>
        <w:bidi w:val="0"/>
        <w:spacing w:before="0" w:after="200" w:line="226" w:lineRule="auto"/>
        <w:ind w:left="680" w:right="0" w:firstLine="20"/>
        <w:jc w:val="both"/>
      </w:pPr>
      <w:r>
        <w:rPr>
          <w:i/>
          <w:iCs/>
          <w:color w:val="000000"/>
          <w:spacing w:val="0"/>
          <w:w w:val="100"/>
          <w:position w:val="0"/>
          <w:shd w:val="clear" w:color="auto" w:fill="auto"/>
          <w:lang w:val="pl-PL" w:eastAsia="pl-PL" w:bidi="pl-PL"/>
        </w:rPr>
        <w:t>— Ku wolności wędrujemy w świat ogromny. Jeśli pragniesz, bądź nam bratem, wędruj z nami, lecz o całej swej przeszłości masz zapomnieć!</w:t>
      </w:r>
    </w:p>
    <w:p>
      <w:pPr>
        <w:pStyle w:val="Style31"/>
        <w:keepNext w:val="0"/>
        <w:keepLines w:val="0"/>
        <w:widowControl w:val="0"/>
        <w:shd w:val="clear" w:color="auto" w:fill="auto"/>
        <w:bidi w:val="0"/>
        <w:spacing w:before="0" w:after="200" w:line="223" w:lineRule="auto"/>
        <w:ind w:left="0" w:right="0" w:firstLine="520"/>
        <w:jc w:val="both"/>
      </w:pPr>
      <w:r>
        <w:rPr>
          <w:color w:val="000000"/>
          <w:spacing w:val="0"/>
          <w:w w:val="100"/>
          <w:position w:val="0"/>
          <w:shd w:val="clear" w:color="auto" w:fill="auto"/>
          <w:lang w:val="pl-PL" w:eastAsia="pl-PL" w:bidi="pl-PL"/>
        </w:rPr>
        <w:t>Ach, zapomnieć o przeszłości, o wszystkim, co było i nie było, uciec pójść śladem wędrownego wozu, za dziećmi natury, przy wtórze muzyki Czajkowskiego, rytmów Puszkina, szlochają</w:t>
        <w:softHyphen/>
        <w:t>cego głosu Leszczenki! Ach, marzenie, sercu jakże miłe! Jakże chętnie urwałby się stąd rosyjski inteligent i poszedłby drogą, wzniecając kurz butkami z lakieru, układającymi się w harmonij</w:t>
        <w:softHyphen/>
        <w:t>kę! Ach, Stiosze, Grusze i Parasze! Pamiętaj, że masz wpłacić pre</w:t>
        <w:softHyphen/>
        <w:t>numeratę za Erenburga, a za trzy dni trzeba wykupić lodówkę — znowu poszukiwanie pożyczki... Ech, rżnijcie struny, rozpalcie serce!</w:t>
      </w:r>
    </w:p>
    <w:p>
      <w:pPr>
        <w:pStyle w:val="Style31"/>
        <w:keepNext w:val="0"/>
        <w:keepLines w:val="0"/>
        <w:widowControl w:val="0"/>
        <w:shd w:val="clear" w:color="auto" w:fill="auto"/>
        <w:bidi w:val="0"/>
        <w:spacing w:before="0" w:after="200" w:line="223" w:lineRule="auto"/>
        <w:ind w:left="680" w:right="0" w:firstLine="20"/>
        <w:jc w:val="both"/>
      </w:pPr>
      <w:r>
        <w:rPr>
          <w:i/>
          <w:iCs/>
          <w:color w:val="000000"/>
          <w:spacing w:val="0"/>
          <w:w w:val="100"/>
          <w:position w:val="0"/>
          <w:shd w:val="clear" w:color="auto" w:fill="auto"/>
          <w:lang w:val="pl-PL" w:eastAsia="pl-PL" w:bidi="pl-PL"/>
        </w:rPr>
        <w:t>Odpowiadam cyganichom: ,,Jakże pragnąłbym ku wolności waszej szczerym rwać się sercem. Lecz nie zdołam, nie podołam, choć tak chciałbym — skrępowali, widać, mocno — nie rozerwę”.</w:t>
      </w:r>
    </w:p>
    <w:p>
      <w:pPr>
        <w:pStyle w:val="Style31"/>
        <w:keepNext w:val="0"/>
        <w:keepLines w:val="0"/>
        <w:widowControl w:val="0"/>
        <w:shd w:val="clear" w:color="auto" w:fill="auto"/>
        <w:bidi w:val="0"/>
        <w:spacing w:before="0" w:after="200" w:line="228" w:lineRule="auto"/>
        <w:ind w:left="0" w:right="0" w:firstLine="460"/>
        <w:jc w:val="both"/>
      </w:pPr>
      <w:r>
        <w:rPr>
          <w:color w:val="000000"/>
          <w:spacing w:val="0"/>
          <w:w w:val="100"/>
          <w:position w:val="0"/>
          <w:shd w:val="clear" w:color="auto" w:fill="auto"/>
          <w:lang w:val="pl-PL" w:eastAsia="pl-PL" w:bidi="pl-PL"/>
        </w:rPr>
        <w:t>Miszka niemal płakał do wtóru gitary. Wszyscy uśmiechali się jakoś niepewnie i wstydliwie. Rzeczywiście, dobrze by to było — ale jak? Dokoła te proforgi, partorgi, Mostorgi — ech, dola!</w:t>
      </w:r>
    </w:p>
    <w:p>
      <w:pPr>
        <w:pStyle w:val="Style31"/>
        <w:keepNext w:val="0"/>
        <w:keepLines w:val="0"/>
        <w:widowControl w:val="0"/>
        <w:shd w:val="clear" w:color="auto" w:fill="auto"/>
        <w:bidi w:val="0"/>
        <w:spacing w:before="0" w:after="200" w:line="223" w:lineRule="auto"/>
        <w:ind w:left="680" w:right="0" w:firstLine="20"/>
        <w:jc w:val="left"/>
      </w:pPr>
      <w:r>
        <w:rPr>
          <w:i/>
          <w:iCs/>
          <w:color w:val="000000"/>
          <w:spacing w:val="0"/>
          <w:w w:val="100"/>
          <w:position w:val="0"/>
          <w:shd w:val="clear" w:color="auto" w:fill="auto"/>
          <w:lang w:val="pl-PL" w:eastAsia="pl-PL" w:bidi="pl-PL"/>
        </w:rPr>
        <w:t>Ciągle dzwonią, dźwięczą, nęcą i skłębiają się słowa mroczne, jak porwane wzwyż obłoki, idą, płyną cyganichy i huśtają się na obcasach wykrzywionych i wysokich.</w:t>
      </w:r>
    </w:p>
    <w:p>
      <w:pPr>
        <w:pStyle w:val="Style31"/>
        <w:keepNext w:val="0"/>
        <w:keepLines w:val="0"/>
        <w:widowControl w:val="0"/>
        <w:shd w:val="clear" w:color="auto" w:fill="auto"/>
        <w:bidi w:val="0"/>
        <w:spacing w:before="0" w:after="0" w:line="228" w:lineRule="auto"/>
        <w:ind w:left="0" w:right="0" w:firstLine="460"/>
        <w:jc w:val="both"/>
      </w:pPr>
      <w:r>
        <w:rPr>
          <w:color w:val="000000"/>
          <w:spacing w:val="0"/>
          <w:w w:val="100"/>
          <w:position w:val="0"/>
          <w:shd w:val="clear" w:color="auto" w:fill="auto"/>
          <w:lang w:val="pl-PL" w:eastAsia="pl-PL" w:bidi="pl-PL"/>
        </w:rPr>
        <w:t>Miszka urwał na ostatnim akordzie, jakby zdmuchnął świecę.</w:t>
      </w:r>
    </w:p>
    <w:p>
      <w:pPr>
        <w:pStyle w:val="Style31"/>
        <w:keepNext w:val="0"/>
        <w:keepLines w:val="0"/>
        <w:widowControl w:val="0"/>
        <w:shd w:val="clear" w:color="auto" w:fill="auto"/>
        <w:bidi w:val="0"/>
        <w:spacing w:before="0" w:after="0" w:line="228" w:lineRule="auto"/>
        <w:ind w:left="0" w:right="0" w:firstLine="460"/>
        <w:jc w:val="both"/>
      </w:pPr>
      <w:r>
        <w:rPr>
          <w:color w:val="000000"/>
          <w:spacing w:val="0"/>
          <w:w w:val="100"/>
          <w:position w:val="0"/>
          <w:shd w:val="clear" w:color="auto" w:fill="auto"/>
          <w:lang w:val="pl-PL" w:eastAsia="pl-PL" w:bidi="pl-PL"/>
        </w:rPr>
        <w:t>— Doskonałe! — powiedział Brynskij. — To wszystko na</w:t>
        <w:softHyphen/>
        <w:t>szego układu, i muzyka i tekst?</w:t>
      </w:r>
    </w:p>
    <w:p>
      <w:pPr>
        <w:pStyle w:val="Style31"/>
        <w:keepNext w:val="0"/>
        <w:keepLines w:val="0"/>
        <w:widowControl w:val="0"/>
        <w:shd w:val="clear" w:color="auto" w:fill="auto"/>
        <w:bidi w:val="0"/>
        <w:spacing w:before="0" w:after="0" w:line="228" w:lineRule="auto"/>
        <w:ind w:left="0" w:right="0" w:firstLine="460"/>
        <w:jc w:val="both"/>
      </w:pPr>
      <w:r>
        <w:rPr>
          <w:color w:val="000000"/>
          <w:spacing w:val="0"/>
          <w:w w:val="100"/>
          <w:position w:val="0"/>
          <w:shd w:val="clear" w:color="auto" w:fill="auto"/>
          <w:lang w:val="pl-PL" w:eastAsia="pl-PL" w:bidi="pl-PL"/>
        </w:rPr>
        <w:t>— Własnego — odburknął niezadowolony Miszka; nie wia</w:t>
        <w:softHyphen/>
        <w:t>domo dlaczego, wstydził się swego autorstwa i śpiewał tylko wte</w:t>
        <w:softHyphen/>
        <w:t>dy, gdy już był podpity.</w:t>
      </w:r>
    </w:p>
    <w:p>
      <w:pPr>
        <w:pStyle w:val="Style31"/>
        <w:keepNext w:val="0"/>
        <w:keepLines w:val="0"/>
        <w:widowControl w:val="0"/>
        <w:shd w:val="clear" w:color="auto" w:fill="auto"/>
        <w:bidi w:val="0"/>
        <w:spacing w:before="0" w:after="0" w:line="228" w:lineRule="auto"/>
        <w:ind w:left="0" w:right="0" w:firstLine="460"/>
        <w:jc w:val="both"/>
      </w:pPr>
      <w:r>
        <w:rPr>
          <w:color w:val="000000"/>
          <w:spacing w:val="0"/>
          <w:w w:val="100"/>
          <w:position w:val="0"/>
          <w:shd w:val="clear" w:color="auto" w:fill="auto"/>
          <w:lang w:val="pl-PL" w:eastAsia="pl-PL" w:bidi="pl-PL"/>
        </w:rPr>
        <w:t>— Bardzo prosimy o jeszcze — zaszczebiotały kobiety. — Misza, prosimy o „Matrioszkę”!</w:t>
      </w:r>
    </w:p>
    <w:p>
      <w:pPr>
        <w:pStyle w:val="Style31"/>
        <w:keepNext w:val="0"/>
        <w:keepLines w:val="0"/>
        <w:widowControl w:val="0"/>
        <w:shd w:val="clear" w:color="auto" w:fill="auto"/>
        <w:bidi w:val="0"/>
        <w:spacing w:before="0" w:after="200" w:line="228" w:lineRule="auto"/>
        <w:ind w:left="0" w:right="0" w:firstLine="460"/>
        <w:jc w:val="both"/>
      </w:pPr>
      <w:r>
        <w:rPr>
          <w:color w:val="000000"/>
          <w:spacing w:val="0"/>
          <w:w w:val="100"/>
          <w:position w:val="0"/>
          <w:shd w:val="clear" w:color="auto" w:fill="auto"/>
          <w:lang w:val="pl-PL" w:eastAsia="pl-PL" w:bidi="pl-PL"/>
        </w:rPr>
        <w:t>Była piosenka o Matrioszce. Siedem rosyjskich piękności z drzewa, powkładane jedne w drugie. Każda była innego koloru, każda wabiła i uśmiechała się ponętnie: „A widzisz, a nie rozu</w:t>
        <w:softHyphen/>
        <w:t>miesz mnie! Spróbuj-no zajrzeć do duszy!”.</w:t>
      </w:r>
      <w:r>
        <w:br w:type="page"/>
      </w:r>
    </w:p>
    <w:p>
      <w:pPr>
        <w:pStyle w:val="Style31"/>
        <w:keepNext w:val="0"/>
        <w:keepLines w:val="0"/>
        <w:widowControl w:val="0"/>
        <w:shd w:val="clear" w:color="auto" w:fill="auto"/>
        <w:bidi w:val="0"/>
        <w:spacing w:before="0" w:after="0" w:line="226" w:lineRule="auto"/>
        <w:ind w:left="0" w:right="0" w:firstLine="720"/>
        <w:jc w:val="both"/>
      </w:pPr>
      <w:r>
        <w:rPr>
          <w:i/>
          <w:iCs/>
          <w:color w:val="000000"/>
          <w:spacing w:val="0"/>
          <w:w w:val="100"/>
          <w:position w:val="0"/>
          <w:shd w:val="clear" w:color="auto" w:fill="auto"/>
          <w:lang w:val="pl-PL" w:eastAsia="pl-PL" w:bidi="pl-PL"/>
        </w:rPr>
        <w:t>Jestem tu i tam, jestem tu i tam,</w:t>
      </w:r>
    </w:p>
    <w:p>
      <w:pPr>
        <w:pStyle w:val="Style31"/>
        <w:keepNext w:val="0"/>
        <w:keepLines w:val="0"/>
        <w:widowControl w:val="0"/>
        <w:shd w:val="clear" w:color="auto" w:fill="auto"/>
        <w:bidi w:val="0"/>
        <w:spacing w:before="0" w:after="0" w:line="226" w:lineRule="auto"/>
        <w:ind w:left="0" w:right="0" w:firstLine="720"/>
        <w:jc w:val="both"/>
      </w:pPr>
      <w:r>
        <w:rPr>
          <w:i/>
          <w:iCs/>
          <w:color w:val="000000"/>
          <w:spacing w:val="0"/>
          <w:w w:val="100"/>
          <w:position w:val="0"/>
          <w:shd w:val="clear" w:color="auto" w:fill="auto"/>
          <w:lang w:val="pl-PL" w:eastAsia="pl-PL" w:bidi="pl-PL"/>
        </w:rPr>
        <w:t>no, to kochaj mnie i uściskaj!</w:t>
      </w:r>
    </w:p>
    <w:p>
      <w:pPr>
        <w:pStyle w:val="Style31"/>
        <w:keepNext w:val="0"/>
        <w:keepLines w:val="0"/>
        <w:widowControl w:val="0"/>
        <w:shd w:val="clear" w:color="auto" w:fill="auto"/>
        <w:bidi w:val="0"/>
        <w:spacing w:before="0" w:after="200" w:line="226" w:lineRule="auto"/>
        <w:ind w:left="720" w:right="0" w:firstLine="20"/>
        <w:jc w:val="both"/>
      </w:pPr>
      <w:r>
        <w:rPr>
          <w:i/>
          <w:iCs/>
          <w:color w:val="000000"/>
          <w:spacing w:val="0"/>
          <w:w w:val="100"/>
          <w:position w:val="0"/>
          <w:shd w:val="clear" w:color="auto" w:fill="auto"/>
          <w:lang w:val="pl-PL" w:eastAsia="pl-PL" w:bidi="pl-PL"/>
        </w:rPr>
        <w:t>Lecz pokochaj tę, co tkwi wewnątrz, popatrz we mnie, przyjrzyj się z bliska!</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Miszka nie zdążył zacząć drugiej zwrotki, gdy rozległ się dzwonek u drzwi. Przybyli nowi goście, troje ich było, a gdy we</w:t>
        <w:softHyphen/>
        <w:t>szli do pokoju, poznałem wśród nich parę, spotkaną wczoraj w kinie.</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Proszę — zapoznajcie się ze sobą — powiedziała gospo</w:t>
        <w:softHyphen/>
        <w:t>dyni — nasi przyjaciele, Asia i Feliks Czernowie, bardzo przy</w:t>
        <w:softHyphen/>
        <w:t>jemne osoby...</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Feliks Czernow! Natychmiast w pamięci stanęło jezioro Seli- ger, namioty na brzegu, plusk wody pod wiosłami, wesoły zgiełk z rana i żołnierskie pieśni z frontu nad wieczorem — wówczas jeszcze chętnie te pieśni śpiewano. Przypomniałem sobie również Feliksa Czernowa, wesołego studenta zoologii, o wąskich oczach, gorszącego głupiutkie dziewczęta z pierwszego roku opowiadania</w:t>
        <w:softHyphen/>
        <w:t>mi o poligamii wśród zwierząt. Dowcipniś, aktor, improwizator — szalenie mi się wtedy spodobał. I nie tylko mnie — w ciągu tych dwóch tygodni spędzonych na Seligerze był głównym boha</w:t>
        <w:softHyphen/>
        <w:t>terem dla wszystkich. Później, już w Moskwie, kilkakrotnie spo</w:t>
        <w:softHyphen/>
        <w:t>tykaliśmy się w tym samym towarzystwie. A jeszcze później wy</w:t>
        <w:softHyphen/>
        <w:t>jechałem służbowo, kilka lat spędziłem poza Moskwą i pozapomi- nałem nazwiska i adresy ówczesnych przyjaciół...</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Trzeciego gościa, który przyszedł razem z Czernowymi, do</w:t>
        <w:softHyphen/>
        <w:t>brze znałem, to był Włodzimierz Siemionowicz Igolnikow, pisarz, prozaik. Trudno powiedzieć żebyśmy byli w przyjaźni, ale istniała między nami wzajemna sympatia; miałem nawet tom jego opo</w:t>
        <w:softHyphen/>
        <w:t>wiadań z dedykacją.</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Cała trójka zatrzymała się na chwilę przy drzwiach; potem Czernow zrobił ruch, jakby chciał podejść do każdego i podać rękę, i właśnie wtedy zobaczył mnie. Złożył ogólny ukłon i usiadł na wolnym krześle. Również usiadła żona Feliksa i Igolnikow.</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Zdaje się, że przerwaliśmy wam śpiewy — powiedział Igolnikow. — Misza, proszę się nie gniewać i kontynuować.</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Ja i tak zgubiłem melodię — powiedział Miszka niezbyt grzecznym tonem. — Lepiej zróbmy przerwę i rąbnijmy po kie</w:t>
        <w:softHyphen/>
        <w:t>lichu z nowymi gośćmi.</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Wszyscy zgodnie wypili; Igolnikow powiedział ze smutkiem:</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Taki już mój gorzki los. Wystarczy, żebym zjawił się gdziekolwiek, a natychmiast urywają się intelektualne rozmowy, zaś wszystko, co potrąca o sztukę i naukę, rozbiega się jak tłum karaluchów...</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A przecież to zdrowo! — powiedziałem. — Włodziu,</w:t>
        <w:br w:type="page"/>
      </w:r>
      <w:r>
        <w:rPr>
          <w:color w:val="000000"/>
          <w:spacing w:val="0"/>
          <w:w w:val="100"/>
          <w:position w:val="0"/>
          <w:shd w:val="clear" w:color="auto" w:fill="auto"/>
          <w:lang w:val="pl-PL" w:eastAsia="pl-PL" w:bidi="pl-PL"/>
        </w:rPr>
        <w:t>szczęśliwy z was człowiek. I zebrani też są zadowoleni! Czy to łatwo prowadzić intelektualną rozmowę?</w:t>
      </w:r>
    </w:p>
    <w:p>
      <w:pPr>
        <w:pStyle w:val="Style31"/>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Witek, wy jesteście artystą, zaś artyście intelekt nie jest potrzebny, ba, nawet szkodzi. Ale ja jestem inżynierem ludzkich dusz, mam z urzędu te dusze łowić, badać i następnie, korzysta</w:t>
        <w:softHyphen/>
        <w:t>jąc z nagromadzonego materiału, przepalać serca żarem słów. A jakże mam tę duszę złapać, jeżeli dokoła tylko słyszysz: „Ano, rąbniemy po kielichu!”, „A teraz pod drugą nóżkę!”, „No to cyk, powtórzymy!”.</w:t>
      </w:r>
    </w:p>
    <w:p>
      <w:pPr>
        <w:pStyle w:val="Style31"/>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Włodzimierzu Siemionowiczu, przecież taką duszę, co już rąbnęła parę kielichów, łatwiej złowić!</w:t>
      </w:r>
    </w:p>
    <w:p>
      <w:pPr>
        <w:pStyle w:val="Style31"/>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Owszem, ale samemu trzeba być trzeźwym, a przecież ja... No, co tam gadać ■— wszystko jasne.</w:t>
      </w:r>
    </w:p>
    <w:p>
      <w:pPr>
        <w:pStyle w:val="Style31"/>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Za dużo macie przyjaciół.</w:t>
      </w:r>
    </w:p>
    <w:p>
      <w:pPr>
        <w:pStyle w:val="Style31"/>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Przyjaciele — cała Moskwa. Rozmiary tej klęski okażą się po mojej śmierci. „Gazetka Literacka” zamieści zawiadomie</w:t>
        <w:softHyphen/>
        <w:t>nie o śmierci członka Litfondu, W.S. Igolnikowa, i zdarzy się do</w:t>
        <w:softHyphen/>
        <w:t>kładnie to samo, co na pogrzebie wielkiego wodza i nauczyciela. Przy czym tratować się nawzajem będą dobrzy znajomi. Ach, jaka szkoda, że tego nie zobaczę!</w:t>
      </w:r>
    </w:p>
    <w:p>
      <w:pPr>
        <w:pStyle w:val="Style31"/>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 Nie przesadzajcie, Włodzimierzu Siemionowiczu!</w:t>
      </w:r>
    </w:p>
    <w:p>
      <w:pPr>
        <w:pStyle w:val="Style31"/>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A cóż wy, Misza, tak mnie ojcowskim imieniem tytułu</w:t>
        <w:softHyphen/>
        <w:t>jecie? Nie zwracajcie uwagi na moją tuszę — jestem jeszcze mło</w:t>
        <w:softHyphen/>
        <w:t>dy. Wiecie, jak kogo tytułują ojcowskim imieniem, to już z tego wynikają odpowiednie obowiązki. A mieć obowiązki to znowu w naszych czasach rzecz frasująca, a nawet dość niebezpieczna. Wszy</w:t>
        <w:softHyphen/>
        <w:t>scy to może nawet nie tyle rozumieją, co czuja przez skórę. Dla</w:t>
        <w:softHyphen/>
        <w:t>tego też coraz mniej u nas używa się ojcowskiego imienia. Zaj</w:t>
        <w:softHyphen/>
        <w:t>rzyjcie chociażby do Turgieniewa, albo do Dostojewskiego: byle szczeniak wczorajszy sztubak, już nazywa się Arkadiusz Makaro- wicz, zaś siedemnastoletnia panienka — Zinaida Borysówna, czy Piotrówna, a według wszelkich przepisów należałoby na nią wo</w:t>
        <w:softHyphen/>
        <w:t>łać — Zinoczka. My tu wszyscy już mamy koło czterdziestki, i tylko mnie jednego nazywacie Siemionowiczem. Widocznie, z powodu grubego kałduna...</w:t>
      </w:r>
    </w:p>
    <w:p>
      <w:pPr>
        <w:pStyle w:val="Style31"/>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Igolnikow długo jeszcze gawędził w takim samym sensie. Ale że wszystko się kończy, wreszcie wygramoliliśmy się zza stołu i rozbiliśmy się na małe grupki po kątach, na tapczanach, po innych pokojach.</w:t>
      </w:r>
    </w:p>
    <w:p>
      <w:pPr>
        <w:pStyle w:val="Style31"/>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Wybrałem chwilę, gdy Czernow był sam, i podszedłem do niego.</w:t>
      </w:r>
    </w:p>
    <w:p>
      <w:pPr>
        <w:pStyle w:val="Style31"/>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Wiecie, w żaden sposób nie mogę zorientować się. czy</w:t>
        <w:softHyphen/>
        <w:t>ście mnie poznali, czy nie. Przecież poznaliśmy się ze sobą bodaj że... jeśli pamięć nie zawodzi...</w:t>
      </w:r>
    </w:p>
    <w:p>
      <w:pPr>
        <w:pStyle w:val="Style31"/>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 Jakże bym miał was nie poznać! — uśmiechnął się Czer-</w:t>
        <w:br w:type="page"/>
      </w:r>
      <w:r>
        <w:rPr>
          <w:color w:val="000000"/>
          <w:spacing w:val="0"/>
          <w:w w:val="100"/>
          <w:position w:val="0"/>
          <w:shd w:val="clear" w:color="auto" w:fill="auto"/>
          <w:lang w:val="pl-PL" w:eastAsia="pl-PL" w:bidi="pl-PL"/>
        </w:rPr>
        <w:t>now. — Mieliśmy ze sobą do czynienia w 1951-ym roku, od sierpnia do października.</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I tak od razu przypomnieliście sobie daty?</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Nie potrzeba było przypominać. Zawsze pamiętam. W październiku 1951 zostałem aresztowany.</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To taka sprawa! A ja nawet nie wiedziałem.</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A tak? — powiedział Czernow. — Przecież mieliśmy licznych wspólnych znajomych...</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Rzecz w tym, że właśnie wtedy przeniesiono mnie służ</w:t>
        <w:softHyphen/>
        <w:t>bowo i wyjechałem z Moskwy do Woroneża. Wykładałem tam w szkole sztuk pięknych...</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Widzę, że już zdążyliście się zaprzyjaźnić — Nina, gospo</w:t>
        <w:softHyphen/>
        <w:t>dyni domu, podeszła do nas.</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O, toż jesteśmy starymi przyjaciółmi — znowu uśmiech</w:t>
        <w:softHyphen/>
        <w:t>nął się Feliks.</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No, to świetnie, no, doskonale! Ale uwaga, nie wolno tak odseparowywać się. Chodźmy, chodźmy, Misza znowu będzie śpiewać.</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Ale w sąsiednim pokoju nie było śpiewów. Tam wodził rej Igolnikow. Stał jak posąg, z rozstawionymi nogami i rękami w kieszeniach, i rozwalał autorytety. Boże, kto tylko tam nie dostał za swoje! Niszczył uczonych za to, że pchają się do polityki, pi</w:t>
        <w:softHyphen/>
        <w:t>sarzy za to, że się do polityki nie pchają, niszczył dygnitarzy pań</w:t>
        <w:softHyphen/>
        <w:t>stwowych, filmowców, cybernetyków, rzeźbiarzy...</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Jak ślepcy! — hałasował Igolnikow. •— Jak ślepcy, walą dokądś na stronę. Czyż warto pisać o tym, co ludzie robią, czy warto na ten temat rysować albo rzeźbić?! Nie, o tym trzeba mówić co ludzie robić powinni. O tym, co mogli zrobić, a czego nie zrobili! O poczuciu winy za bezczynność. Utrzymuję — po</w:t>
        <w:softHyphen/>
        <w:t>wiedział powoli z naciskiem •— utrzymuję, że nie ma obecnie żadnego inteligenta, w którym by nie tkwiło to uczucie — świa</w:t>
        <w:softHyphen/>
        <w:t>domość winy. Winy z powodu tego, czego nie uczyniono!</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Nie rozumiem — powiedziałem do Igolnikowa. — A jeżeli ktoś — no, powiedzmy, ja sam — nie ponosi żadnej winy? Dlaczego mam się dręczyć?</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Witeczku, doprawdy nic nie rozumiecie. Po pierwsze, kategorycznie oświadczam, że każdy człowiek co najmniej raz w życiu wyrządził komuś krzywdę: i wy, i on, i ja — wszyscy! Po drugie — i to jest najważniejsze — zawiniliście tym, czegoście nie zrobili. Czyżby nigdy was nie prześladowały widma rzeczy niezre</w:t>
        <w:softHyphen/>
        <w:t>alizowanych? Czy nie przy widują się wam po nocach embriony czynów, ofiary poronień, inicjatywy, na których dokonaliście sztucznego spędzenia płodu?</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A fe! — powiedziała Nina.</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Ninoczka, proszę nie fukać! Nie zamierzam mówić o tym,</w:t>
      </w:r>
      <w:r>
        <w:br w:type="page"/>
      </w:r>
    </w:p>
    <w:p>
      <w:pPr>
        <w:pStyle w:val="Style31"/>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co mógłbym dokonać, coś naprawdę ważnego, bardzo ważnego dla wielu osób. Zresztą, nie warto — to by brzmiało zbyt pate</w:t>
        <w:softHyphen/>
        <w:t>tycznie. Ale weźmy różne na pozór drobiazgi: nie mogę sobie wybaczyć, że swego czasu nie napisałem, albo nie poszedłem do takich ludzi, jak Pasternak, czy Zoszczenko. Tak, tak, jesteście snoby, więc was szokuje to zestawienie. Rzecz nie w tym. Już nigdy, rozumiecie, już nigdy nie będę mógł im powiedzieć, jak bardzo jestem im wdzięczny, jak bardzo szczęśliwy, że żyłem współcześnie, obok nich. Albo inna sprawa: kiedy aresztowano rodziców mego przyjaciela, nie zdobyłem się na napisanie do nie</w:t>
        <w:softHyphen/>
        <w:t>go ani jednego listu. Nie z tchórzostwa, nie! Po prostu nie lubię pisać listów, nie lubię epistolarnego rodzaju. Zachowałem się jak bydlę, nie zrobiłem wyjątku dla mego przyjaciela. A przecież wte</w:t>
        <w:softHyphen/>
        <w:t>dy mój list miałby większe znaczenie, niż całe nasze późniejsze współżycie... Ach, czyż mało było takich spraw?</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Włodzimierzu Siemionowiczu, a jakże to, co mówicie, wygląda w zestawieniu z waszym pisarstwem? Zgadza się?</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Jakże ma się zgadzać? Wcale nie zgadza się! Kiego dia</w:t>
        <w:softHyphen/>
        <w:t xml:space="preserve">bła miałoby zgadzać się! Szanowne panie zechcą wybaczyć. W tym to i rzecz, że w mojej pracy — rozumie się, w tej pracy, za którą mi płacą honoraria — w tej więc pracy przestrzegam jednej zasady. Nie, braciszkowie, nie sprzedałem się, ja poddałem </w:t>
      </w:r>
      <w:r>
        <w:rPr>
          <w:color w:val="000000"/>
          <w:spacing w:val="0"/>
          <w:w w:val="100"/>
          <w:position w:val="0"/>
          <w:shd w:val="clear" w:color="auto" w:fill="auto"/>
          <w:lang w:val="fr-FR" w:eastAsia="fr-FR" w:bidi="fr-FR"/>
        </w:rPr>
        <w:t xml:space="preserve">si" </w:t>
      </w:r>
      <w:r>
        <w:rPr>
          <w:color w:val="000000"/>
          <w:spacing w:val="0"/>
          <w:w w:val="100"/>
          <w:position w:val="0"/>
          <w:shd w:val="clear" w:color="auto" w:fill="auto"/>
          <w:lang w:val="pl-PL" w:eastAsia="pl-PL" w:bidi="pl-PL"/>
        </w:rPr>
        <w:t>Co prawda, nie wiem, co gorsze...</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Jakaż to zasada? — zapytał Feliks.</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Że co? Ach, tak, zasada. „Nie szkodzić nikomu”. To jest lekarskie przykazanie — „nie szkodzić nikomu”. Dobre przy</w:t>
        <w:softHyphen/>
        <w:t>kazanie, wspaniałe przykazanie, przykazanie rzymskich lekarzy; ale, mili moi, od rzymskich czasów medycyna zrobiła postęp, co? Chirurgia, roentgen, antybiotyki! Mamusiu moja kochana! A ja, literat, wracam do czasów Cyncynnata, świętego Augustyna, Mar</w:t>
        <w:softHyphen/>
        <w:t>ka Aureliusza i, diabeł wie, kogo jeszcze! I to kiedy? W naszych czasach! W naszych nadzwyczajnych czasach! W naszych smrodli</w:t>
        <w:softHyphen/>
        <w:t>wych czasach! A co, erudyci, tego nie znacie?</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„W naszych smrodliwych czasach nie ma dokąd schronić się przed ojczystą polityką, przed jej grymasami i wrzodami”. To Leskow tak pisał, kochasie, Leskow!</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Igolnikow był już mocno pijany. Feliks Czernow wziął go pod rękę.</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Włodzimierzu Siemionowiczu, dość już. Wszystko to marność nad marnościami i udręczenie ducha. I w ogóle... nie na miejscu, niepotrzebne.</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Kochany Feliksie! Dlaczego mi przeszkadzasz? Przecież ty jesteś żołnierzem, powinieneś zrozumieć!</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Jaki tam żołnierz! Nigdy w wojsku nie byłem.</w:t>
      </w:r>
    </w:p>
    <w:p>
      <w:pPr>
        <w:pStyle w:val="Style31"/>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 xml:space="preserve">— Wszystko jedno, siedziałeś </w:t>
      </w:r>
      <w:r>
        <w:rPr>
          <w:i/>
          <w:iCs/>
          <w:color w:val="000000"/>
          <w:spacing w:val="0"/>
          <w:w w:val="100"/>
          <w:position w:val="0"/>
          <w:shd w:val="clear" w:color="auto" w:fill="auto"/>
          <w:lang w:val="pl-PL" w:eastAsia="pl-PL" w:bidi="pl-PL"/>
        </w:rPr>
        <w:t>w</w:t>
      </w:r>
      <w:r>
        <w:rPr>
          <w:color w:val="000000"/>
          <w:spacing w:val="0"/>
          <w:w w:val="100"/>
          <w:position w:val="0"/>
          <w:shd w:val="clear" w:color="auto" w:fill="auto"/>
          <w:lang w:val="pl-PL" w:eastAsia="pl-PL" w:bidi="pl-PL"/>
        </w:rPr>
        <w:t xml:space="preserve"> łagrze, a żołnierz i katorż-</w:t>
        <w:br w:type="page"/>
      </w:r>
      <w:r>
        <w:rPr>
          <w:color w:val="000000"/>
          <w:spacing w:val="0"/>
          <w:w w:val="100"/>
          <w:position w:val="0"/>
          <w:shd w:val="clear" w:color="auto" w:fill="auto"/>
          <w:lang w:val="pl-PL" w:eastAsia="pl-PL" w:bidi="pl-PL"/>
        </w:rPr>
        <w:t>nik zawsze się zrozumieją... No, już, zaśpiewamy łagiemicze pieś</w:t>
        <w:softHyphen/>
        <w:t>ni!</w:t>
      </w:r>
    </w:p>
    <w:p>
      <w:pPr>
        <w:pStyle w:val="Style31"/>
        <w:keepNext w:val="0"/>
        <w:keepLines w:val="0"/>
        <w:widowControl w:val="0"/>
        <w:shd w:val="clear" w:color="auto" w:fill="auto"/>
        <w:bidi w:val="0"/>
        <w:spacing w:before="0" w:after="200" w:line="230" w:lineRule="auto"/>
        <w:ind w:left="0" w:right="0" w:firstLine="520"/>
        <w:jc w:val="both"/>
      </w:pPr>
      <w:r>
        <w:rPr>
          <w:color w:val="000000"/>
          <w:spacing w:val="0"/>
          <w:w w:val="100"/>
          <w:position w:val="0"/>
          <w:shd w:val="clear" w:color="auto" w:fill="auto"/>
          <w:lang w:val="pl-PL" w:eastAsia="pl-PL" w:bidi="pl-PL"/>
        </w:rPr>
        <w:t>Śpiewaliśmy pieśni łagierników. Wykańczaliśmy wódkę. Brynskij znowu recytował wiersze.</w:t>
      </w:r>
    </w:p>
    <w:p>
      <w:pPr>
        <w:pStyle w:val="Style31"/>
        <w:keepNext w:val="0"/>
        <w:keepLines w:val="0"/>
        <w:widowControl w:val="0"/>
        <w:shd w:val="clear" w:color="auto" w:fill="auto"/>
        <w:bidi w:val="0"/>
        <w:spacing w:before="0" w:after="200" w:line="221" w:lineRule="auto"/>
        <w:ind w:left="960" w:right="0" w:firstLine="0"/>
        <w:jc w:val="left"/>
      </w:pPr>
      <w:r>
        <w:rPr>
          <w:i/>
          <w:iCs/>
          <w:color w:val="000000"/>
          <w:spacing w:val="0"/>
          <w:w w:val="100"/>
          <w:position w:val="0"/>
          <w:shd w:val="clear" w:color="auto" w:fill="auto"/>
          <w:lang w:val="pl-PL" w:eastAsia="pl-PL" w:bidi="pl-PL"/>
        </w:rPr>
        <w:t>Słowa, jak kule, w serce bezbronne biją seriami coraz to ostrzej. Któż się użali nad udręczonym? Przechodniu, ty mnie przynajmniej oszczędź!</w:t>
      </w:r>
    </w:p>
    <w:p>
      <w:pPr>
        <w:pStyle w:val="Style31"/>
        <w:keepNext w:val="0"/>
        <w:keepLines w:val="0"/>
        <w:widowControl w:val="0"/>
        <w:shd w:val="clear" w:color="auto" w:fill="auto"/>
        <w:bidi w:val="0"/>
        <w:spacing w:before="0" w:after="0" w:line="226" w:lineRule="auto"/>
        <w:ind w:left="0" w:right="0" w:firstLine="520"/>
        <w:jc w:val="both"/>
      </w:pPr>
      <w:r>
        <w:rPr>
          <w:color w:val="000000"/>
          <w:spacing w:val="0"/>
          <w:w w:val="100"/>
          <w:position w:val="0"/>
          <w:shd w:val="clear" w:color="auto" w:fill="auto"/>
          <w:lang w:val="pl-PL" w:eastAsia="pl-PL" w:bidi="pl-PL"/>
        </w:rPr>
        <w:t>...Gdyśmy wyszli na ulicę, Feliks złapał taksówkę i zaczął pakować do niej Igolnikowa. Wziąłem go za łokieć i powiedzia</w:t>
        <w:softHyphen/>
        <w:t>łem:</w:t>
      </w:r>
    </w:p>
    <w:p>
      <w:pPr>
        <w:pStyle w:val="Style31"/>
        <w:keepNext w:val="0"/>
        <w:keepLines w:val="0"/>
        <w:widowControl w:val="0"/>
        <w:shd w:val="clear" w:color="auto" w:fill="auto"/>
        <w:bidi w:val="0"/>
        <w:spacing w:before="0" w:after="0" w:line="226" w:lineRule="auto"/>
        <w:ind w:left="0" w:right="0" w:firstLine="520"/>
        <w:jc w:val="both"/>
      </w:pPr>
      <w:r>
        <w:rPr>
          <w:color w:val="000000"/>
          <w:spacing w:val="0"/>
          <w:w w:val="100"/>
          <w:position w:val="0"/>
          <w:shd w:val="clear" w:color="auto" w:fill="auto"/>
          <w:lang w:val="pl-PL" w:eastAsia="pl-PL" w:bidi="pl-PL"/>
        </w:rPr>
        <w:t>— Feliks, chcecie byśmy się spotkali w najbliższym czasie? Pogadamy, przypomnimy stare czasy. Tu macie numer mego tele</w:t>
        <w:softHyphen/>
        <w:t>fonu — wyrwałem kartkę z notesu. — Proszę, zadzwońcie do mnie, na przykład w najbliższy czwartek, tak po szóstej popo</w:t>
        <w:softHyphen/>
        <w:t>łudniu.</w:t>
      </w:r>
    </w:p>
    <w:p>
      <w:pPr>
        <w:pStyle w:val="Style31"/>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Feliks wziął kartkę i powiedział niezmiernie powoli:</w:t>
      </w:r>
    </w:p>
    <w:p>
      <w:pPr>
        <w:pStyle w:val="Style31"/>
        <w:keepNext w:val="0"/>
        <w:keepLines w:val="0"/>
        <w:widowControl w:val="0"/>
        <w:shd w:val="clear" w:color="auto" w:fill="auto"/>
        <w:bidi w:val="0"/>
        <w:spacing w:before="0" w:after="600" w:line="226" w:lineRule="auto"/>
        <w:ind w:left="0" w:right="0" w:firstLine="520"/>
        <w:jc w:val="both"/>
      </w:pPr>
      <w:r>
        <w:rPr>
          <w:color w:val="000000"/>
          <w:spacing w:val="0"/>
          <w:w w:val="100"/>
          <w:position w:val="0"/>
          <w:shd w:val="clear" w:color="auto" w:fill="auto"/>
          <w:lang w:val="pl-PL" w:eastAsia="pl-PL" w:bidi="pl-PL"/>
        </w:rPr>
        <w:t>— Wiktor Wolskij, panujecie nad sobą w nadzwyczajny sposób. Doprawdy, tylko pozazdrościć. Dobrze, zatelefonuję.</w:t>
      </w:r>
    </w:p>
    <w:p>
      <w:pPr>
        <w:pStyle w:val="Style31"/>
        <w:keepNext w:val="0"/>
        <w:keepLines w:val="0"/>
        <w:widowControl w:val="0"/>
        <w:shd w:val="clear" w:color="auto" w:fill="auto"/>
        <w:bidi w:val="0"/>
        <w:spacing w:before="0" w:after="200" w:line="240" w:lineRule="auto"/>
        <w:ind w:left="0" w:right="0" w:firstLine="0"/>
        <w:jc w:val="center"/>
        <w:rPr>
          <w:sz w:val="22"/>
          <w:szCs w:val="22"/>
        </w:rPr>
      </w:pPr>
      <w:r>
        <w:rPr>
          <w:color w:val="000000"/>
          <w:spacing w:val="0"/>
          <w:w w:val="100"/>
          <w:position w:val="0"/>
          <w:sz w:val="22"/>
          <w:szCs w:val="22"/>
          <w:shd w:val="clear" w:color="auto" w:fill="auto"/>
          <w:lang w:val="pl-PL" w:eastAsia="pl-PL" w:bidi="pl-PL"/>
        </w:rPr>
        <w:t>III</w:t>
      </w:r>
    </w:p>
    <w:p>
      <w:pPr>
        <w:pStyle w:val="Style31"/>
        <w:keepNext w:val="0"/>
        <w:keepLines w:val="0"/>
        <w:widowControl w:val="0"/>
        <w:shd w:val="clear" w:color="auto" w:fill="auto"/>
        <w:bidi w:val="0"/>
        <w:spacing w:before="0" w:after="0" w:line="223" w:lineRule="auto"/>
        <w:ind w:left="0" w:right="0" w:firstLine="520"/>
        <w:jc w:val="both"/>
      </w:pPr>
      <w:r>
        <w:rPr>
          <w:color w:val="000000"/>
          <w:spacing w:val="0"/>
          <w:w w:val="100"/>
          <w:position w:val="0"/>
          <w:shd w:val="clear" w:color="auto" w:fill="auto"/>
          <w:lang w:val="pl-PL" w:eastAsia="pl-PL" w:bidi="pl-PL"/>
        </w:rPr>
        <w:t>Oglądam swoją przeszłość przez barwne szkiełka przeżytych lat. I zawsze widzę ją w wesołych barwach: w zielonej, niebies</w:t>
        <w:softHyphen/>
        <w:t>kiej, różowej. Muszę zdobyć się na wysiłek, aby odtworzyć auten</w:t>
        <w:softHyphen/>
        <w:t>tyczny koloryt wypadków i wrażeń, ludzi i okoliczności. Ale na</w:t>
        <w:softHyphen/>
        <w:t>wet gdy mi się to udaje, nie jestem w stanie odtworzyć mego sto</w:t>
        <w:softHyphen/>
        <w:t xml:space="preserve">sunku do tamtych wydarzeń. Pamiętam demonstrację gdzieś koło Srietienskiej Bramy, radosną demonstrację z powodu wyroku śmierci na bohaterów procesu 37-go czy też 38-go roku. Ludzie szli z hasłami i portretami Jeżowa, od Kołchoźniczego Placu ku Łubiance. </w:t>
      </w:r>
      <w:r>
        <w:rPr>
          <w:i/>
          <w:iCs/>
          <w:color w:val="000000"/>
          <w:spacing w:val="0"/>
          <w:w w:val="100"/>
          <w:position w:val="0"/>
          <w:shd w:val="clear" w:color="auto" w:fill="auto"/>
          <w:lang w:val="pl-PL" w:eastAsia="pl-PL" w:bidi="pl-PL"/>
        </w:rPr>
        <w:t>A propos,</w:t>
      </w:r>
      <w:r>
        <w:rPr>
          <w:color w:val="000000"/>
          <w:spacing w:val="0"/>
          <w:w w:val="100"/>
          <w:position w:val="0"/>
          <w:shd w:val="clear" w:color="auto" w:fill="auto"/>
          <w:lang w:val="pl-PL" w:eastAsia="pl-PL" w:bidi="pl-PL"/>
        </w:rPr>
        <w:t xml:space="preserve"> jak to dziwnie wszystko się pozmieniało: Łubianka nazywała się już wtedy placem Dzierżyńskiego, nato</w:t>
        <w:softHyphen/>
        <w:t>miast plac Kołchoźniczy, zdaje się jeszcze nie otrzymał nowej na</w:t>
        <w:softHyphen/>
        <w:t>zwy, a jednak w żaden sposób nie mogę sobie przypomnieć daw</w:t>
        <w:softHyphen/>
        <w:t>nej. „Łubianka” — o tak, tego słowa zapomnieć nie można. No, więc obejrzałem tę demonstrację, przyszedłem do domu i zacyto</w:t>
        <w:softHyphen/>
        <w:t>wałem (byłem chłopcem oczytanym): „Powiedzcie, proszę czyż wypada tak kpić i śmiać się z ofiar kata?”. W rodziców jakby piorun strzelił... A przecież nic specjalnego nie miałem na myśli, po prostu wydało mi się, że cytat jest odpowiedni. Jaki był kolo</w:t>
        <w:softHyphen/>
        <w:br w:type="page"/>
      </w:r>
      <w:r>
        <w:rPr>
          <w:color w:val="000000"/>
          <w:spacing w:val="0"/>
          <w:w w:val="100"/>
          <w:position w:val="0"/>
          <w:shd w:val="clear" w:color="auto" w:fill="auto"/>
          <w:lang w:val="pl-PL" w:eastAsia="pl-PL" w:bidi="pl-PL"/>
        </w:rPr>
        <w:t>ryt tej demonstracji? Na pewno czarny, ale w moim wspomnieniu utrwaliła się barwa jaskrawo żółta — był słoneczny dzień. Upor</w:t>
        <w:softHyphen/>
        <w:t>czywie i wielokrotnie odtwarzałem sobie szary, jesienny dzionek, pochylone krzyże wiejskiego cmentarza i siebie samego, po raz pierwszy w życiu biorącego kobietę — miałem wtedy szesnaście lat. Ale czas, litościwy czas zazielenił trawę i delikatnym rumień</w:t>
        <w:softHyphen/>
        <w:t>cem pokrył policzki rozpustnej, dwudziestoczteroletniej kobietki. Tak, czas to wielki kolorysta! Wszystko przeinacza, wszystko przerabia!</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Wtedy, na Seligerze, przeważała siność, zieleń i barwa poma</w:t>
        <w:softHyphen/>
        <w:t>rańczowa. A jednak po spotkaniu z Czernowym na wspomnienie legł jakiś dziwny, czarnopurpurowy tuman, napawający smutkiem i budzący trwogę. Skąd to zagadkowe zdanie o moim panowaniu nad sobą? Dlaczego Czerńow zachowuje się tak dziwacznie?</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W czwartek zdałem sobie nagle sprawę, że wyczekuję z nie</w:t>
        <w:softHyphen/>
        <w:t>cierpliwością, kiedy wreszcie wskazówki zegarka dojdą do szóstej. Ostatecznie, co to za obyczaje? Jeśli mu jestem niemiły, jeśli nie chce mnie widywać, to niech powie otwarcie. Ale te, nie wiado</w:t>
        <w:softHyphen/>
        <w:t>mo co oznaczające grymasy! Po kiego diabła to potrzebne...</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Feliks zatelefonował o pół do siódmej. Kiedy go zaprosiłem, odmówił. Również do siebie nie prosił, tylko powiedział, że może się ze mną spotkać za godzinę, na Arbatskim placu, koło pomni</w:t>
        <w:softHyphen/>
        <w:t>ka Gogola.</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Przy cokole hałasowały dzieci. Rozejrzałem się. Feliksa jesz</w:t>
        <w:softHyphen/>
        <w:t>cze nie było. Zapaliłem papierosa i, nie spiesząc się, obszedłem pomnik. Zatrzymałem się, żeby odczytać napis wyryty na cokole, i nagle usłyszałem zza kamiennej figury kobiecy głos, który mówił:</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Felka, ty jednak bądź z nim ostrożny...</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Nie obawiaj się — odpowiedział głos Feliksa Czernowa i w tejże chwili wyszedł mi na spotkanie razem z żoną. ,,Z nim” — niewątpliwie dotyczyło mojej osoby, ale żadne z nich nie ujaw</w:t>
        <w:softHyphen/>
        <w:t>niło zakłopotania, przeciwnie, wpatrywali się we mnie tak, jak gdybym właśnie ja powinien być zakłopotany.</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Dzień dobry — pozdrowiłem parę.</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Cześć — odezwał się Feliks. — Asia, zostaw nas samych. To nie potrwa długo.</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Czernowa poszła. Ani się ze mną przywitała, ani pożegnała. Patrzyliśmy za nią. To bardzo piękna kobieta i, chociaż już od dawna nie malowałem portretów, pomyślałem, że dobrze byłoby poprosić ją o pozowanie.</w:t>
      </w:r>
    </w:p>
    <w:p>
      <w:pPr>
        <w:pStyle w:val="Style31"/>
        <w:keepNext w:val="0"/>
        <w:keepLines w:val="0"/>
        <w:widowControl w:val="0"/>
        <w:shd w:val="clear" w:color="auto" w:fill="auto"/>
        <w:bidi w:val="0"/>
        <w:spacing w:before="0" w:after="0" w:line="223" w:lineRule="auto"/>
        <w:ind w:left="440" w:right="0" w:firstLine="20"/>
        <w:jc w:val="both"/>
      </w:pPr>
      <w:r>
        <w:rPr>
          <w:color w:val="000000"/>
          <w:spacing w:val="0"/>
          <w:w w:val="100"/>
          <w:position w:val="0"/>
          <w:shd w:val="clear" w:color="auto" w:fill="auto"/>
          <w:lang w:val="pl-PL" w:eastAsia="pl-PL" w:bidi="pl-PL"/>
        </w:rPr>
        <w:t>— No, gdzie się ulokujemy? — powiedział Feliks. Patrzyłem na niego w milczeniu.</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Wiecie, myślałem nad tym i doszedłem do wniosku, że istotnie powinniśmy rozmówić się. I to właśnie w cztery oczy. To zresztą dla waszego dobra.</w:t>
      </w:r>
      <w:r>
        <w:br w:type="page"/>
      </w:r>
    </w:p>
    <w:p>
      <w:pPr>
        <w:pStyle w:val="Style31"/>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Zachowujecie się — powiedziałem — jak dyplomata, który zamierza zgłosić ultimatum.</w:t>
      </w:r>
    </w:p>
    <w:p>
      <w:pPr>
        <w:pStyle w:val="Style31"/>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Właśnie o to chodzi — powiedział Feliks poważnie.</w:t>
      </w:r>
    </w:p>
    <w:p>
      <w:pPr>
        <w:pStyle w:val="Style31"/>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Siedliśmy na pustej ławeczce. Niedaleko od nas gruba dziew</w:t>
        <w:softHyphen/>
        <w:t>czynka w kombinezonie lepiła jakąś budowę z piasku. ,,Niur-r-ra, popatrz-no, com zrrro-biła!” — krzyczała dziewczynka, szarpiąc niańkę za rękaw i ostro wymawiając literę „r”. Przez dłuższą chwilę przyglądaliśmy się dziewczynce. Piasek osypywał się z jej budowy. Feliks potarł czoło i zaczął mówić.</w:t>
      </w:r>
    </w:p>
    <w:p>
      <w:pPr>
        <w:pStyle w:val="Style31"/>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Już wam mówiłem, że aresztowano mnie w październi</w:t>
        <w:softHyphen/>
        <w:t>ku 1951-go roku, wkrótce po tym, jakeśmy się poznali. Ten zbieg okoliczności jako taki nie ma żadnego znaczenia. Zgodnie z nauką logiki, coś co się stało po jakimś wydarzeniu, nie musiało stać się w jego konsekwencji. Ale rzecz w tym, że w czasie śledztwa oskarżono mnie o złośliwą, antysowiecką agitację i zacytowano mi szereg moich wypowiedzi. Wiktor, tylko wy i wyłącznie wy mogliście dostarczyć tak dokładnej informacji. Zaraz, zaraz, tylko nie przerywajcie. Przecież jesteście człowiekiem opanowanym. Wszystko wam wyjaśnię. Pokazano mi niemal dosłowny tekst moich opinii o logice wypowiedzi i artykułów Stalina, o sposo</w:t>
        <w:softHyphen/>
        <w:t>bach jego argumentacji. Na pewno pamiętacie: „To nie istnieje, ponieważ w żadnym wypadku istnieć nie może” — i tak dalej i tak dalej, w tym samym sensie. Wiadomo, czym to groziło. Pamiętam wieczór, kiedyśmy na ten temat rozmawiali, kiedy roz</w:t>
        <w:softHyphen/>
        <w:t>gadałem się, cytowałem podręcznik logiki Asmusa i popisywałem się łaciną. Nawet pamiętam i to, co wyście, Wiktor, mówili wtedy o wyglądzie Stalina: że ma niskie czoło i krótkie nogi, że jedyny podobny do niego portret to rysunek Andriejewa w Muzeum Tretjakowskich, który pokazuje, że ma twarz całą w dziobach i mętne oczy. Mógłbym to wszystko opowiedzieć śledczemu, a wte</w:t>
        <w:softHyphen/>
        <w:t>dy was także szurnęliby do łagra, takich rzeczy nawet szpiclom nie puszczali płazem. No, znowu rzucacie się! Pomęczcie się troszecz</w:t>
        <w:softHyphen/>
        <w:t>kę, ja więcej męczyłem się. Nie wpakowałem was nie dlatego, że pożałowałem, wówczas czułem do was tylko nienawiść... Po prostu — czułem obrzydzenie, wydawało mi się wstrętne mścić się przy pomocy emgebistów. Więc tamtego wieczoru, oprócz was i mnie, było jeszcze trzy osoby. Jednego z nich aresztowano zaraz potem i przesiedział wszystkie następne lata. Drugi — był moim przyja</w:t>
        <w:softHyphen/>
        <w:t>cielem dzieciństwa, ten jest poza wszelkim podejrzeniem, a zre</w:t>
        <w:softHyphen/>
        <w:t>sztą już nie żyje. Trzecia osoba, obecna przy rozmowie, to była panna — może ją pamiętacie? — To była moja panna, moja uko</w:t>
        <w:softHyphen/>
        <w:t>chana, moja żona. Żyłem z nią, rozumiecie? Spałem z nią, rozumie</w:t>
        <w:softHyphen/>
        <w:t>cie? Kochaliśmy się nawzajem. Wiktor, zrozumieliście? Nie jeste</w:t>
        <w:softHyphen/>
        <w:t>ście w stanie ani teraz, ani kiedykolwiek w przyszłości wypierać się i usprawiedliwiać. Tak! Jesteście jedynym człowiekiem, któremu</w:t>
        <w:br w:type="page"/>
      </w:r>
      <w:r>
        <w:rPr>
          <w:color w:val="000000"/>
          <w:spacing w:val="0"/>
          <w:w w:val="100"/>
          <w:position w:val="0"/>
          <w:shd w:val="clear" w:color="auto" w:fill="auto"/>
          <w:lang w:val="pl-PL" w:eastAsia="pl-PL" w:bidi="pl-PL"/>
        </w:rPr>
        <w:t>mógłbym opowiedzieć wszystko, co przeżyłem, abyście zrozu</w:t>
        <w:softHyphen/>
        <w:t>mieli i poczuli choćby w drobnym stopniu, coście zrobili. Czy rozumiecie, źe nie macie nic na wasze usprawiedliwienie? Jeżeli was oplątali, zastraszyli, trzeba było popełnić samobójstwo, odejść dobrowolnie, ale nie stawać się... tym, kim staliście się. Wiktor, jes</w:t>
        <w:softHyphen/>
        <w:t>teście sprzedawczykiem. Ileż razy obmyślałem to wszystko! Tam, w łagrze, postanowiłem, że was zabiję. Zabiję — za moje spluga- wione życie, za to, żeśmy jedli zgniłą rybę, za to, że spaliśmy z mokrymi nogami, za to, że śledczy pluł na mnie, a ja nie miałem prawa zetrzeć jego śliny z twarzy, za to, że Luda wyszła za dru</w:t>
        <w:softHyphen/>
        <w:t>giego, za niekochanego, płacząc, bo ją pędzili z każdej pracy, bo musiała wychować dzieciaka, moje dziecko, które urodziło się już po moim aresztowaniu. Dzięki Bogu, trafił się jej przyzwoity człowiek, bardzo przyzwoity, teraz juz jest w nim zakochana. Zro</w:t>
        <w:softHyphen/>
        <w:t>zumcie, Wiktor, przecież jesteście rozumnym człowiekiem, jesteś</w:t>
        <w:softHyphen/>
        <w:t>cie w stanie i musicie to zrozumieć — nie mogę nawet marzyć o tym, żeby skręcić kark reżymowi, ale was mógłbym zabić tymi rękami, przecież jestem dwukrotnie od was silniejszy — ot, choć</w:t>
        <w:softHyphen/>
        <w:t>by teraz, tu na tej ławce, przy pomniku Gogola, mógłbym was bez trudu zadusić... Czemu tak na mnie patrzycie? Co, nie boicie się? To dobrze, że wzdrygacie się, gdy pada słowo „szpicel”, i nie boicie się, gdy mówię, że mógłbym was zabić. To zna</w:t>
        <w:softHyphen/>
        <w:t>czy, źe zrozumiecie wszystko i uczynicie tak, jak ja chcę. Roz</w:t>
        <w:softHyphen/>
        <w:t>myśliłem się i nie chcę waszej śmierci. Wiecie, Wiktor, od tam</w:t>
        <w:softHyphen/>
        <w:t>tych czasów bardzo zmieniłem się. Myśl o zabójstwie budzi we mnie wstręt. Już nie mówiąc o tym, że mam rodzinę, przyjaciół, pracę, podróże, wypełnione morzem i słońcem, i nie chciałbym tego wszystkiego utracić. Nie, nie zabiję was. Ale musicie zniknąć. Nie macie prawa obracać się wśród ludzi, ani mieć przyjaciół, ani spać z przyzwoitymi kobietami, ani ożenić się — słyszycie? Naj</w:t>
        <w:softHyphen/>
        <w:t>lepiej byłoby, gdybyście wyjechali gdzieś na koniec świata, na Daleki Wschód, albo do Środkowej Azji, ponieważ zamierzam ułatwić wam takie zniknięcie. Wiktor, uprzedzam was otwarcie: postaram się, żeby wszyscy dowiedzieli się, kim jesteście. Szkoda mi was, niemal tak samo, jak było szkoda samego siebie, ale nie ma innego wyjścia. Może zapytacie, dlaczego nie spotkałem się z wami wcześniej? Dlaczego wcześniej nie zażądałem od was wy</w:t>
        <w:softHyphen/>
        <w:t>jazdu? Czekałem. Czekałem, aż przyjdziecie do mnie, aby spró</w:t>
        <w:softHyphen/>
        <w:t>bować ze mną porozmawiać, porozumieć się, i słowo honoru, gdybym zauważył, że gryzie was choćby troszeczkę sumienie, że po tym, coście uczynili, źle czujecie się w życiu, to — słowo ho</w:t>
        <w:softHyphen/>
        <w:t>noru, byłbym wam przebaczył. Ale nie, Wiktor, wy zachowujecie spokój, składacie wizyty znajomym, pijecie wódkę i, z całą pew</w:t>
        <w:softHyphen/>
        <w:t>nością, macie schadzki z kobietami. A przecież nie macie na to prawa, tak, nie macie na to prawa! Jeżeli zachowujecie spokój,</w:t>
        <w:br w:type="page"/>
      </w:r>
      <w:r>
        <w:rPr>
          <w:color w:val="000000"/>
          <w:spacing w:val="0"/>
          <w:w w:val="100"/>
          <w:position w:val="0"/>
          <w:shd w:val="clear" w:color="auto" w:fill="auto"/>
          <w:lang w:val="pl-PL" w:eastAsia="pl-PL" w:bidi="pl-PL"/>
        </w:rPr>
        <w:t>zachowujecie zimną krew, to znaczy, że jesteście człowiekiem pod</w:t>
        <w:softHyphen/>
        <w:t>łym. To znaczy, że nie tylko jesteście marionetką stalinowskiego okresu — przecież od tamtych czasów niejedna „śrubka” zaczęła czuć się nieswojo. Zachowujecie spokój, więc jesteście nikczemni</w:t>
        <w:softHyphen/>
        <w:t>kiem; nie, ja was nie obrażam, po prostu was klasyfikuję — prze</w:t>
        <w:softHyphen/>
        <w:t>cież jestem z zawodu zoologiem. O to chodzi, że w was tkwi istota zła i nikczemności. Gdybym był człowiekiem wierzącym, powiedziałbym, że macie w sobie Antychrysta. Szatański element spotykano w ludziach i przed Stalinem i Hitlerem, przed Iwanem Groźnym i Loyolą. Takich ludzi należy unieszkodliwiać, najlepiej — zabijać, ale ja nie jestem w stanie was zabić. Wiktor, nie wiem, czyście mnie zrozumieli... Nie, proszę mi nie odpowiadać, nie chcę odpowiedzi, wszystko wam powiedziałem i uprzedziłem. Więc radzę: wyjedzcie stąd; lepiej próbować leczyć się w samot</w:t>
        <w:softHyphen/>
        <w:t>ności, niż czekać, aż inni zaczną was leczyć. Dowidzenia, mam nadzieję, że już się więcej nie zobaczymy. Wiktor, doprawdy, bu</w:t>
        <w:softHyphen/>
        <w:t>dzicie we mnie litość.</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Podniósł się, stał chwilę pochylony nade mną, wyciągnął rękę i dłonią dotknął mego ramienia. Potem odwrócił się i po</w:t>
        <w:softHyphen/>
        <w:t>szedł. Patrzyłem jego śladem i, pamiętam dobrze, pomyślałem: „Jemu tylko tak wydaje się, że jest ode mnie dwukrotnie silniej</w:t>
        <w:softHyphen/>
        <w:t>szy. Jak on fatalnie się garbi...”.</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Zapaliłem papierosa, który zgasł, i poszedłem do domu. Już koło bramy zatrzymałem się i obejrzałem. Ulica hałasowała, ale ten hałas istniał jakoś oddzielony od mego słuchu. Jakiś głupi mięsień w ramieniu kurczył się sam przez się. Stałem i patrzyłem, jak w oknach przejeżdżających trolejbusów płyną odbicia kamie</w:t>
        <w:softHyphen/>
        <w:t>nic, jak jadą rowerzyści, nisko pochyleni nad kierownicami. To jedyni, którym wolno ubierać się ekscentrycznie — w jakieś ko</w:t>
        <w:softHyphen/>
        <w:t>biece czapeczki, swetry niesłychanego kroju i koloru — i żaden członek ochotniczej drużyny takiego rowerzysty nie zaczepi. Dziewczynki bawiły się na chodniku w „klasy”. Warkoczyki pod</w:t>
        <w:softHyphen/>
        <w:t>skakiwały na ich plecach.</w:t>
      </w:r>
    </w:p>
    <w:p>
      <w:pPr>
        <w:pStyle w:val="Style31"/>
        <w:keepNext w:val="0"/>
        <w:keepLines w:val="0"/>
        <w:widowControl w:val="0"/>
        <w:shd w:val="clear" w:color="auto" w:fill="auto"/>
        <w:bidi w:val="0"/>
        <w:spacing w:before="0" w:after="640" w:line="223" w:lineRule="auto"/>
        <w:ind w:left="0" w:right="0" w:firstLine="460"/>
        <w:jc w:val="both"/>
      </w:pPr>
      <w:r>
        <w:rPr>
          <w:color w:val="000000"/>
          <w:spacing w:val="0"/>
          <w:w w:val="100"/>
          <w:position w:val="0"/>
          <w:shd w:val="clear" w:color="auto" w:fill="auto"/>
          <w:lang w:val="pl-PL" w:eastAsia="pl-PL" w:bidi="pl-PL"/>
        </w:rPr>
        <w:t>Ależ na litość Boską, ja nie złożyłem donosu przeciw Felikso</w:t>
        <w:softHyphen/>
        <w:t>wi! Nigdy nie byłem donosicielem!</w:t>
      </w:r>
    </w:p>
    <w:p>
      <w:pPr>
        <w:pStyle w:val="Style31"/>
        <w:keepNext w:val="0"/>
        <w:keepLines w:val="0"/>
        <w:widowControl w:val="0"/>
        <w:shd w:val="clear" w:color="auto" w:fill="auto"/>
        <w:bidi w:val="0"/>
        <w:spacing w:before="0" w:after="620" w:line="223" w:lineRule="auto"/>
        <w:ind w:left="0" w:right="0" w:firstLine="460"/>
        <w:jc w:val="both"/>
      </w:pPr>
      <w:r>
        <w:rPr>
          <w:i/>
          <w:iCs/>
          <w:color w:val="000000"/>
          <w:spacing w:val="0"/>
          <w:w w:val="100"/>
          <w:position w:val="0"/>
          <w:shd w:val="clear" w:color="auto" w:fill="auto"/>
          <w:lang w:val="pl-PL" w:eastAsia="pl-PL" w:bidi="pl-PL"/>
        </w:rPr>
        <w:t>Siedzieli przy szachownicy, gdzieś nad miastem, a być może, w samym mieście, to nieważne — i tak dokoła było pusto i zi</w:t>
        <w:softHyphen/>
        <w:t>mne, niebieskie powietrze oddzielało graczy od reszty świata. Do</w:t>
        <w:softHyphen/>
        <w:t>bro miało na sobie białe ubranie, Zło — czarne, tak jak to jest ustanowione. Grali, kończyli jedną partię i natychmiast zaczynali następną. Dobro grało dynamicznie, z temperamentem, nie oba</w:t>
        <w:softHyphen/>
        <w:t>wiając się ryzyka; Zło — bez pośpiechu obmyślało każdy ruch.</w:t>
        <w:br w:type="page"/>
      </w:r>
      <w:r>
        <w:rPr>
          <w:i/>
          <w:iCs/>
          <w:color w:val="000000"/>
          <w:spacing w:val="0"/>
          <w:w w:val="100"/>
          <w:position w:val="0"/>
          <w:shd w:val="clear" w:color="auto" w:fill="auto"/>
          <w:lang w:val="pl-PL" w:eastAsia="pl-PL" w:bidi="pl-PL"/>
        </w:rPr>
        <w:t>Ich poziom był mniej więcej jednakowy, ale Dobro zbyt się nie</w:t>
        <w:softHyphen/>
        <w:t>cierpliwiło, grało zbyt szybko, chwytało od razu po parę figur i często prosiło o pozwolenie na cofnięcie ruchu. Zło zawsze zga</w:t>
        <w:softHyphen/>
        <w:t>dzało się, nie zależało mu na pośpiechu. Posuwało naprzód pionki, umacniało pozycje, rzucało figury do ataku. Laufry Zła biły na skos, gwałtownie jak szpady. Konie skakały fantazyjnie, w jakichś nienaturalnych skrętach. Zabite figury z hukiem zlatywały w ni</w:t>
        <w:softHyphen/>
        <w:t>cość. Najczęściej były to figury Dobra, które chętnie szło na ofiary, licząc na szybką wygraną. Zło oszczędzało swoje figury. Szachow</w:t>
        <w:softHyphen/>
        <w:t>nica stopniowo pustoszała, dochodziło do końcówki, słychać było „Szach-mat!” — i znowu ustawiały się figury i pionki, zaczynała się nowa partia. „Jeszcze jedna, już ostatnia” — mówiło Dobro po kolejnej przegranej. Zło zawsze zgadzało się. Znowu posuwały się naprzód pionki, odbywały się roszady, przeprowadzano kom</w:t>
        <w:softHyphen/>
        <w:t>binacje, figury osłaniały atakowanego króla... Niemal bezradni kró</w:t>
        <w:softHyphen/>
        <w:t>lowie, przedstawiciele idei zwycięstwa, które wywalczać musiał kto inny! Kiedy zwyciężało Dobro, wyrażało hałaśliwie radość i żądało następnej partii, by zwiększyć swoją przewagę. Zło zawsze zgadzało się. Partia szła za partią, zimne, niebieskie powietrze, przetykane białymi obłokami, kłębiło się dokoła szachistów, Zło paliło papierosy z filtrem, Dobro ssało karmelki, i grali, grali bez przerwy, wiedząc, że każdej chwili może odezwać się rozkazujący głos: „Już dosyć! Kończyć grę! Oddajcie szachownicę innym!”, więc też Dobro starało się zwiększyć swoją przewagę, zaś Złu nie zależało na pośpiechu.</w:t>
      </w:r>
    </w:p>
    <w:p>
      <w:pPr>
        <w:pStyle w:val="Style31"/>
        <w:keepNext w:val="0"/>
        <w:keepLines w:val="0"/>
        <w:widowControl w:val="0"/>
        <w:shd w:val="clear" w:color="auto" w:fill="auto"/>
        <w:bidi w:val="0"/>
        <w:spacing w:before="0" w:after="200" w:line="223" w:lineRule="auto"/>
        <w:ind w:left="0" w:right="0" w:firstLine="0"/>
        <w:jc w:val="center"/>
      </w:pPr>
      <w:r>
        <w:rPr>
          <w:color w:val="000000"/>
          <w:spacing w:val="0"/>
          <w:w w:val="100"/>
          <w:position w:val="0"/>
          <w:shd w:val="clear" w:color="auto" w:fill="auto"/>
          <w:lang w:val="pl-PL" w:eastAsia="pl-PL" w:bidi="pl-PL"/>
        </w:rPr>
        <w:t>IV</w:t>
      </w:r>
    </w:p>
    <w:p>
      <w:pPr>
        <w:pStyle w:val="Style31"/>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Chciałem być sam, a tu jak na złość, cała nasza ferajna po</w:t>
        <w:softHyphen/>
        <w:t>stanowiła zjeść obiad na miejscu. Jeden z nich pobiegł po zakupy — kanapki i piwo — a reszta rozsiadła się na stołach, opowiada</w:t>
        <w:softHyphen/>
        <w:t>jąc sobie nawzajem o wakacyjnych przygodach. Wyszedłem z pokoju i udałem się do pracowni, w której wyrabiano wzory i szablony. Tam nikogo nie było, wszyscy poszli na obiad do naj</w:t>
        <w:softHyphen/>
        <w:t>bliższej stołówki. Położyłem się na ławce, z czyjąś teczką pod głową. Oparte o ścianę, jeszcze niedokończone, stały reklamowe wzorce. Na każdym była postać eleganckiego mężczyzny, infor</w:t>
        <w:softHyphen/>
        <w:t>mującego, że do Soczi podróż samolotem trwa trzy i pół godziny. Znałem to zamówienie, sam robiłem do niego szkice. Wzorce pra</w:t>
        <w:softHyphen/>
        <w:t>wie wykończone, brakowało tylko czerwonej farby, którą nakła</w:t>
        <w:softHyphen/>
        <w:t>dano na samym końcu. Czerwony był tekst, paski na krawacie i usta. Postacie stały obok siebie, bez warg, bez ust, chciały coś powiedzieć i nie mogły — nie było czym. W oczach kryło się</w:t>
        <w:br w:type="page"/>
      </w:r>
      <w:r>
        <w:rPr>
          <w:color w:val="000000"/>
          <w:spacing w:val="0"/>
          <w:w w:val="100"/>
          <w:position w:val="0"/>
          <w:shd w:val="clear" w:color="auto" w:fill="auto"/>
          <w:lang w:val="pl-PL" w:eastAsia="pl-PL" w:bidi="pl-PL"/>
        </w:rPr>
        <w:t>cierpienie, jak w ślepiach psa. Chociaż wiedziałem z całą pewno</w:t>
        <w:softHyphen/>
        <w:t>ścią, że prócz idiotycznego zdania o locie do Soczi, nie są w stanie nic mi powiedzieć, wydało się, iż czytam na ich twarzach niemą prośbę o rozmowę na jakiś ważny temat.</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Macie dla mnie jakąś wiadomość? — zapytałem. — Jakąś pożyteczną wiadomość?</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Mężczyźni zachowywali wiele znaczące milczenie.</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Przecież w waszych łbach kręci się tylko jeden pomyślu</w:t>
        <w:softHyphen/>
        <w:t>nek: o trzy i pół godzinnym locie.</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„Kto wie!” — odpowiedzieli milcząco.</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A jeżeli nawet macie jakieś inne myśli, to na pewno tak samo trywialne, jak i tamta.</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„Daj nam dar mówienia — odpowiedzieli — a wtedy prze</w:t>
        <w:softHyphen/>
        <w:t>konasz się”.</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A czy warto? — zapytałem. — Niewiele mi przyjdzie z gadaniny.</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„Niewiele — odpowiedzieli — ale to nie szkodzi: ludzie powinni mówić”.</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Przecież wy nie jesteście ludźmi.</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Popatrzyli na mnie z wyrzutem. Wstałem, rozejrzałem się. Na oknie leżała szminka do ust. Wziąłem ją, namalowałem na jednym z wzorców wargi i powiedziałem:</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No?!</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Pomlaskał wargami, żeby nadać im elastyczność i oświad</w:t>
        <w:softHyphen/>
        <w:t>czył:</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Najważniejsze jest to, iż ty sam dobrze wiesz, żeś niczym nie zawinił.</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Owszem, ja wiem, ale czy przez to jest mi lżej?</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A kto powiedział, że zawsze ma być lekko? Przez trzy</w:t>
        <w:softHyphen/>
        <w:t>dzieści siedem lat miałeś lekkie życie, dosyć naużywałeś.</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Ale jakże mi teraz obcować z ludźmi?</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Pomęcz się trochę.</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Nie chcę!</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Budzisz we mnie litość — powiedział reklamowy męż</w:t>
        <w:softHyphen/>
        <w:t>czyzna głosem Feliksa Czernowa.</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Wziąłem gałganek, starłem mu z twarzy usta i podszedłem do drugiego. Ten zachował się niezmiernie rzeczowo.</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Powinieneś zobaczyć się z Feliksem i rozmówić się z nim poważnie. Musisz znaleźć przekonywujące słowa. Przypomnij mu, że lepiej przebaczyć winnemu, niż skazać niewinnego.</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 xml:space="preserve">À </w:t>
      </w:r>
      <w:r>
        <w:rPr>
          <w:color w:val="000000"/>
          <w:spacing w:val="0"/>
          <w:w w:val="100"/>
          <w:position w:val="0"/>
          <w:shd w:val="clear" w:color="auto" w:fill="auto"/>
          <w:lang w:val="pl-PL" w:eastAsia="pl-PL" w:bidi="pl-PL"/>
        </w:rPr>
        <w:t>czyż tu nie słyszałeś, jakim tonem on ze mną rozma</w:t>
        <w:softHyphen/>
        <w:t>wiał? — zapytałem w rozpaczy.</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xml:space="preserve">— Wszystko jedno. Ty jesteś człowiek i on też człowiek. Obydwaj jesteście </w:t>
      </w:r>
      <w:r>
        <w:rPr>
          <w:i/>
          <w:iCs/>
          <w:color w:val="000000"/>
          <w:spacing w:val="0"/>
          <w:w w:val="100"/>
          <w:position w:val="0"/>
          <w:shd w:val="clear" w:color="auto" w:fill="auto"/>
          <w:lang w:val="pl-PL" w:eastAsia="pl-PL" w:bidi="pl-PL"/>
        </w:rPr>
        <w:t>homo sapiens.</w:t>
      </w:r>
      <w:r>
        <w:rPr>
          <w:color w:val="000000"/>
          <w:spacing w:val="0"/>
          <w:w w:val="100"/>
          <w:position w:val="0"/>
          <w:shd w:val="clear" w:color="auto" w:fill="auto"/>
          <w:lang w:val="pl-PL" w:eastAsia="pl-PL" w:bidi="pl-PL"/>
        </w:rPr>
        <w:t xml:space="preserve"> Ludzki rozum...</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Uderzyłem go ścierką po twarzy i zmusiłem do milczenia.</w:t>
      </w:r>
      <w:r>
        <w:br w:type="page"/>
      </w:r>
    </w:p>
    <w:p>
      <w:pPr>
        <w:pStyle w:val="Style31"/>
        <w:keepNext w:val="0"/>
        <w:keepLines w:val="0"/>
        <w:widowControl w:val="0"/>
        <w:pBdr>
          <w:top w:val="single" w:sz="4" w:space="0" w:color="auto"/>
        </w:pBdr>
        <w:shd w:val="clear" w:color="auto" w:fill="auto"/>
        <w:bidi w:val="0"/>
        <w:spacing w:before="0" w:after="0" w:line="223" w:lineRule="auto"/>
        <w:ind w:left="0" w:right="0" w:firstLine="560"/>
        <w:jc w:val="both"/>
      </w:pPr>
      <w:r>
        <w:rPr>
          <w:color w:val="000000"/>
          <w:spacing w:val="0"/>
          <w:w w:val="100"/>
          <w:position w:val="0"/>
          <w:shd w:val="clear" w:color="auto" w:fill="auto"/>
          <w:lang w:val="pl-PL" w:eastAsia="pl-PL" w:bidi="pl-PL"/>
        </w:rPr>
        <w:t>Trzeci powiedział:</w:t>
      </w:r>
    </w:p>
    <w:p>
      <w:pPr>
        <w:pStyle w:val="Style31"/>
        <w:keepNext w:val="0"/>
        <w:keepLines w:val="0"/>
        <w:widowControl w:val="0"/>
        <w:shd w:val="clear" w:color="auto" w:fill="auto"/>
        <w:bidi w:val="0"/>
        <w:spacing w:before="0" w:after="0" w:line="223" w:lineRule="auto"/>
        <w:ind w:left="0" w:right="0" w:firstLine="560"/>
        <w:jc w:val="both"/>
      </w:pPr>
      <w:r>
        <w:rPr>
          <w:color w:val="000000"/>
          <w:spacing w:val="0"/>
          <w:w w:val="100"/>
          <w:position w:val="0"/>
          <w:shd w:val="clear" w:color="auto" w:fill="auto"/>
          <w:lang w:val="pl-PL" w:eastAsia="pl-PL" w:bidi="pl-PL"/>
        </w:rPr>
        <w:t>— Wiktor, musisz się poddać swemu losowi. Będziesz mu</w:t>
        <w:softHyphen/>
        <w:t>siał zrobić wszystko tak, jak ci powiedział Czernow.</w:t>
      </w:r>
    </w:p>
    <w:p>
      <w:pPr>
        <w:pStyle w:val="Style31"/>
        <w:keepNext w:val="0"/>
        <w:keepLines w:val="0"/>
        <w:widowControl w:val="0"/>
        <w:shd w:val="clear" w:color="auto" w:fill="auto"/>
        <w:bidi w:val="0"/>
        <w:spacing w:before="0" w:after="0" w:line="223" w:lineRule="auto"/>
        <w:ind w:left="0" w:right="0" w:firstLine="560"/>
        <w:jc w:val="both"/>
      </w:pPr>
      <w:r>
        <w:rPr>
          <w:color w:val="000000"/>
          <w:spacing w:val="0"/>
          <w:w w:val="100"/>
          <w:position w:val="0"/>
          <w:shd w:val="clear" w:color="auto" w:fill="auto"/>
          <w:lang w:val="pl-PL" w:eastAsia="pl-PL" w:bidi="pl-PL"/>
        </w:rPr>
        <w:t>— Dlaczego? — krzyknąłem.</w:t>
      </w:r>
    </w:p>
    <w:p>
      <w:pPr>
        <w:pStyle w:val="Style31"/>
        <w:keepNext w:val="0"/>
        <w:keepLines w:val="0"/>
        <w:widowControl w:val="0"/>
        <w:shd w:val="clear" w:color="auto" w:fill="auto"/>
        <w:bidi w:val="0"/>
        <w:spacing w:before="0" w:after="0" w:line="223" w:lineRule="auto"/>
        <w:ind w:left="0" w:right="0" w:firstLine="560"/>
        <w:jc w:val="both"/>
      </w:pPr>
      <w:r>
        <w:rPr>
          <w:color w:val="000000"/>
          <w:spacing w:val="0"/>
          <w:w w:val="100"/>
          <w:position w:val="0"/>
          <w:shd w:val="clear" w:color="auto" w:fill="auto"/>
          <w:lang w:val="pl-PL" w:eastAsia="pl-PL" w:bidi="pl-PL"/>
        </w:rPr>
        <w:t>— Boś zawinił. Sam dobrze o tym wiesz.</w:t>
      </w:r>
    </w:p>
    <w:p>
      <w:pPr>
        <w:pStyle w:val="Style31"/>
        <w:keepNext w:val="0"/>
        <w:keepLines w:val="0"/>
        <w:widowControl w:val="0"/>
        <w:shd w:val="clear" w:color="auto" w:fill="auto"/>
        <w:bidi w:val="0"/>
        <w:spacing w:before="0" w:after="0" w:line="223" w:lineRule="auto"/>
        <w:ind w:left="0" w:right="0" w:firstLine="560"/>
        <w:jc w:val="both"/>
      </w:pPr>
      <w:r>
        <w:rPr>
          <w:color w:val="000000"/>
          <w:spacing w:val="0"/>
          <w:w w:val="100"/>
          <w:position w:val="0"/>
          <w:shd w:val="clear" w:color="auto" w:fill="auto"/>
          <w:lang w:val="pl-PL" w:eastAsia="pl-PL" w:bidi="pl-PL"/>
        </w:rPr>
        <w:t>— O niczym nie wiem! Nie robiłem żadnych donosów!</w:t>
      </w:r>
    </w:p>
    <w:p>
      <w:pPr>
        <w:pStyle w:val="Style31"/>
        <w:keepNext w:val="0"/>
        <w:keepLines w:val="0"/>
        <w:widowControl w:val="0"/>
        <w:shd w:val="clear" w:color="auto" w:fill="auto"/>
        <w:bidi w:val="0"/>
        <w:spacing w:before="0" w:after="0" w:line="223" w:lineRule="auto"/>
        <w:ind w:left="0" w:right="0" w:firstLine="560"/>
        <w:jc w:val="both"/>
      </w:pPr>
      <w:r>
        <w:rPr>
          <w:color w:val="000000"/>
          <w:spacing w:val="0"/>
          <w:w w:val="100"/>
          <w:position w:val="0"/>
          <w:shd w:val="clear" w:color="auto" w:fill="auto"/>
          <w:lang w:val="pl-PL" w:eastAsia="pl-PL" w:bidi="pl-PL"/>
        </w:rPr>
        <w:t>— Nie mówię o donosach. Aleś zawinił. Pomyśl tylko, a zrozumiesz. Zawiniłeś tym, że...</w:t>
      </w:r>
    </w:p>
    <w:p>
      <w:pPr>
        <w:pStyle w:val="Style31"/>
        <w:keepNext w:val="0"/>
        <w:keepLines w:val="0"/>
        <w:widowControl w:val="0"/>
        <w:shd w:val="clear" w:color="auto" w:fill="auto"/>
        <w:bidi w:val="0"/>
        <w:spacing w:before="0" w:after="0" w:line="223" w:lineRule="auto"/>
        <w:ind w:left="0" w:right="0" w:firstLine="560"/>
        <w:jc w:val="both"/>
      </w:pPr>
      <w:r>
        <w:rPr>
          <w:color w:val="000000"/>
          <w:spacing w:val="0"/>
          <w:w w:val="100"/>
          <w:position w:val="0"/>
          <w:shd w:val="clear" w:color="auto" w:fill="auto"/>
          <w:lang w:val="pl-PL" w:eastAsia="pl-PL" w:bidi="pl-PL"/>
        </w:rPr>
        <w:t>W tejże chwili w korytarzu trzasnęły drzwi raz i drugi. Le</w:t>
        <w:softHyphen/>
        <w:t>dwie zdążyłem odebrać wzorcowi mowę, gdy do pracowni wdarła się banda rysowników. „Witek! Wiktor! Wiktor Lwowicz! — podniósł się harmider. — Nasz kochany, niezastąpiony Wiktor Lwowicz!”. — Wszyscy byli znacznie młodsi ode mnie, studenci i studentki, pacykujący podczas letnich wakacji, ale byłem z nimi za pan brat, razem popijaliśmy, wyjeżdżali za miasto i grali w ping-ponga. Stosunki ułożyły się bardzo swojsko. Co prawda, trzem z nich pokazałem kiedyś moje prace, prosząc, żeby nic nie mówili innym; ale, oczywiście, nie wytrzymali i teraz czułem nieraz na sobie ich pełne szacunku spojrzenia. „Banda” wyraźnie była dumna z tej znajomości ze mną i z poufałego stosunku. Cza</w:t>
        <w:softHyphen/>
        <w:t>sem, jak to zwykle młodzi, przesadzali, ale tolerowałem wszy</w:t>
        <w:softHyphen/>
        <w:t>stko — oni także mi się spodobali.</w:t>
      </w:r>
    </w:p>
    <w:p>
      <w:pPr>
        <w:pStyle w:val="Style31"/>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Pogadaliśmy trochę o malarstwie abstrakcyjnym i o „opo</w:t>
        <w:softHyphen/>
        <w:t>zycyjnych” wierszach, i doszliśmy do wniosku, że dobra sztuka abstrakcyjna to dobrze, a niedobra to źle. Potem powiedziałem im:</w:t>
      </w:r>
    </w:p>
    <w:p>
      <w:pPr>
        <w:pStyle w:val="Style31"/>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 No, chłopcy i dziewczynki, róbcie forsę! — i poszedłem.</w:t>
      </w:r>
    </w:p>
    <w:p>
      <w:pPr>
        <w:pStyle w:val="Style31"/>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Praca szła jak po grudzie. Naprzykrzyły się te diabelskie re</w:t>
        <w:softHyphen/>
        <w:t>klamy. Ospale posuwałem ołówkiem po papierze, szkicowałem, coraz to puszczając w ruch gumę do wycierania. Wszystko to jakiś zły sen. Jakież prawo ma ten Czernow, żeby rozporządzać się moim życiem? Jak wszechwładny Pan Bóg! Zwalił się na mnie, zakomenderował i poszedł. Nie, nie odważy się wykonać swojej groźby. A w ogóle ja sam mogę opowiedzieć o naszej rozmowie. Opowiedzieć przyjacielom i znajomym. Irinie też trzeba opowie</w:t>
        <w:softHyphen/>
        <w:t>dzieć. Nie widziałem jej od dnia, w którym pojechaliśmy za mia</w:t>
        <w:softHyphen/>
        <w:t>sto. Jej matka zachorowała, więc Irina siedziała w domu, nawet do pracy nie chodziła — przedstawiła świadectwo lekarskie. Skończę tę robotę, to do niej zadzwonię; może już jest wolna. „Sprzedawczyk!”. To niby ja jestem tym sprzedawczykiem! Jak gdybym nie wiedział, co to znaczy wolność. Dzięki Bogu widzia</w:t>
        <w:softHyphen/>
        <w:t>łem niemało i nasłuchałem się, o mało co sam nie usiadłem. Zresztą armia i więzienie to rodzone siostry. Igolnikow ma ra</w:t>
        <w:softHyphen/>
        <w:t>cję: żołnierz i katorżnik zawsze jeden drugiego zrozumie. No, to dlaczego nie znalazłeś wspólnego języka z Czernowym? Spróbuj,</w:t>
        <w:br w:type="page"/>
      </w:r>
      <w:r>
        <w:rPr>
          <w:color w:val="000000"/>
          <w:spacing w:val="0"/>
          <w:w w:val="100"/>
          <w:position w:val="0"/>
          <w:shd w:val="clear" w:color="auto" w:fill="auto"/>
          <w:lang w:val="pl-PL" w:eastAsia="pl-PL" w:bidi="pl-PL"/>
        </w:rPr>
        <w:t>znajdź wspólny język z kimś, co z góry sprawę przesądza... Mógł</w:t>
        <w:softHyphen/>
        <w:t>bym mu opowiedzieć, kiedy po raz pierwszy zrozumiałem, co oznacza brak wolności, mógłbym opowiedzieć o człowieku, który mi ułatwił to zrozumienie. Zdarzyło się na froncie, na Ukrainie, kiedy zostałem ranny i z kompanii karabinów maszynowych prze</w:t>
        <w:softHyphen/>
        <w:t>nieśli mnie do łączności. W marszu musiałem dźwigać na sobie cały ten rynsztunek: każda szpulka z przewodami ważyła osiem kilogramów, dwie szpulki to szesnaście, jeden aparat telefoniczny</w:t>
      </w:r>
    </w:p>
    <w:p>
      <w:pPr>
        <w:pStyle w:val="Style31"/>
        <w:keepNext w:val="0"/>
        <w:keepLines w:val="0"/>
        <w:widowControl w:val="0"/>
        <w:numPr>
          <w:ilvl w:val="0"/>
          <w:numId w:val="11"/>
        </w:numPr>
        <w:shd w:val="clear" w:color="auto" w:fill="auto"/>
        <w:tabs>
          <w:tab w:pos="374" w:val="left"/>
        </w:tabs>
        <w:bidi w:val="0"/>
        <w:spacing w:before="0" w:after="0" w:line="223" w:lineRule="auto"/>
        <w:ind w:left="0" w:right="0" w:firstLine="0"/>
        <w:jc w:val="both"/>
      </w:pPr>
      <w:r>
        <w:rPr>
          <w:color w:val="000000"/>
          <w:spacing w:val="0"/>
          <w:w w:val="100"/>
          <w:position w:val="0"/>
          <w:shd w:val="clear" w:color="auto" w:fill="auto"/>
          <w:lang w:val="pl-PL" w:eastAsia="pl-PL" w:bidi="pl-PL"/>
        </w:rPr>
        <w:t>cztery kilogramy, drugi, do włączania się do linii — półtora, a jeszcze zapasowa tarcza, kociołek, obcęgi, cztero i pół-kilogra- mowy automat, różne drobiazgi... Wszystkiego uzbierało się na jakieś dwa pudy. Żeby to związać razem, do kupy, to jeszcze moż</w:t>
        <w:softHyphen/>
        <w:t>na by wytrzymać, ale nie! Uciskały rzemienie, krzyżujące się na piersi, szorstki, mokry kołnierz płaszcza szorował po szyi. Do tego błoto. Sprężyste jak guma, wsysające jak topiel, czepiało się nóg, ściągało buty. Od czasu do czasu schodziłem z kolein wy</w:t>
        <w:softHyphen/>
        <w:t>żłobionych przez czołgi. Nawet już nie cieszyłem się, że Niemcom powodzi się jeszcze gorzej. Z wściekłością wyrywałem nogi z tej ohydnej brajdy, czepiając się pokaleczonych, schlastanych prętów przydrożnych krzaków. Po wydostaniu się na suche miejsce, sia</w:t>
        <w:softHyphen/>
        <w:t>dałem i, starając się nie spieszyć, zeskrobywałem patykiem, albo po prostu palcami, błoto z butów i owijaczy. I kląłem ile wlezie</w:t>
      </w:r>
    </w:p>
    <w:p>
      <w:pPr>
        <w:pStyle w:val="Style31"/>
        <w:keepNext w:val="0"/>
        <w:keepLines w:val="0"/>
        <w:widowControl w:val="0"/>
        <w:numPr>
          <w:ilvl w:val="0"/>
          <w:numId w:val="11"/>
        </w:numPr>
        <w:shd w:val="clear" w:color="auto" w:fill="auto"/>
        <w:tabs>
          <w:tab w:pos="388" w:val="left"/>
        </w:tabs>
        <w:bidi w:val="0"/>
        <w:spacing w:before="0" w:after="0" w:line="223" w:lineRule="auto"/>
        <w:ind w:left="0" w:right="0" w:firstLine="0"/>
        <w:jc w:val="both"/>
      </w:pPr>
      <w:r>
        <w:rPr>
          <w:color w:val="000000"/>
          <w:spacing w:val="0"/>
          <w:w w:val="100"/>
          <w:position w:val="0"/>
          <w:shd w:val="clear" w:color="auto" w:fill="auto"/>
          <w:lang w:val="pl-PL" w:eastAsia="pl-PL" w:bidi="pl-PL"/>
        </w:rPr>
        <w:t>na ponuro, bez przekonania. I dopiero później, gdy znużenie nieco ustępowało ■— bo naprawdę nie ustępowało nigdy, a wojna to przede wszystkim stałe znużenie — dopiero w jakiś czas póź</w:t>
        <w:softHyphen/>
        <w:t>niej zaczynałem patrzeć na wszystko, co mnie otaczało, w iden</w:t>
        <w:softHyphen/>
        <w:t>tyczny sposób jak przed wojną; widziałem burą drogę, wzdętą porowatym błotem, pecyny tego błota, zoranego gąsiennicami czołgów, połyskujące naftą od zetknięcia się z metalem, jaśniejszą plamę zgubionej furażerki, połową kuchnię z oderwaną przykry</w:t>
        <w:softHyphen/>
        <w:t>wą, wypełnioną po brzegi mętną deszczówką, wesołą barwę zdo</w:t>
        <w:softHyphen/>
        <w:t>bycznego przewodnika — czerwone i żółte sznurki, ciągnące się o jakieś dziesięć metrów od drogi. Z takich przewodników wiej</w:t>
        <w:softHyphen/>
        <w:t>skie dziewczęta plotły „namista” — zamiast paciorków. Jeśli siedziałem dłużej i przyglądałem się uważniej, wszystko to nabie</w:t>
        <w:softHyphen/>
        <w:t>rało swoistej wyrazistości, każda rzecz zbliżała się ku oczom, głośno oświadczając, jakiego jest kształtu i koloru, i co w nim najbardziej istotnego. Ale nie można było siedzieć zbyt długo... Na jednym z takich popasów dostrzegłem, że z boku, trzy metry od drogi leży duży, ładny album, z okładką w celofanie. Patrzy</w:t>
        <w:softHyphen/>
        <w:t>łem na album i wahałem się. Aby go podnieść, trzeba było przejść kilka kroków po grząskiej brajdzie. A nuż zostały w nim jeszcze niezapisane kartki? Przemogłem się i poszedłem. Podniosłem album i zajrzałem od końca — nie, czystych kartek nie było. Przez ostatnią stronę biegł napis: obelżywe słowo składające się</w:t>
        <w:br w:type="page"/>
      </w:r>
      <w:r>
        <w:rPr>
          <w:color w:val="000000"/>
          <w:spacing w:val="0"/>
          <w:w w:val="100"/>
          <w:position w:val="0"/>
          <w:shd w:val="clear" w:color="auto" w:fill="auto"/>
          <w:lang w:val="pl-PL" w:eastAsia="pl-PL" w:bidi="pl-PL"/>
        </w:rPr>
        <w:t>z trzech liter. „Bracia-Słowianie — pomyślałem z uśmiechem — Rezolucję wypisali”. Obelga była wypisana chemicznym ołów</w:t>
        <w:softHyphen/>
        <w:t>kiem, najprawdopodobniej jego ułamkiem, papier — podrapany. Początkowo chciałem znaleziony album rzucić, ale ostatecznie wsu</w:t>
        <w:softHyphen/>
        <w:t>nąłem go pod rzemień i powlokłem się dalej.</w:t>
      </w:r>
    </w:p>
    <w:p>
      <w:pPr>
        <w:pStyle w:val="Style31"/>
        <w:keepNext w:val="0"/>
        <w:keepLines w:val="0"/>
        <w:widowControl w:val="0"/>
        <w:shd w:val="clear" w:color="auto" w:fill="auto"/>
        <w:bidi w:val="0"/>
        <w:spacing w:before="0" w:after="0" w:line="223" w:lineRule="auto"/>
        <w:ind w:left="0" w:right="0" w:firstLine="540"/>
        <w:jc w:val="both"/>
      </w:pPr>
      <w:r>
        <w:rPr>
          <w:color w:val="000000"/>
          <w:spacing w:val="0"/>
          <w:w w:val="100"/>
          <w:position w:val="0"/>
          <w:shd w:val="clear" w:color="auto" w:fill="auto"/>
          <w:lang w:val="pl-PL" w:eastAsia="pl-PL" w:bidi="pl-PL"/>
        </w:rPr>
        <w:t>Wieczorem, na noclegu, otworzyłem album i przysunąłem się do palnika, zmajstrowanego z łuski od naboju.</w:t>
      </w:r>
    </w:p>
    <w:p>
      <w:pPr>
        <w:pStyle w:val="Style31"/>
        <w:keepNext w:val="0"/>
        <w:keepLines w:val="0"/>
        <w:widowControl w:val="0"/>
        <w:shd w:val="clear" w:color="auto" w:fill="auto"/>
        <w:bidi w:val="0"/>
        <w:spacing w:before="0" w:after="0" w:line="223" w:lineRule="auto"/>
        <w:ind w:left="0" w:right="0" w:firstLine="540"/>
        <w:jc w:val="both"/>
      </w:pPr>
      <w:r>
        <w:rPr>
          <w:color w:val="000000"/>
          <w:spacing w:val="0"/>
          <w:w w:val="100"/>
          <w:position w:val="0"/>
          <w:shd w:val="clear" w:color="auto" w:fill="auto"/>
          <w:lang w:val="pl-PL" w:eastAsia="pl-PL" w:bidi="pl-PL"/>
        </w:rPr>
        <w:t>Byli tam niemieccy motocykliści, pędzący nocą po zalanej wodą drodze, światła latarń przebijały się poprzez deszcz; dalej był rysunek, przedstawiający scenę ataku: żołnierze biegli do przodu z wysuniętymi automatami, a pod ziemią w odwrotnym kierunku czołgały się umarlaki, Chrystus w mundurze feldfebla dźwigał krzyż na Golgotę, pociętą strzeleckimi rowami; jeszcze dalej portret mężczyzny, usta wykrzywione bólem, blizna na czole, na dole podpis po niemiecku: ,Jeszcze żyję. 1943. Luty”; na następnej stronie człowiek o tej samej twarzy, stojący pod ścianą, rozstrzeliwano go, niżej napis: „Egzekucja dezertera”; obok inna wersja tej samej sceny, tym razem rozstrzeliwali artystę nie Niemcy, lecz nasi; na innym rysunku artysta niczym dzie</w:t>
        <w:softHyphen/>
        <w:t>ciątko, znajdował się na rękach u Matki Boskiej, klęczącej przed oficerem; jeszcze jeden autoportret: artysta gładzi urwaną kobiecą rękę ze ślubną obrączką na palcu; kilku artylerzystów strzela z dział przeciwlotniczych do aniołów, zlatujących na spadochronach; żołnierz stoi pod szubienicą, na której wisi trup człowieka w samej bieliźnie, napis: „Ja także pragnę być wolny”. Wszystkie rysunki były zrobione ołówkiem, jedynie autoportret z 43-go roku — piórkiem.</w:t>
      </w:r>
    </w:p>
    <w:p>
      <w:pPr>
        <w:pStyle w:val="Style31"/>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Oglądałem album, aż wreszcie ktoś krzyknął, żebym zgasił światło. Położyłem się, ale po ciemku widziałem rysunki Niemca. Wreszcie usnąłem.</w:t>
      </w:r>
    </w:p>
    <w:p>
      <w:pPr>
        <w:pStyle w:val="Style31"/>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Nosiłem przy sobie ten album prawie do samej demobilizacji, aż mi go odebrał zastępca politruka. Nie, mój stosunek do wojny był inny, niż tego Fryca, czy Hansa. Walczyłem, bo tak należało, a nie tylko dlatego, że mnie zmobilizowano. Ta wojna była moją wojną. Nie żałowałem, że jestem na froncie. Ale po wielekroć oglądając album, myślałem nie o wojnie. Zrozumiałem, że Nie</w:t>
        <w:softHyphen/>
        <w:t>miec bał się nie śmierci; źródłem przerażenia był fakt, że ktoś chwycił go za gardło i zmusił do posłuchu, odebrał mu wolność. Kto wie, może to właśnie wtedy, od tego Niemca, mego brata po sztuce, zaczęły się moje rozmyślania o wolności i jej braku. Być może, właśnie wtedy przyszło mi do głowy, że lżejsza jest śmierć, niż pobyt w więzieniu. Może od owego czasu stałem się tak ostrożny w rozmowach, pilnując swojej wolności. Wolności? Tak jest, wolności. Mogłem malować, piłem, kąpałem się w mo</w:t>
        <w:softHyphen/>
        <w:t>rzu, kochałem kobiety...</w:t>
      </w:r>
      <w:r>
        <w:br w:type="page"/>
      </w:r>
    </w:p>
    <w:p>
      <w:pPr>
        <w:pStyle w:val="Style31"/>
        <w:keepNext w:val="0"/>
        <w:keepLines w:val="0"/>
        <w:widowControl w:val="0"/>
        <w:pBdr>
          <w:top w:val="single" w:sz="4" w:space="0" w:color="auto"/>
        </w:pBdr>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 Wiktor, czy skończyłeś szkic?</w:t>
      </w:r>
    </w:p>
    <w:p>
      <w:pPr>
        <w:pStyle w:val="Style31"/>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Czernow chce mnie ukarać za grzech, którego nie popełni</w:t>
        <w:softHyphen/>
        <w:t>łem. Chce skazać mnie na samotność, porzucić na bezludnej wyspie. Dobrze, trudno, niech próbuje, a ja się nie poddam, a ją stawię opór, tak łatwo mnie nie złamie. Będę wzywać pomocy, wyślę SOS, jakbym wrzucał butelkę do morza...</w:t>
      </w:r>
    </w:p>
    <w:p>
      <w:pPr>
        <w:pStyle w:val="Style31"/>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 Wiktor, co z tym szkicem?</w:t>
      </w:r>
    </w:p>
    <w:p>
      <w:pPr>
        <w:pStyle w:val="Style31"/>
        <w:keepNext w:val="0"/>
        <w:keepLines w:val="0"/>
        <w:widowControl w:val="0"/>
        <w:shd w:val="clear" w:color="auto" w:fill="auto"/>
        <w:bidi w:val="0"/>
        <w:spacing w:before="0" w:after="200" w:line="223" w:lineRule="auto"/>
        <w:ind w:left="0" w:right="0" w:firstLine="440"/>
        <w:jc w:val="both"/>
      </w:pPr>
      <w:r>
        <w:rPr>
          <w:color w:val="000000"/>
          <w:spacing w:val="0"/>
          <w:w w:val="100"/>
          <w:position w:val="0"/>
          <w:shd w:val="clear" w:color="auto" w:fill="auto"/>
          <w:lang w:val="pl-PL" w:eastAsia="pl-PL" w:bidi="pl-PL"/>
        </w:rPr>
        <w:t>Butelkę do morza, zupełnie jak tej pieśni Miszki, „Butelka w morzu”!</w:t>
      </w:r>
    </w:p>
    <w:p>
      <w:pPr>
        <w:pStyle w:val="Style31"/>
        <w:keepNext w:val="0"/>
        <w:keepLines w:val="0"/>
        <w:widowControl w:val="0"/>
        <w:shd w:val="clear" w:color="auto" w:fill="auto"/>
        <w:bidi w:val="0"/>
        <w:spacing w:before="0" w:after="200" w:line="221" w:lineRule="auto"/>
        <w:ind w:left="880" w:right="0" w:firstLine="0"/>
        <w:jc w:val="left"/>
      </w:pPr>
      <w:r>
        <w:rPr>
          <w:i/>
          <w:iCs/>
          <w:color w:val="000000"/>
          <w:spacing w:val="0"/>
          <w:w w:val="100"/>
          <w:position w:val="0"/>
          <w:shd w:val="clear" w:color="auto" w:fill="auto"/>
          <w:lang w:val="pl-PL" w:eastAsia="pl-PL" w:bidi="pl-PL"/>
        </w:rPr>
        <w:t>Pluszcze tu morzu fala połyskliwa, cicho pluszcze i butelkę unosi, z wszystkich stron ją łagodnie obmywa, ośmiornice — „Nie ruszajcie jej!” — prosi.</w:t>
      </w:r>
    </w:p>
    <w:p>
      <w:pPr>
        <w:pStyle w:val="Style31"/>
        <w:keepNext w:val="0"/>
        <w:keepLines w:val="0"/>
        <w:widowControl w:val="0"/>
        <w:shd w:val="clear" w:color="auto" w:fill="auto"/>
        <w:bidi w:val="0"/>
        <w:spacing w:before="0" w:after="0" w:line="226" w:lineRule="auto"/>
        <w:ind w:left="880" w:right="0" w:firstLine="0"/>
        <w:jc w:val="left"/>
      </w:pPr>
      <w:r>
        <w:rPr>
          <w:i/>
          <w:iCs/>
          <w:color w:val="000000"/>
          <w:spacing w:val="0"/>
          <w:w w:val="100"/>
          <w:position w:val="0"/>
          <w:shd w:val="clear" w:color="auto" w:fill="auto"/>
          <w:lang w:val="pl-PL" w:eastAsia="pl-PL" w:bidi="pl-PL"/>
        </w:rPr>
        <w:t>Wicher miota się, gwiżdże wśród burzy, niesie wieść do najdalszych wybrzeży.</w:t>
      </w:r>
    </w:p>
    <w:p>
      <w:pPr>
        <w:pStyle w:val="Style31"/>
        <w:keepNext w:val="0"/>
        <w:keepLines w:val="0"/>
        <w:widowControl w:val="0"/>
        <w:shd w:val="clear" w:color="auto" w:fill="auto"/>
        <w:bidi w:val="0"/>
        <w:spacing w:before="0" w:after="200" w:line="226" w:lineRule="auto"/>
        <w:ind w:left="880" w:right="0" w:firstLine="0"/>
        <w:jc w:val="left"/>
      </w:pPr>
      <w:r>
        <w:rPr>
          <w:i/>
          <w:iCs/>
          <w:color w:val="000000"/>
          <w:spacing w:val="0"/>
          <w:w w:val="100"/>
          <w:position w:val="0"/>
          <w:shd w:val="clear" w:color="auto" w:fill="auto"/>
          <w:lang w:val="pl-PL" w:eastAsia="pl-PL" w:bidi="pl-PL"/>
        </w:rPr>
        <w:t>Siność taka, że aż w oczach się mruży — któryż okręt butelkę dostrzeże?</w:t>
      </w:r>
    </w:p>
    <w:p>
      <w:pPr>
        <w:pStyle w:val="Style31"/>
        <w:keepNext w:val="0"/>
        <w:keepLines w:val="0"/>
        <w:widowControl w:val="0"/>
        <w:shd w:val="clear" w:color="auto" w:fill="auto"/>
        <w:bidi w:val="0"/>
        <w:spacing w:before="0" w:after="0" w:line="223" w:lineRule="auto"/>
        <w:ind w:left="0" w:right="0" w:firstLine="420"/>
        <w:jc w:val="left"/>
      </w:pPr>
      <w:r>
        <w:rPr>
          <w:color w:val="000000"/>
          <w:spacing w:val="0"/>
          <w:w w:val="100"/>
          <w:position w:val="0"/>
          <w:shd w:val="clear" w:color="auto" w:fill="auto"/>
          <w:lang w:val="pl-PL" w:eastAsia="pl-PL" w:bidi="pl-PL"/>
        </w:rPr>
        <w:t>— Wiktor!</w:t>
      </w:r>
    </w:p>
    <w:p>
      <w:pPr>
        <w:pStyle w:val="Style31"/>
        <w:keepNext w:val="0"/>
        <w:keepLines w:val="0"/>
        <w:widowControl w:val="0"/>
        <w:shd w:val="clear" w:color="auto" w:fill="auto"/>
        <w:bidi w:val="0"/>
        <w:spacing w:before="0" w:after="0" w:line="223" w:lineRule="auto"/>
        <w:ind w:left="0" w:right="0" w:firstLine="420"/>
        <w:jc w:val="left"/>
      </w:pPr>
      <w:r>
        <w:rPr>
          <w:color w:val="000000"/>
          <w:spacing w:val="0"/>
          <w:w w:val="100"/>
          <w:position w:val="0"/>
          <w:shd w:val="clear" w:color="auto" w:fill="auto"/>
          <w:lang w:val="pl-PL" w:eastAsia="pl-PL" w:bidi="pl-PL"/>
        </w:rPr>
        <w:t>— Czego chcesz?</w:t>
      </w:r>
    </w:p>
    <w:p>
      <w:pPr>
        <w:pStyle w:val="Style31"/>
        <w:keepNext w:val="0"/>
        <w:keepLines w:val="0"/>
        <w:widowControl w:val="0"/>
        <w:shd w:val="clear" w:color="auto" w:fill="auto"/>
        <w:bidi w:val="0"/>
        <w:spacing w:before="0" w:after="0" w:line="223" w:lineRule="auto"/>
        <w:ind w:left="0" w:right="0" w:firstLine="420"/>
        <w:jc w:val="left"/>
      </w:pPr>
      <w:r>
        <w:rPr>
          <w:color w:val="000000"/>
          <w:spacing w:val="0"/>
          <w:w w:val="100"/>
          <w:position w:val="0"/>
          <w:shd w:val="clear" w:color="auto" w:fill="auto"/>
          <w:lang w:val="pl-PL" w:eastAsia="pl-PL" w:bidi="pl-PL"/>
        </w:rPr>
        <w:t>— Czy skończyłeś szkic?</w:t>
      </w:r>
    </w:p>
    <w:p>
      <w:pPr>
        <w:pStyle w:val="Style31"/>
        <w:keepNext w:val="0"/>
        <w:keepLines w:val="0"/>
        <w:widowControl w:val="0"/>
        <w:shd w:val="clear" w:color="auto" w:fill="auto"/>
        <w:bidi w:val="0"/>
        <w:spacing w:before="0" w:after="0" w:line="223" w:lineRule="auto"/>
        <w:ind w:left="0" w:right="0" w:firstLine="420"/>
        <w:jc w:val="left"/>
      </w:pPr>
      <w:r>
        <w:rPr>
          <w:color w:val="000000"/>
          <w:spacing w:val="0"/>
          <w:w w:val="100"/>
          <w:position w:val="0"/>
          <w:shd w:val="clear" w:color="auto" w:fill="auto"/>
          <w:lang w:val="pl-PL" w:eastAsia="pl-PL" w:bidi="pl-PL"/>
        </w:rPr>
        <w:t>— Zaraz skończę.</w:t>
      </w:r>
    </w:p>
    <w:p>
      <w:pPr>
        <w:pStyle w:val="Style31"/>
        <w:keepNext w:val="0"/>
        <w:keepLines w:val="0"/>
        <w:widowControl w:val="0"/>
        <w:shd w:val="clear" w:color="auto" w:fill="auto"/>
        <w:bidi w:val="0"/>
        <w:spacing w:before="0" w:after="200" w:line="223" w:lineRule="auto"/>
        <w:ind w:left="0" w:right="0" w:firstLine="440"/>
        <w:jc w:val="both"/>
      </w:pPr>
      <w:r>
        <w:rPr>
          <w:color w:val="000000"/>
          <w:spacing w:val="0"/>
          <w:w w:val="100"/>
          <w:position w:val="0"/>
          <w:shd w:val="clear" w:color="auto" w:fill="auto"/>
          <w:lang w:val="pl-PL" w:eastAsia="pl-PL" w:bidi="pl-PL"/>
        </w:rPr>
        <w:t>A co jeżeli stanie się właśnie tak, jak w pieśni Miszki? W smutnej piosence, wywołującej zamyślone westchnienia po zje</w:t>
        <w:softHyphen/>
        <w:t>dzonej kolacji... Jak w żałosnej piosence o ludzkiej bezradności, o przychylnej obojętności całego świata...</w:t>
      </w:r>
    </w:p>
    <w:p>
      <w:pPr>
        <w:pStyle w:val="Style31"/>
        <w:keepNext w:val="0"/>
        <w:keepLines w:val="0"/>
        <w:widowControl w:val="0"/>
        <w:shd w:val="clear" w:color="auto" w:fill="auto"/>
        <w:bidi w:val="0"/>
        <w:spacing w:before="0" w:after="0" w:line="221" w:lineRule="auto"/>
        <w:ind w:left="640" w:right="0" w:firstLine="20"/>
        <w:jc w:val="both"/>
      </w:pPr>
      <w:r>
        <w:rPr>
          <w:i/>
          <w:iCs/>
          <w:color w:val="000000"/>
          <w:spacing w:val="0"/>
          <w:w w:val="100"/>
          <w:position w:val="0"/>
          <w:shd w:val="clear" w:color="auto" w:fill="auto"/>
          <w:lang w:val="pl-PL" w:eastAsia="pl-PL" w:bidi="pl-PL"/>
        </w:rPr>
        <w:t>Już zbierają się zwołane okręty</w:t>
      </w:r>
    </w:p>
    <w:p>
      <w:pPr>
        <w:pStyle w:val="Style31"/>
        <w:keepNext w:val="0"/>
        <w:keepLines w:val="0"/>
        <w:widowControl w:val="0"/>
        <w:shd w:val="clear" w:color="auto" w:fill="auto"/>
        <w:bidi w:val="0"/>
        <w:spacing w:before="0" w:after="0" w:line="221" w:lineRule="auto"/>
        <w:ind w:left="640" w:right="0" w:firstLine="20"/>
        <w:jc w:val="both"/>
      </w:pPr>
      <w:r>
        <w:rPr>
          <w:i/>
          <w:iCs/>
          <w:color w:val="000000"/>
          <w:spacing w:val="0"/>
          <w:w w:val="100"/>
          <w:position w:val="0"/>
          <w:shd w:val="clear" w:color="auto" w:fill="auto"/>
          <w:lang w:val="pl-PL" w:eastAsia="pl-PL" w:bidi="pl-PL"/>
        </w:rPr>
        <w:t>z wszystkich mórz, nim na niebie się zmierzchnie.</w:t>
      </w:r>
    </w:p>
    <w:p>
      <w:pPr>
        <w:pStyle w:val="Style31"/>
        <w:keepNext w:val="0"/>
        <w:keepLines w:val="0"/>
        <w:widowControl w:val="0"/>
        <w:shd w:val="clear" w:color="auto" w:fill="auto"/>
        <w:bidi w:val="0"/>
        <w:spacing w:before="0" w:after="200" w:line="221" w:lineRule="auto"/>
        <w:ind w:left="640" w:right="0" w:firstLine="20"/>
        <w:jc w:val="both"/>
      </w:pPr>
      <w:r>
        <w:rPr>
          <w:i/>
          <w:iCs/>
          <w:color w:val="000000"/>
          <w:spacing w:val="0"/>
          <w:w w:val="100"/>
          <w:position w:val="0"/>
          <w:shd w:val="clear" w:color="auto" w:fill="auto"/>
          <w:lang w:val="pl-PL" w:eastAsia="pl-PL" w:bidi="pl-PL"/>
        </w:rPr>
        <w:t>Oto płynie twój list przez odmęty — wyciągajcie butelkę jak najśpieszniej!</w:t>
      </w:r>
    </w:p>
    <w:p>
      <w:pPr>
        <w:pStyle w:val="Style31"/>
        <w:keepNext w:val="0"/>
        <w:keepLines w:val="0"/>
        <w:widowControl w:val="0"/>
        <w:shd w:val="clear" w:color="auto" w:fill="auto"/>
        <w:bidi w:val="0"/>
        <w:spacing w:before="0" w:after="0" w:line="221" w:lineRule="auto"/>
        <w:ind w:left="640" w:right="0" w:firstLine="20"/>
        <w:jc w:val="both"/>
      </w:pPr>
      <w:r>
        <w:rPr>
          <w:i/>
          <w:iCs/>
          <w:color w:val="000000"/>
          <w:spacing w:val="0"/>
          <w:w w:val="100"/>
          <w:position w:val="0"/>
          <w:shd w:val="clear" w:color="auto" w:fill="auto"/>
          <w:lang w:val="pl-PL" w:eastAsia="pl-PL" w:bidi="pl-PL"/>
        </w:rPr>
        <w:t>Już ją czyjaś ręka poderwała, już otwiera się koperta szklana.</w:t>
      </w:r>
    </w:p>
    <w:p>
      <w:pPr>
        <w:pStyle w:val="Style31"/>
        <w:keepNext w:val="0"/>
        <w:keepLines w:val="0"/>
        <w:widowControl w:val="0"/>
        <w:shd w:val="clear" w:color="auto" w:fill="auto"/>
        <w:bidi w:val="0"/>
        <w:spacing w:before="0" w:after="200" w:line="221" w:lineRule="auto"/>
        <w:ind w:left="640" w:right="0" w:firstLine="20"/>
        <w:jc w:val="left"/>
      </w:pPr>
      <w:r>
        <w:rPr>
          <w:i/>
          <w:iCs/>
          <w:color w:val="000000"/>
          <w:spacing w:val="0"/>
          <w:w w:val="100"/>
          <w:position w:val="0"/>
          <w:shd w:val="clear" w:color="auto" w:fill="auto"/>
          <w:lang w:val="pl-PL" w:eastAsia="pl-PL" w:bidi="pl-PL"/>
        </w:rPr>
        <w:t>Czeka żeglarz na samotnych skałach: kiedyż będzie dłoń pomocy mu podana...?</w:t>
      </w:r>
    </w:p>
    <w:p>
      <w:pPr>
        <w:pStyle w:val="Style31"/>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 Chłopaki, fajrant! Jazda do domu, do chałupy! Witek, do diabła z tym szkicem! Jutro skończysz. Jadziem?</w:t>
      </w:r>
    </w:p>
    <w:p>
      <w:pPr>
        <w:pStyle w:val="Style31"/>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 Idźcie, ja jeszcze trochę podłubię.</w:t>
      </w:r>
    </w:p>
    <w:p>
      <w:pPr>
        <w:pStyle w:val="Style31"/>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 Jak chcesz. Czołem, cześć!</w:t>
      </w:r>
    </w:p>
    <w:p>
      <w:pPr>
        <w:pStyle w:val="Style31"/>
        <w:keepNext w:val="0"/>
        <w:keepLines w:val="0"/>
        <w:widowControl w:val="0"/>
        <w:shd w:val="clear" w:color="auto" w:fill="auto"/>
        <w:bidi w:val="0"/>
        <w:spacing w:before="0" w:after="0" w:line="226" w:lineRule="auto"/>
        <w:ind w:left="0" w:right="0" w:firstLine="420"/>
        <w:jc w:val="left"/>
      </w:pPr>
      <w:r>
        <w:rPr>
          <w:color w:val="000000"/>
          <w:spacing w:val="0"/>
          <w:w w:val="100"/>
          <w:position w:val="0"/>
          <w:shd w:val="clear" w:color="auto" w:fill="auto"/>
          <w:lang w:val="pl-PL" w:eastAsia="pl-PL" w:bidi="pl-PL"/>
        </w:rPr>
        <w:t>— Dowidzenia.</w:t>
      </w:r>
    </w:p>
    <w:p>
      <w:pPr>
        <w:pStyle w:val="Style31"/>
        <w:keepNext w:val="0"/>
        <w:keepLines w:val="0"/>
        <w:widowControl w:val="0"/>
        <w:shd w:val="clear" w:color="auto" w:fill="auto"/>
        <w:bidi w:val="0"/>
        <w:spacing w:before="0" w:after="200" w:line="226" w:lineRule="auto"/>
        <w:ind w:left="0" w:right="0" w:firstLine="420"/>
        <w:jc w:val="both"/>
        <w:sectPr>
          <w:headerReference w:type="default" r:id="rId18"/>
          <w:headerReference w:type="even" r:id="rId19"/>
          <w:footnotePr>
            <w:pos w:val="pageBottom"/>
            <w:numFmt w:val="decimal"/>
            <w:numRestart w:val="continuous"/>
          </w:footnotePr>
          <w:pgSz w:w="6714" w:h="11385"/>
          <w:pgMar w:top="968" w:left="431" w:right="432" w:bottom="686" w:header="0" w:footer="3" w:gutter="0"/>
          <w:pgNumType w:start="30"/>
          <w:cols w:space="720"/>
          <w:noEndnote/>
          <w:rtlGutter w:val="0"/>
          <w:docGrid w:linePitch="360"/>
        </w:sectPr>
      </w:pPr>
      <w:r>
        <w:rPr>
          <w:color w:val="000000"/>
          <w:spacing w:val="0"/>
          <w:w w:val="100"/>
          <w:position w:val="0"/>
          <w:shd w:val="clear" w:color="auto" w:fill="auto"/>
          <w:lang w:val="pl-PL" w:eastAsia="pl-PL" w:bidi="pl-PL"/>
        </w:rPr>
        <w:t>Kiedy wszyscy poszli, pozbierałem ołówki, włożyłem papiery</w:t>
      </w:r>
    </w:p>
    <w:p>
      <w:pPr>
        <w:widowControl w:val="0"/>
        <w:jc w:val="left"/>
        <w:rPr>
          <w:sz w:val="2"/>
          <w:szCs w:val="2"/>
        </w:rPr>
      </w:pPr>
      <w:r>
        <w:drawing>
          <wp:inline>
            <wp:extent cx="1310640" cy="255905"/>
            <wp:docPr id="31" name="Picutre 31"/>
            <a:graphic xmlns:a="http://schemas.openxmlformats.org/drawingml/2006/main">
              <a:graphicData uri="http://schemas.openxmlformats.org/drawingml/2006/picture">
                <pic:pic xmlns:pic="http://schemas.openxmlformats.org/drawingml/2006/picture">
                  <pic:nvPicPr>
                    <pic:cNvPr id="31" name="Picture 31"/>
                    <pic:cNvPicPr/>
                  </pic:nvPicPr>
                  <pic:blipFill>
                    <a:blip r:embed="rId20"/>
                    <a:stretch/>
                  </pic:blipFill>
                  <pic:spPr>
                    <a:xfrm>
                      <a:ext cx="1310640" cy="255905"/>
                    </a:xfrm>
                    <a:prstGeom prst="rect"/>
                  </pic:spPr>
                </pic:pic>
              </a:graphicData>
            </a:graphic>
          </wp:inline>
        </w:drawing>
      </w:r>
    </w:p>
    <w:p>
      <w:pPr>
        <w:widowControl w:val="0"/>
        <w:spacing w:after="59" w:line="1" w:lineRule="exact"/>
      </w:pPr>
    </w:p>
    <w:p>
      <w:pPr>
        <w:pStyle w:val="Style31"/>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do teczki i poszedłem do domu. Przechodząc obok pracowni, w której wyrabiano szablony, zwolniłem krok. Potem otworzyłem drzwi i zajrzałem. „Bandy” już nie było. Moi poprzedni roz</w:t>
        <w:softHyphen/>
        <w:t>mówcy stali pod ścianami i uśmiechali się świeżo namalowanymi ustami. Zbliżyłem się do tego, z którym nie zdążyłem dokończyć rozmowy.</w:t>
      </w:r>
    </w:p>
    <w:p>
      <w:pPr>
        <w:pStyle w:val="Style31"/>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No, więc jak przyjacielu? Czymże ja właściwie zawiniłem?</w:t>
      </w:r>
    </w:p>
    <w:p>
      <w:pPr>
        <w:pStyle w:val="Style31"/>
        <w:keepNext w:val="0"/>
        <w:keepLines w:val="0"/>
        <w:widowControl w:val="0"/>
        <w:numPr>
          <w:ilvl w:val="0"/>
          <w:numId w:val="11"/>
        </w:numPr>
        <w:shd w:val="clear" w:color="auto" w:fill="auto"/>
        <w:tabs>
          <w:tab w:pos="805" w:val="left"/>
        </w:tabs>
        <w:bidi w:val="0"/>
        <w:spacing w:before="0" w:after="0" w:line="223" w:lineRule="auto"/>
        <w:ind w:left="0" w:right="0" w:firstLine="480"/>
        <w:jc w:val="both"/>
      </w:pPr>
      <w:r>
        <w:rPr>
          <w:color w:val="000000"/>
          <w:spacing w:val="0"/>
          <w:w w:val="100"/>
          <w:position w:val="0"/>
          <w:shd w:val="clear" w:color="auto" w:fill="auto"/>
          <w:lang w:val="pl-PL" w:eastAsia="pl-PL" w:bidi="pl-PL"/>
        </w:rPr>
        <w:t>„Korzystajcie z komunikacji powietrznej! — odpowie</w:t>
        <w:softHyphen/>
        <w:t>dział jegomość. — Podróż do Soczi trwa trzy i pół godziny”.</w:t>
      </w:r>
    </w:p>
    <w:p>
      <w:pPr>
        <w:pStyle w:val="Style31"/>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Nie wygłupiaj się! — powiedziałem. — Wygląda na to żeś mądrzejszy od twoich braci. Co miałeś mi do powiedzenia?</w:t>
      </w:r>
    </w:p>
    <w:p>
      <w:pPr>
        <w:pStyle w:val="Style31"/>
        <w:keepNext w:val="0"/>
        <w:keepLines w:val="0"/>
        <w:widowControl w:val="0"/>
        <w:numPr>
          <w:ilvl w:val="0"/>
          <w:numId w:val="11"/>
        </w:numPr>
        <w:shd w:val="clear" w:color="auto" w:fill="auto"/>
        <w:tabs>
          <w:tab w:pos="867" w:val="left"/>
        </w:tabs>
        <w:bidi w:val="0"/>
        <w:spacing w:before="0" w:after="0" w:line="223" w:lineRule="auto"/>
        <w:ind w:left="0" w:right="0" w:firstLine="480"/>
        <w:jc w:val="both"/>
      </w:pPr>
      <w:r>
        <w:rPr>
          <w:color w:val="000000"/>
          <w:spacing w:val="0"/>
          <w:w w:val="100"/>
          <w:position w:val="0"/>
          <w:shd w:val="clear" w:color="auto" w:fill="auto"/>
          <w:lang w:val="pl-PL" w:eastAsia="pl-PL" w:bidi="pl-PL"/>
        </w:rPr>
        <w:t>„Korzystajcie z komunikacji...”.</w:t>
      </w:r>
    </w:p>
    <w:p>
      <w:pPr>
        <w:pStyle w:val="Style31"/>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Słuchaj-no, nie bądź kanalią. Mów!</w:t>
      </w:r>
    </w:p>
    <w:p>
      <w:pPr>
        <w:pStyle w:val="Style31"/>
        <w:keepNext w:val="0"/>
        <w:keepLines w:val="0"/>
        <w:widowControl w:val="0"/>
        <w:numPr>
          <w:ilvl w:val="0"/>
          <w:numId w:val="11"/>
        </w:numPr>
        <w:shd w:val="clear" w:color="auto" w:fill="auto"/>
        <w:tabs>
          <w:tab w:pos="871" w:val="left"/>
        </w:tabs>
        <w:bidi w:val="0"/>
        <w:spacing w:before="0" w:after="0" w:line="223" w:lineRule="auto"/>
        <w:ind w:left="0" w:right="0" w:firstLine="480"/>
        <w:jc w:val="both"/>
      </w:pPr>
      <w:r>
        <w:rPr>
          <w:color w:val="000000"/>
          <w:spacing w:val="0"/>
          <w:w w:val="100"/>
          <w:position w:val="0"/>
          <w:shd w:val="clear" w:color="auto" w:fill="auto"/>
          <w:lang w:val="pl-PL" w:eastAsia="pl-PL" w:bidi="pl-PL"/>
        </w:rPr>
        <w:t>„...podróż do Soczi trwa...”.</w:t>
      </w:r>
    </w:p>
    <w:p>
      <w:pPr>
        <w:pStyle w:val="Style31"/>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 A idź że ty do...</w:t>
      </w:r>
    </w:p>
    <w:p>
      <w:pPr>
        <w:pStyle w:val="Style31"/>
        <w:keepNext w:val="0"/>
        <w:keepLines w:val="0"/>
        <w:widowControl w:val="0"/>
        <w:numPr>
          <w:ilvl w:val="0"/>
          <w:numId w:val="11"/>
        </w:numPr>
        <w:shd w:val="clear" w:color="auto" w:fill="auto"/>
        <w:tabs>
          <w:tab w:pos="834" w:val="left"/>
        </w:tabs>
        <w:bidi w:val="0"/>
        <w:spacing w:before="0" w:after="0" w:line="223" w:lineRule="auto"/>
        <w:ind w:left="0" w:right="0" w:firstLine="440"/>
        <w:jc w:val="both"/>
      </w:pPr>
      <w:r>
        <w:rPr>
          <w:color w:val="000000"/>
          <w:spacing w:val="0"/>
          <w:w w:val="100"/>
          <w:position w:val="0"/>
          <w:shd w:val="clear" w:color="auto" w:fill="auto"/>
          <w:lang w:val="pl-PL" w:eastAsia="pl-PL" w:bidi="pl-PL"/>
        </w:rPr>
        <w:t>„...trzy i pół godziny”.</w:t>
      </w:r>
    </w:p>
    <w:p>
      <w:pPr>
        <w:pStyle w:val="Style31"/>
        <w:keepNext w:val="0"/>
        <w:keepLines w:val="0"/>
        <w:widowControl w:val="0"/>
        <w:shd w:val="clear" w:color="auto" w:fill="auto"/>
        <w:bidi w:val="0"/>
        <w:spacing w:before="0" w:after="600" w:line="223" w:lineRule="auto"/>
        <w:ind w:left="0" w:right="0" w:firstLine="440"/>
        <w:jc w:val="both"/>
      </w:pPr>
      <w:r>
        <w:rPr>
          <w:color w:val="000000"/>
          <w:spacing w:val="0"/>
          <w:w w:val="100"/>
          <w:position w:val="0"/>
          <w:shd w:val="clear" w:color="auto" w:fill="auto"/>
          <w:lang w:val="pl-PL" w:eastAsia="pl-PL" w:bidi="pl-PL"/>
        </w:rPr>
        <w:t>Trzasnąłem drzwiami.</w:t>
      </w:r>
    </w:p>
    <w:p>
      <w:pPr>
        <w:pStyle w:val="Style31"/>
        <w:keepNext w:val="0"/>
        <w:keepLines w:val="0"/>
        <w:widowControl w:val="0"/>
        <w:shd w:val="clear" w:color="auto" w:fill="auto"/>
        <w:bidi w:val="0"/>
        <w:spacing w:before="0" w:after="200" w:line="221" w:lineRule="auto"/>
        <w:ind w:left="0" w:right="0" w:firstLine="0"/>
        <w:jc w:val="center"/>
      </w:pPr>
      <w:r>
        <w:rPr>
          <w:color w:val="000000"/>
          <w:spacing w:val="0"/>
          <w:w w:val="100"/>
          <w:position w:val="0"/>
          <w:shd w:val="clear" w:color="auto" w:fill="auto"/>
          <w:lang w:val="pl-PL" w:eastAsia="pl-PL" w:bidi="pl-PL"/>
        </w:rPr>
        <w:t>V</w:t>
      </w:r>
    </w:p>
    <w:p>
      <w:pPr>
        <w:pStyle w:val="Style31"/>
        <w:keepNext w:val="0"/>
        <w:keepLines w:val="0"/>
        <w:widowControl w:val="0"/>
        <w:shd w:val="clear" w:color="auto" w:fill="auto"/>
        <w:bidi w:val="0"/>
        <w:spacing w:before="0" w:after="0" w:line="221" w:lineRule="auto"/>
        <w:ind w:left="0" w:right="0" w:firstLine="480"/>
        <w:jc w:val="both"/>
      </w:pPr>
      <w:r>
        <w:rPr>
          <w:color w:val="000000"/>
          <w:spacing w:val="0"/>
          <w:w w:val="100"/>
          <w:position w:val="0"/>
          <w:shd w:val="clear" w:color="auto" w:fill="auto"/>
          <w:lang w:val="pl-PL" w:eastAsia="pl-PL" w:bidi="pl-PL"/>
        </w:rPr>
        <w:t>Irina miała śpiewne, potoczyste nazwisko — Jewlewa. Za każdym razem kiedy do niej telefonowałem, wydawało mi się, że śpiewam, wymawiając: I-R-I-N-A J-E-W-L-E-W-A... I za każdym razem przechodził przeze mnie dreszcz, gdy słyszałem pytające „Ta-ak?”.</w:t>
      </w:r>
    </w:p>
    <w:p>
      <w:pPr>
        <w:pStyle w:val="Style31"/>
        <w:keepNext w:val="0"/>
        <w:keepLines w:val="0"/>
        <w:widowControl w:val="0"/>
        <w:shd w:val="clear" w:color="auto" w:fill="auto"/>
        <w:bidi w:val="0"/>
        <w:spacing w:before="0" w:after="0" w:line="221" w:lineRule="auto"/>
        <w:ind w:left="0" w:right="0" w:firstLine="480"/>
        <w:jc w:val="both"/>
      </w:pPr>
      <w:r>
        <w:rPr>
          <w:color w:val="000000"/>
          <w:spacing w:val="0"/>
          <w:w w:val="100"/>
          <w:position w:val="0"/>
          <w:shd w:val="clear" w:color="auto" w:fill="auto"/>
          <w:lang w:val="pl-PL" w:eastAsia="pl-PL" w:bidi="pl-PL"/>
        </w:rPr>
        <w:t>— Irinka — powiedziałem — jak tam sprawy?</w:t>
      </w:r>
    </w:p>
    <w:p>
      <w:pPr>
        <w:pStyle w:val="Style31"/>
        <w:keepNext w:val="0"/>
        <w:keepLines w:val="0"/>
        <w:widowControl w:val="0"/>
        <w:shd w:val="clear" w:color="auto" w:fill="auto"/>
        <w:bidi w:val="0"/>
        <w:spacing w:before="0" w:after="0" w:line="221" w:lineRule="auto"/>
        <w:ind w:left="0" w:right="0" w:firstLine="480"/>
        <w:jc w:val="both"/>
      </w:pPr>
      <w:r>
        <w:rPr>
          <w:color w:val="000000"/>
          <w:spacing w:val="0"/>
          <w:w w:val="100"/>
          <w:position w:val="0"/>
          <w:shd w:val="clear" w:color="auto" w:fill="auto"/>
          <w:lang w:val="pl-PL" w:eastAsia="pl-PL" w:bidi="pl-PL"/>
        </w:rPr>
        <w:t>— Witeczku, mam czas! Mama zdecydowała, że wygodniej okres choroby spędzić u ciotki, i dziś ranem zawiozłam ją do Fi- lów. Więc jestem całkowicie wolna! Czy widzisz mnie, tańczącą przy telefonie?</w:t>
      </w:r>
    </w:p>
    <w:p>
      <w:pPr>
        <w:pStyle w:val="Style31"/>
        <w:keepNext w:val="0"/>
        <w:keepLines w:val="0"/>
        <w:widowControl w:val="0"/>
        <w:shd w:val="clear" w:color="auto" w:fill="auto"/>
        <w:bidi w:val="0"/>
        <w:spacing w:before="0" w:after="0" w:line="221" w:lineRule="auto"/>
        <w:ind w:left="0" w:right="0" w:firstLine="480"/>
        <w:jc w:val="both"/>
      </w:pPr>
      <w:r>
        <w:rPr>
          <w:color w:val="000000"/>
          <w:spacing w:val="0"/>
          <w:w w:val="100"/>
          <w:position w:val="0"/>
          <w:shd w:val="clear" w:color="auto" w:fill="auto"/>
          <w:lang w:val="pl-PL" w:eastAsia="pl-PL" w:bidi="pl-PL"/>
        </w:rPr>
        <w:t>— Naturalnie! — odpowiedziałem. — Stajesz na palcach i uderzasz piętą o piętę. Zaś lewą ręką przytrzymujesz szlafroczek.</w:t>
      </w:r>
    </w:p>
    <w:p>
      <w:pPr>
        <w:pStyle w:val="Style31"/>
        <w:keepNext w:val="0"/>
        <w:keepLines w:val="0"/>
        <w:widowControl w:val="0"/>
        <w:shd w:val="clear" w:color="auto" w:fill="auto"/>
        <w:bidi w:val="0"/>
        <w:spacing w:before="0" w:after="0" w:line="221" w:lineRule="auto"/>
        <w:ind w:left="0" w:right="0" w:firstLine="480"/>
        <w:jc w:val="both"/>
      </w:pPr>
      <w:r>
        <w:rPr>
          <w:color w:val="000000"/>
          <w:spacing w:val="0"/>
          <w:w w:val="100"/>
          <w:position w:val="0"/>
          <w:shd w:val="clear" w:color="auto" w:fill="auto"/>
          <w:lang w:val="pl-PL" w:eastAsia="pl-PL" w:bidi="pl-PL"/>
        </w:rPr>
        <w:t>— Witeczku, oślepłeś! Nie mam na sobie szlafroczka. I w ogóle prawie nic nie mam — ot, jakiś drobiazg.</w:t>
      </w:r>
    </w:p>
    <w:p>
      <w:pPr>
        <w:pStyle w:val="Style31"/>
        <w:keepNext w:val="0"/>
        <w:keepLines w:val="0"/>
        <w:widowControl w:val="0"/>
        <w:shd w:val="clear" w:color="auto" w:fill="auto"/>
        <w:bidi w:val="0"/>
        <w:spacing w:before="0" w:after="0" w:line="221" w:lineRule="auto"/>
        <w:ind w:left="0" w:right="0" w:firstLine="480"/>
        <w:jc w:val="both"/>
      </w:pPr>
      <w:r>
        <w:rPr>
          <w:color w:val="000000"/>
          <w:spacing w:val="0"/>
          <w:w w:val="100"/>
          <w:position w:val="0"/>
          <w:shd w:val="clear" w:color="auto" w:fill="auto"/>
          <w:lang w:val="pl-PL" w:eastAsia="pl-PL" w:bidi="pl-PL"/>
        </w:rPr>
        <w:t>— A tak! No, to w takim razie już pędzę.</w:t>
      </w:r>
    </w:p>
    <w:p>
      <w:pPr>
        <w:pStyle w:val="Style31"/>
        <w:keepNext w:val="0"/>
        <w:keepLines w:val="0"/>
        <w:widowControl w:val="0"/>
        <w:shd w:val="clear" w:color="auto" w:fill="auto"/>
        <w:bidi w:val="0"/>
        <w:spacing w:before="0" w:after="0" w:line="221" w:lineRule="auto"/>
        <w:ind w:left="0" w:right="0" w:firstLine="480"/>
        <w:jc w:val="both"/>
      </w:pPr>
      <w:r>
        <w:rPr>
          <w:color w:val="000000"/>
          <w:spacing w:val="0"/>
          <w:w w:val="100"/>
          <w:position w:val="0"/>
          <w:shd w:val="clear" w:color="auto" w:fill="auto"/>
          <w:lang w:val="pl-PL" w:eastAsia="pl-PL" w:bidi="pl-PL"/>
        </w:rPr>
        <w:t>— Szanowny panie, nie będzie pan na mnie czekał: zastanie mnie pan całkowicie ubraną, gotową do wyjścia.</w:t>
      </w:r>
    </w:p>
    <w:p>
      <w:pPr>
        <w:pStyle w:val="Style31"/>
        <w:keepNext w:val="0"/>
        <w:keepLines w:val="0"/>
        <w:widowControl w:val="0"/>
        <w:shd w:val="clear" w:color="auto" w:fill="auto"/>
        <w:bidi w:val="0"/>
        <w:spacing w:before="0" w:after="0" w:line="221" w:lineRule="auto"/>
        <w:ind w:left="0" w:right="0" w:firstLine="480"/>
        <w:jc w:val="both"/>
      </w:pPr>
      <w:r>
        <w:rPr>
          <w:color w:val="000000"/>
          <w:spacing w:val="0"/>
          <w:w w:val="100"/>
          <w:position w:val="0"/>
          <w:shd w:val="clear" w:color="auto" w:fill="auto"/>
          <w:lang w:val="pl-PL" w:eastAsia="pl-PL" w:bidi="pl-PL"/>
        </w:rPr>
        <w:t>— A gdzie pójdziemy?</w:t>
      </w:r>
    </w:p>
    <w:p>
      <w:pPr>
        <w:pStyle w:val="Style31"/>
        <w:keepNext w:val="0"/>
        <w:keepLines w:val="0"/>
        <w:widowControl w:val="0"/>
        <w:shd w:val="clear" w:color="auto" w:fill="auto"/>
        <w:bidi w:val="0"/>
        <w:spacing w:before="0" w:after="0" w:line="221" w:lineRule="auto"/>
        <w:ind w:left="0" w:right="0" w:firstLine="480"/>
        <w:jc w:val="both"/>
      </w:pPr>
      <w:r>
        <w:rPr>
          <w:color w:val="000000"/>
          <w:spacing w:val="0"/>
          <w:w w:val="100"/>
          <w:position w:val="0"/>
          <w:shd w:val="clear" w:color="auto" w:fill="auto"/>
          <w:lang w:val="pl-PL" w:eastAsia="pl-PL" w:bidi="pl-PL"/>
        </w:rPr>
        <w:t>— Wyrwiemy się gdziekolwiek, Witeczku. Przyjeżdżaj!</w:t>
      </w:r>
    </w:p>
    <w:p>
      <w:pPr>
        <w:pStyle w:val="Style31"/>
        <w:keepNext w:val="0"/>
        <w:keepLines w:val="0"/>
        <w:widowControl w:val="0"/>
        <w:shd w:val="clear" w:color="auto" w:fill="auto"/>
        <w:bidi w:val="0"/>
        <w:spacing w:before="0" w:after="0" w:line="221" w:lineRule="auto"/>
        <w:ind w:left="0" w:right="0" w:firstLine="480"/>
        <w:jc w:val="both"/>
      </w:pPr>
      <w:r>
        <w:rPr>
          <w:color w:val="000000"/>
          <w:spacing w:val="0"/>
          <w:w w:val="100"/>
          <w:position w:val="0"/>
          <w:shd w:val="clear" w:color="auto" w:fill="auto"/>
          <w:lang w:val="pl-PL" w:eastAsia="pl-PL" w:bidi="pl-PL"/>
        </w:rPr>
        <w:t>Wziąłem taksówkę. Trafiłem na młodego, zuchowatego szo</w:t>
        <w:softHyphen/>
        <w:t>fera. Dziarko przeskoczyliśmy przez skrzyżowanie, gdy już zapa</w:t>
        <w:softHyphen/>
        <w:t>liło się żółte światło. Milicjant pogroził nam ze szklanej budki.</w:t>
      </w:r>
    </w:p>
    <w:p>
      <w:pPr>
        <w:pStyle w:val="Style31"/>
        <w:keepNext w:val="0"/>
        <w:keepLines w:val="0"/>
        <w:widowControl w:val="0"/>
        <w:shd w:val="clear" w:color="auto" w:fill="auto"/>
        <w:bidi w:val="0"/>
        <w:spacing w:before="0" w:after="200" w:line="221" w:lineRule="auto"/>
        <w:ind w:left="0" w:right="0" w:firstLine="480"/>
        <w:jc w:val="both"/>
        <w:sectPr>
          <w:headerReference w:type="default" r:id="rId22"/>
          <w:headerReference w:type="even" r:id="rId23"/>
          <w:footnotePr>
            <w:pos w:val="pageBottom"/>
            <w:numFmt w:val="decimal"/>
            <w:numRestart w:val="continuous"/>
          </w:footnotePr>
          <w:pgSz w:w="6714" w:h="11385"/>
          <w:pgMar w:top="539" w:left="457" w:right="468" w:bottom="539" w:header="0" w:footer="111" w:gutter="0"/>
          <w:pgNumType w:start="462"/>
          <w:cols w:space="720"/>
          <w:noEndnote/>
          <w:rtlGutter w:val="0"/>
          <w:docGrid w:linePitch="360"/>
        </w:sectPr>
      </w:pPr>
      <w:r>
        <w:rPr>
          <w:color w:val="000000"/>
          <w:spacing w:val="0"/>
          <w:w w:val="100"/>
          <w:position w:val="0"/>
          <w:shd w:val="clear" w:color="auto" w:fill="auto"/>
          <w:lang w:val="pl-PL" w:eastAsia="pl-PL" w:bidi="pl-PL"/>
        </w:rPr>
        <w:t>— Siedź w tej szklance, jak ci dobrze! — burknął szofer.</w:t>
      </w:r>
    </w:p>
    <w:p>
      <w:pPr>
        <w:pStyle w:val="Style31"/>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Jakiś czas jechaliśmy w milczeniu, potem poprosił mnie o papie</w:t>
        <w:softHyphen/>
        <w:t>rosa i poinformował:</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Tylko co wróciłem z Naro-Fominska, jednego inżyniera tam zawiozłem. Kiedyśmy się godzili, pytam, czy jedzie sam. „Sam” — odpowiada. I rzeczywiście, sam jechał. Ale w samo</w:t>
        <w:softHyphen/>
        <w:t>chodzie nie było ani jednego wolnego miejsca.</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Zamilkł, czekając, aż się odezwę. Zapytałem:</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Jakże to?</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A bardzo zwyczajnie: cały wóz różnymi produktami za</w:t>
        <w:softHyphen/>
        <w:t>walił. Powiadam: „Cóż to, wykupiliście wszystko, co było w moskiewskich sklepach?”. A on mi na to: „Drogi chłopcze — powiada — przecież żryć trzeba! Rodzinę — powiada — mam liczną. U nas — powiada — w Naro-Fominsku żyje się pod ta</w:t>
        <w:softHyphen/>
        <w:t>kim hasłem: „Pij wódkę, chodź do kina, zagryzaj radiem”.</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Roześmiałem się.</w:t>
      </w:r>
    </w:p>
    <w:p>
      <w:pPr>
        <w:pStyle w:val="Style31"/>
        <w:keepNext w:val="0"/>
        <w:keepLines w:val="0"/>
        <w:widowControl w:val="0"/>
        <w:shd w:val="clear" w:color="auto" w:fill="auto"/>
        <w:bidi w:val="0"/>
        <w:spacing w:before="0" w:after="180" w:line="223" w:lineRule="auto"/>
        <w:ind w:left="0" w:right="0" w:firstLine="460"/>
        <w:jc w:val="both"/>
      </w:pPr>
      <w:r>
        <w:rPr>
          <w:color w:val="000000"/>
          <w:spacing w:val="0"/>
          <w:w w:val="100"/>
          <w:position w:val="0"/>
          <w:shd w:val="clear" w:color="auto" w:fill="auto"/>
          <w:lang w:val="pl-PL" w:eastAsia="pl-PL" w:bidi="pl-PL"/>
        </w:rPr>
        <w:t>— No, więc przywiozłem go, towar wyładowałem, myślę sobie — sprawdzę jak z tym jest. Zajrzałem do sklepów, prawda — ani jednego kartofelka! To już tu? Przed bramą? Dziękuję. Moje uszanowanie!</w:t>
      </w:r>
    </w:p>
    <w:p>
      <w:pPr>
        <w:pStyle w:val="Style55"/>
        <w:keepNext w:val="0"/>
        <w:keepLines w:val="0"/>
        <w:widowControl w:val="0"/>
        <w:shd w:val="clear" w:color="auto" w:fill="auto"/>
        <w:bidi w:val="0"/>
        <w:spacing w:before="0" w:after="220" w:line="221" w:lineRule="auto"/>
        <w:ind w:left="0" w:right="0" w:firstLine="0"/>
        <w:jc w:val="center"/>
      </w:pPr>
      <w:r>
        <w:rPr>
          <w:color w:val="000000"/>
          <w:spacing w:val="0"/>
          <w:w w:val="100"/>
          <w:position w:val="0"/>
          <w:shd w:val="clear" w:color="auto" w:fill="auto"/>
          <w:lang w:val="pl-PL" w:eastAsia="pl-PL" w:bidi="pl-PL"/>
        </w:rPr>
        <w:t>♦</w:t>
      </w:r>
    </w:p>
    <w:p>
      <w:pPr>
        <w:pStyle w:val="Style31"/>
        <w:keepNext w:val="0"/>
        <w:keepLines w:val="0"/>
        <w:widowControl w:val="0"/>
        <w:shd w:val="clear" w:color="auto" w:fill="auto"/>
        <w:bidi w:val="0"/>
        <w:spacing w:before="0" w:after="0" w:line="221" w:lineRule="auto"/>
        <w:ind w:left="0" w:right="0" w:firstLine="460"/>
        <w:jc w:val="both"/>
      </w:pPr>
      <w:r>
        <w:rPr>
          <w:color w:val="000000"/>
          <w:spacing w:val="0"/>
          <w:w w:val="100"/>
          <w:position w:val="0"/>
          <w:shd w:val="clear" w:color="auto" w:fill="auto"/>
          <w:lang w:val="pl-PL" w:eastAsia="pl-PL" w:bidi="pl-PL"/>
        </w:rPr>
        <w:t>Wbiegłem na drugie piętro, zadzwoniłem.</w:t>
      </w:r>
    </w:p>
    <w:p>
      <w:pPr>
        <w:pStyle w:val="Style31"/>
        <w:keepNext w:val="0"/>
        <w:keepLines w:val="0"/>
        <w:widowControl w:val="0"/>
        <w:shd w:val="clear" w:color="auto" w:fill="auto"/>
        <w:bidi w:val="0"/>
        <w:spacing w:before="0" w:after="0" w:line="221" w:lineRule="auto"/>
        <w:ind w:left="0" w:right="0" w:firstLine="460"/>
        <w:jc w:val="both"/>
      </w:pPr>
      <w:r>
        <w:rPr>
          <w:color w:val="000000"/>
          <w:spacing w:val="0"/>
          <w:w w:val="100"/>
          <w:position w:val="0"/>
          <w:shd w:val="clear" w:color="auto" w:fill="auto"/>
          <w:lang w:val="pl-PL" w:eastAsia="pl-PL" w:bidi="pl-PL"/>
        </w:rPr>
        <w:t>— Witek, to ty?</w:t>
      </w:r>
    </w:p>
    <w:p>
      <w:pPr>
        <w:pStyle w:val="Style31"/>
        <w:keepNext w:val="0"/>
        <w:keepLines w:val="0"/>
        <w:widowControl w:val="0"/>
        <w:shd w:val="clear" w:color="auto" w:fill="auto"/>
        <w:bidi w:val="0"/>
        <w:spacing w:before="0" w:after="0" w:line="221" w:lineRule="auto"/>
        <w:ind w:left="0" w:right="0" w:firstLine="460"/>
        <w:jc w:val="both"/>
      </w:pPr>
      <w:r>
        <w:rPr>
          <w:color w:val="000000"/>
          <w:spacing w:val="0"/>
          <w:w w:val="100"/>
          <w:position w:val="0"/>
          <w:shd w:val="clear" w:color="auto" w:fill="auto"/>
          <w:lang w:val="pl-PL" w:eastAsia="pl-PL" w:bidi="pl-PL"/>
        </w:rPr>
        <w:t>— A właśnie.</w:t>
      </w:r>
    </w:p>
    <w:p>
      <w:pPr>
        <w:pStyle w:val="Style31"/>
        <w:keepNext w:val="0"/>
        <w:keepLines w:val="0"/>
        <w:widowControl w:val="0"/>
        <w:shd w:val="clear" w:color="auto" w:fill="auto"/>
        <w:bidi w:val="0"/>
        <w:spacing w:before="0" w:after="0" w:line="221" w:lineRule="auto"/>
        <w:ind w:left="0" w:right="0" w:firstLine="460"/>
        <w:jc w:val="both"/>
      </w:pPr>
      <w:r>
        <w:rPr>
          <w:color w:val="000000"/>
          <w:spacing w:val="0"/>
          <w:w w:val="100"/>
          <w:position w:val="0"/>
          <w:shd w:val="clear" w:color="auto" w:fill="auto"/>
          <w:lang w:val="pl-PL" w:eastAsia="pl-PL" w:bidi="pl-PL"/>
        </w:rPr>
        <w:t>— Poczekaj za drzwiami, aż skończę się ubierać.</w:t>
      </w:r>
    </w:p>
    <w:p>
      <w:pPr>
        <w:pStyle w:val="Style31"/>
        <w:keepNext w:val="0"/>
        <w:keepLines w:val="0"/>
        <w:widowControl w:val="0"/>
        <w:shd w:val="clear" w:color="auto" w:fill="auto"/>
        <w:bidi w:val="0"/>
        <w:spacing w:before="0" w:after="0" w:line="221" w:lineRule="auto"/>
        <w:ind w:left="0" w:right="0" w:firstLine="460"/>
        <w:jc w:val="both"/>
      </w:pPr>
      <w:r>
        <w:rPr>
          <w:color w:val="000000"/>
          <w:spacing w:val="0"/>
          <w:w w:val="100"/>
          <w:position w:val="0"/>
          <w:shd w:val="clear" w:color="auto" w:fill="auto"/>
          <w:lang w:val="pl-PL" w:eastAsia="pl-PL" w:bidi="pl-PL"/>
        </w:rPr>
        <w:t>— Irka, otwórz, tutaj straszy i wilki wyją...</w:t>
      </w:r>
    </w:p>
    <w:p>
      <w:pPr>
        <w:pStyle w:val="Style31"/>
        <w:keepNext w:val="0"/>
        <w:keepLines w:val="0"/>
        <w:widowControl w:val="0"/>
        <w:shd w:val="clear" w:color="auto" w:fill="auto"/>
        <w:bidi w:val="0"/>
        <w:spacing w:before="0" w:after="0" w:line="221" w:lineRule="auto"/>
        <w:ind w:left="0" w:right="0" w:firstLine="460"/>
        <w:jc w:val="both"/>
      </w:pPr>
      <w:r>
        <w:rPr>
          <w:color w:val="000000"/>
          <w:spacing w:val="0"/>
          <w:w w:val="100"/>
          <w:position w:val="0"/>
          <w:shd w:val="clear" w:color="auto" w:fill="auto"/>
          <w:lang w:val="pl-PL" w:eastAsia="pl-PL" w:bidi="pl-PL"/>
        </w:rPr>
        <w:t>— No, dobrze, wejdź, ale nie patrz na mnie...</w:t>
      </w:r>
    </w:p>
    <w:p>
      <w:pPr>
        <w:pStyle w:val="Style31"/>
        <w:keepNext w:val="0"/>
        <w:keepLines w:val="0"/>
        <w:widowControl w:val="0"/>
        <w:shd w:val="clear" w:color="auto" w:fill="auto"/>
        <w:bidi w:val="0"/>
        <w:spacing w:before="0" w:after="0" w:line="221" w:lineRule="auto"/>
        <w:ind w:left="0" w:right="0" w:firstLine="460"/>
        <w:jc w:val="both"/>
      </w:pPr>
      <w:r>
        <w:rPr>
          <w:color w:val="000000"/>
          <w:spacing w:val="0"/>
          <w:w w:val="100"/>
          <w:position w:val="0"/>
          <w:shd w:val="clear" w:color="auto" w:fill="auto"/>
          <w:lang w:val="pl-PL" w:eastAsia="pl-PL" w:bidi="pl-PL"/>
        </w:rPr>
        <w:t>Wszedłem z zamkniętymi oczami. Irina roześmiała się, wzię</w:t>
        <w:softHyphen/>
        <w:t>ła mnie za rękę i poprowadziła do pokoju.</w:t>
      </w:r>
    </w:p>
    <w:p>
      <w:pPr>
        <w:pStyle w:val="Style31"/>
        <w:keepNext w:val="0"/>
        <w:keepLines w:val="0"/>
        <w:widowControl w:val="0"/>
        <w:shd w:val="clear" w:color="auto" w:fill="auto"/>
        <w:bidi w:val="0"/>
        <w:spacing w:before="0" w:after="0" w:line="221" w:lineRule="auto"/>
        <w:ind w:left="0" w:right="0" w:firstLine="460"/>
        <w:jc w:val="both"/>
      </w:pPr>
      <w:r>
        <w:rPr>
          <w:color w:val="000000"/>
          <w:spacing w:val="0"/>
          <w:w w:val="100"/>
          <w:position w:val="0"/>
          <w:shd w:val="clear" w:color="auto" w:fill="auto"/>
          <w:lang w:val="pl-PL" w:eastAsia="pl-PL" w:bidi="pl-PL"/>
        </w:rPr>
        <w:t>— Irka, a jakże to jest, że w nieprzyzwoitym negliżu space</w:t>
        <w:softHyphen/>
        <w:t>rujesz po korytarzu?</w:t>
      </w:r>
    </w:p>
    <w:p>
      <w:pPr>
        <w:pStyle w:val="Style31"/>
        <w:keepNext w:val="0"/>
        <w:keepLines w:val="0"/>
        <w:widowControl w:val="0"/>
        <w:shd w:val="clear" w:color="auto" w:fill="auto"/>
        <w:bidi w:val="0"/>
        <w:spacing w:before="0" w:after="0" w:line="221" w:lineRule="auto"/>
        <w:ind w:left="0" w:right="0" w:firstLine="460"/>
        <w:jc w:val="both"/>
      </w:pPr>
      <w:r>
        <w:rPr>
          <w:color w:val="000000"/>
          <w:spacing w:val="0"/>
          <w:w w:val="100"/>
          <w:position w:val="0"/>
          <w:shd w:val="clear" w:color="auto" w:fill="auto"/>
          <w:lang w:val="pl-PL" w:eastAsia="pl-PL" w:bidi="pl-PL"/>
        </w:rPr>
        <w:t>— Nikogo nie ma. Była sąsiadka, ale i ta poszła przed chwilą.</w:t>
      </w:r>
    </w:p>
    <w:p>
      <w:pPr>
        <w:pStyle w:val="Style31"/>
        <w:keepNext w:val="0"/>
        <w:keepLines w:val="0"/>
        <w:widowControl w:val="0"/>
        <w:shd w:val="clear" w:color="auto" w:fill="auto"/>
        <w:bidi w:val="0"/>
        <w:spacing w:before="0" w:after="0" w:line="221" w:lineRule="auto"/>
        <w:ind w:left="0" w:right="0" w:firstLine="460"/>
        <w:jc w:val="both"/>
      </w:pPr>
      <w:r>
        <w:rPr>
          <w:color w:val="000000"/>
          <w:spacing w:val="0"/>
          <w:w w:val="100"/>
          <w:position w:val="0"/>
          <w:shd w:val="clear" w:color="auto" w:fill="auto"/>
          <w:lang w:val="pl-PL" w:eastAsia="pl-PL" w:bidi="pl-PL"/>
        </w:rPr>
        <w:t>Otworzyłem oczy. Irina miała na sobie stary kąpielowy płaszcz, byle jak ściągnięty paskiem od gabardiny. Patrzyła na mnie i uśmiechała się.</w:t>
      </w:r>
    </w:p>
    <w:p>
      <w:pPr>
        <w:pStyle w:val="Style31"/>
        <w:keepNext w:val="0"/>
        <w:keepLines w:val="0"/>
        <w:widowControl w:val="0"/>
        <w:shd w:val="clear" w:color="auto" w:fill="auto"/>
        <w:bidi w:val="0"/>
        <w:spacing w:before="0" w:after="0" w:line="221" w:lineRule="auto"/>
        <w:ind w:left="0" w:right="0" w:firstLine="460"/>
        <w:jc w:val="both"/>
      </w:pPr>
      <w:r>
        <w:rPr>
          <w:color w:val="000000"/>
          <w:spacing w:val="0"/>
          <w:w w:val="100"/>
          <w:position w:val="0"/>
          <w:shd w:val="clear" w:color="auto" w:fill="auto"/>
          <w:lang w:val="pl-PL" w:eastAsia="pl-PL" w:bidi="pl-PL"/>
        </w:rPr>
        <w:t>— Jakiś ty elegancki — powiedziała. — Sztafiruje się na</w:t>
        <w:softHyphen/>
        <w:t>wet do pracy. W niebieskiej koszulince składa wizytę swej dziew</w:t>
        <w:softHyphen/>
        <w:t>czynce...</w:t>
      </w:r>
    </w:p>
    <w:p>
      <w:pPr>
        <w:pStyle w:val="Style31"/>
        <w:keepNext w:val="0"/>
        <w:keepLines w:val="0"/>
        <w:widowControl w:val="0"/>
        <w:shd w:val="clear" w:color="auto" w:fill="auto"/>
        <w:bidi w:val="0"/>
        <w:spacing w:before="0" w:after="0" w:line="221" w:lineRule="auto"/>
        <w:ind w:left="0" w:right="0" w:firstLine="460"/>
        <w:jc w:val="both"/>
      </w:pPr>
      <w:r>
        <w:rPr>
          <w:color w:val="000000"/>
          <w:spacing w:val="0"/>
          <w:w w:val="100"/>
          <w:position w:val="0"/>
          <w:shd w:val="clear" w:color="auto" w:fill="auto"/>
          <w:lang w:val="pl-PL" w:eastAsia="pl-PL" w:bidi="pl-PL"/>
        </w:rPr>
        <w:t>Jeden rękaw miała rozerwany. Pocałowałem ją w ramię.</w:t>
      </w:r>
    </w:p>
    <w:p>
      <w:pPr>
        <w:pStyle w:val="Style31"/>
        <w:keepNext w:val="0"/>
        <w:keepLines w:val="0"/>
        <w:widowControl w:val="0"/>
        <w:shd w:val="clear" w:color="auto" w:fill="auto"/>
        <w:bidi w:val="0"/>
        <w:spacing w:before="0" w:after="0" w:line="221" w:lineRule="auto"/>
        <w:ind w:left="0" w:right="0" w:firstLine="460"/>
        <w:jc w:val="both"/>
      </w:pPr>
      <w:r>
        <w:rPr>
          <w:color w:val="000000"/>
          <w:spacing w:val="0"/>
          <w:w w:val="100"/>
          <w:position w:val="0"/>
          <w:shd w:val="clear" w:color="auto" w:fill="auto"/>
          <w:lang w:val="pl-PL" w:eastAsia="pl-PL" w:bidi="pl-PL"/>
        </w:rPr>
        <w:t>— Witek, Witek — powiedziała Irina — Witek, Witek... ...Nigdzie nie poszliśmy. Przed samym wieczorem zszedłem do sklepu, kupiłem butelkę wina i coś do przegryzienia. Jedliśmy i piliśmy, siedząc na łóżku, Irina troszkę miała w głowie, włosy jej rozstrzepały się, tuliła się do mnie.</w:t>
      </w:r>
      <w:r>
        <w:br w:type="page"/>
      </w:r>
    </w:p>
    <w:p>
      <w:pPr>
        <w:pStyle w:val="Style31"/>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Witek, Witek — powtarzała co chwilę — Wiktor-zwy- cięzca... Jakaż ze mnie idiotka, że tyle czasu to odkładałam. Już cię więcej od siebie nie puszczę. Słyszysz?</w:t>
      </w:r>
    </w:p>
    <w:p>
      <w:pPr>
        <w:pStyle w:val="Style31"/>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Znowu połączyły się nasze oddechy. Widziałem z bliska jej mocno zaciśnięte powieki, usta wydawały się czarne. To było tak, jakbyśmy pływali po wzburzonym morzu. Fale zalewały nasze głowy, pod ciężkimi, wstrząsającymi ciało ciosami brako</w:t>
        <w:softHyphen/>
        <w:t>wało tchu, potem unosiło nas do góry, ku oślepiającemu blaskiem słońcu i znowu strącało na dół, w czarne przepaście zapamiętania. Chwytając powietrze, byliśmy tylko w stanie z jękiem wypowia</w:t>
        <w:softHyphen/>
        <w:t>dać nasze imiona...</w:t>
      </w:r>
    </w:p>
    <w:p>
      <w:pPr>
        <w:pStyle w:val="Style31"/>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Wydostałem się z łóżka ostrożnie, żeby nie zbudzić Iriny. Usiadłem w nogach i zapaliłem papierosa. Niezmierna czułość, jakiej nigdy przedtem nie doświadczyłem, opanowała mnie bez reszty. Irina leżała z kolanami podciągniętymi do brzucha, ko</w:t>
        <w:softHyphen/>
        <w:t>lana widniały wyraźnie w mroku, ręce były zabawnie przekręcone dłońmi do góry. Patrzyłem i myślałem, że obecnie jest mi naj</w:t>
        <w:softHyphen/>
        <w:t>zupełniej obojętne, czy jest piękna i mądra; nasze zbliżenie jest już całkowite — i to najważniejsze. Kocham ją i kochałbym tak samo, gdyby miała krzywe nogi i sczerniałe zęby, albo gdyby wygłupiała się w rozmowie. „Jesteś moją żoną” — pomyślałem i mocno zacisnąłem szczęki, żeby się nie rozpłakać. To mi się jesz</w:t>
        <w:softHyphen/>
        <w:t>cze nigdy nie zdarzało. Ani przez chwilę nie potępiałem siebie za to, że prowadziłem rozpustne życie, ale wywoływanie z pamięci innych kobiet w obecności Iriny wydawało mi się bluźnierstwem. Zachowywałem się zawsze tak samo, jak tuziny moich znajomych, jak i oni nawiązywałem i zrywałem stosunki z kobietami, po</w:t>
        <w:softHyphen/>
        <w:t>dobnie o nich myślałem i mówiłem. Być może zachowywaliśmy się w trywialny sposób. Trywialność? Nie, nie o to chodzi. Jednak to zawsze było poszukiwanie, które samo przez się dawało roz</w:t>
        <w:softHyphen/>
        <w:t>kosz. Któż winien, że afirmacji samych siebie szukamy w zaka</w:t>
        <w:softHyphen/>
        <w:t>zanej, wstydliwej ciemności, że słowa przez nas wymawiane, obni</w:t>
        <w:softHyphen/>
        <w:t xml:space="preserve">żają i strącają ku ziemi mądre pożądanie piękności? </w:t>
      </w:r>
      <w:r>
        <w:rPr>
          <w:color w:val="000000"/>
          <w:spacing w:val="0"/>
          <w:w w:val="100"/>
          <w:position w:val="0"/>
          <w:shd w:val="clear" w:color="auto" w:fill="auto"/>
          <w:lang w:val="fr-FR" w:eastAsia="fr-FR" w:bidi="fr-FR"/>
        </w:rPr>
        <w:t xml:space="preserve">Ira, </w:t>
      </w:r>
      <w:r>
        <w:rPr>
          <w:color w:val="000000"/>
          <w:spacing w:val="0"/>
          <w:w w:val="100"/>
          <w:position w:val="0"/>
          <w:shd w:val="clear" w:color="auto" w:fill="auto"/>
          <w:lang w:val="pl-PL" w:eastAsia="pl-PL" w:bidi="pl-PL"/>
        </w:rPr>
        <w:t>Irinka, jesteś moją żoną, szukałem ciebie i wreszcie znalazłem...</w:t>
      </w:r>
    </w:p>
    <w:p>
      <w:pPr>
        <w:pStyle w:val="Style31"/>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„Nie macie prawa ożenić się”. Wstałem. „Nie macie prawa spać z przyzwoitymi kobietami”. Łżesz! Mam prawo. Jestem przyzwoitym człowiekiem. Jestem rozumny i utalentowany. Szu</w:t>
        <w:softHyphen/>
        <w:t>kaj innych, szukaj prawdziwych bydlaków. Szukaj uważnie, nie rzucaj się na zbyt jaskrawą przynętę. Szukaj! Tak, między nami są prawdziwi szpicle — jeżdżą tramwajem i metrem, chodzą do filharmonii i czytują Sołżenicyna, przechodzą na emeryturę i hodują kwiaty, należą do składu koleżeńskich sądów, pisują pra</w:t>
        <w:softHyphen/>
        <w:t>ce naukowe! Z nimi załatwiaj swoje porachunki!</w:t>
      </w:r>
    </w:p>
    <w:p>
      <w:pPr>
        <w:pStyle w:val="Style31"/>
        <w:keepNext w:val="0"/>
        <w:keepLines w:val="0"/>
        <w:widowControl w:val="0"/>
        <w:shd w:val="clear" w:color="auto" w:fill="auto"/>
        <w:bidi w:val="0"/>
        <w:spacing w:before="0" w:after="240" w:line="223" w:lineRule="auto"/>
        <w:ind w:left="0" w:right="0" w:firstLine="480"/>
        <w:jc w:val="both"/>
      </w:pPr>
      <w:r>
        <w:rPr>
          <w:color w:val="000000"/>
          <w:spacing w:val="0"/>
          <w:w w:val="100"/>
          <w:position w:val="0"/>
          <w:shd w:val="clear" w:color="auto" w:fill="auto"/>
          <w:lang w:val="pl-PL" w:eastAsia="pl-PL" w:bidi="pl-PL"/>
        </w:rPr>
        <w:t>„Załatwiaj swoje porachunki” — powtórzył głos Czerno- wa. — Jeżeli jesteś taki uczciwy, to te porachunki należą także</w:t>
        <w:br w:type="page"/>
      </w:r>
      <w:r>
        <w:rPr>
          <w:color w:val="000000"/>
          <w:spacing w:val="0"/>
          <w:w w:val="100"/>
          <w:position w:val="0"/>
          <w:shd w:val="clear" w:color="auto" w:fill="auto"/>
          <w:lang w:val="pl-PL" w:eastAsia="pl-PL" w:bidi="pl-PL"/>
        </w:rPr>
        <w:t>do ciebie. Uchylasz się od odpowiedzialności, chcesz żeby inni zajęli się zeskrobywaniem błota, a ty będziesz popisywać się czystym sumieniem, jak świeżo oczyszczonymi butami. Zamiast drobniaków rzucisz pucybutowi: „Zgadzam się z wami całkowi</w:t>
        <w:softHyphen/>
        <w:t xml:space="preserve">cie!”. I będziesz dumny z swej cywilnej odwagi. Nie, trzeba wziąć się do działania!”. Do działania? A ty, Feliksie Czernow, coś zdziałał? Za co siedziałeś w więzieniu? Ty i 99 procent was wszystkich z 58-go artykułu? Siedzieliście </w:t>
      </w:r>
      <w:r>
        <w:rPr>
          <w:i/>
          <w:iCs/>
          <w:color w:val="000000"/>
          <w:spacing w:val="0"/>
          <w:w w:val="100"/>
          <w:position w:val="0"/>
          <w:shd w:val="clear" w:color="auto" w:fill="auto"/>
          <w:lang w:val="pl-PL" w:eastAsia="pl-PL" w:bidi="pl-PL"/>
        </w:rPr>
        <w:t>za nic.</w:t>
      </w:r>
      <w:r>
        <w:rPr>
          <w:color w:val="000000"/>
          <w:spacing w:val="0"/>
          <w:w w:val="100"/>
          <w:position w:val="0"/>
          <w:shd w:val="clear" w:color="auto" w:fill="auto"/>
          <w:lang w:val="pl-PL" w:eastAsia="pl-PL" w:bidi="pl-PL"/>
        </w:rPr>
        <w:t xml:space="preserve"> Wy także nic nie robiliście. Nic złego i nic dobrego — nie robiliście </w:t>
      </w:r>
      <w:r>
        <w:rPr>
          <w:i/>
          <w:iCs/>
          <w:color w:val="000000"/>
          <w:spacing w:val="0"/>
          <w:w w:val="100"/>
          <w:position w:val="0"/>
          <w:shd w:val="clear" w:color="auto" w:fill="auto"/>
          <w:lang w:val="pl-PL" w:eastAsia="pl-PL" w:bidi="pl-PL"/>
        </w:rPr>
        <w:t>nic.</w:t>
      </w:r>
      <w:r>
        <w:rPr>
          <w:color w:val="000000"/>
          <w:spacing w:val="0"/>
          <w:w w:val="100"/>
          <w:position w:val="0"/>
          <w:shd w:val="clear" w:color="auto" w:fill="auto"/>
          <w:lang w:val="pl-PL" w:eastAsia="pl-PL" w:bidi="pl-PL"/>
        </w:rPr>
        <w:t xml:space="preserve"> Żal mi was aż do krwawych łez, ale nie macie czym pysznić się prze</w:t>
        <w:softHyphen/>
        <w:t>de mną — wyście także byli bezczynni. Moja wina polega tylko na tym, że nic nie zrobiłem. Jeśli to można uważać za winę... Jeśli to można uważać za winę...</w:t>
      </w:r>
    </w:p>
    <w:p>
      <w:pPr>
        <w:pStyle w:val="Style55"/>
        <w:keepNext w:val="0"/>
        <w:keepLines w:val="0"/>
        <w:widowControl w:val="0"/>
        <w:shd w:val="clear" w:color="auto" w:fill="auto"/>
        <w:bidi w:val="0"/>
        <w:spacing w:before="0" w:after="240" w:line="226" w:lineRule="auto"/>
        <w:ind w:left="0" w:right="0" w:firstLine="0"/>
        <w:jc w:val="center"/>
      </w:pPr>
      <w:r>
        <w:rPr>
          <w:color w:val="000000"/>
          <w:spacing w:val="0"/>
          <w:w w:val="100"/>
          <w:position w:val="0"/>
          <w:shd w:val="clear" w:color="auto" w:fill="auto"/>
          <w:lang w:val="pl-PL" w:eastAsia="pl-PL" w:bidi="pl-PL"/>
        </w:rPr>
        <w:t>♦</w:t>
      </w:r>
    </w:p>
    <w:p>
      <w:pPr>
        <w:pStyle w:val="Style31"/>
        <w:keepNext w:val="0"/>
        <w:keepLines w:val="0"/>
        <w:widowControl w:val="0"/>
        <w:shd w:val="clear" w:color="auto" w:fill="auto"/>
        <w:bidi w:val="0"/>
        <w:spacing w:before="0" w:after="0" w:line="221" w:lineRule="auto"/>
        <w:ind w:left="0" w:right="0" w:firstLine="460"/>
        <w:jc w:val="both"/>
      </w:pPr>
      <w:r>
        <w:rPr>
          <w:color w:val="000000"/>
          <w:spacing w:val="0"/>
          <w:w w:val="100"/>
          <w:position w:val="0"/>
          <w:shd w:val="clear" w:color="auto" w:fill="auto"/>
          <w:lang w:val="pl-PL" w:eastAsia="pl-PL" w:bidi="pl-PL"/>
        </w:rPr>
        <w:t>Ostatecznie nie opowiedziałem Irinie o tej sprawie. Nie chciałem zbędnymi rozmowami psuć naszych pierwszych godzin, naszych pierwszych dni.</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Minął tydzień. Prosto z pracy jechałem do niej, a niekiedy Irina czekała na mnie przed pracownią. Wałęsaliśmy się po Mos</w:t>
        <w:softHyphen/>
        <w:t>kwie, włóczyliśmy się wzdłuż wybrzeży, gapiąc się na neonowe pingwiny, zachwalające lody. Bardzo troszczyliśmy się o siebie nawzajem; tłumaczyłem jej, że Pirosmaniszwili jest geniuszem, zaś Irina mówiła mi to samo o Szostakowiczu. Było naprawdę cu</w:t>
        <w:softHyphen/>
        <w:t>downie.</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Właśnie podczas pracy temperowałem, poświstując, ołówki, gdy zawołano mnie do telefonu. Dzwoniła Irina. Powiedziała mi, że matka wróciła do domu i wobec tego nie może mnie dziś u siebie przyjąć.</w:t>
      </w:r>
    </w:p>
    <w:p>
      <w:pPr>
        <w:pStyle w:val="Style31"/>
        <w:keepNext w:val="0"/>
        <w:keepLines w:val="0"/>
        <w:widowControl w:val="0"/>
        <w:shd w:val="clear" w:color="auto" w:fill="auto"/>
        <w:bidi w:val="0"/>
        <w:spacing w:before="0" w:after="0" w:line="223" w:lineRule="auto"/>
        <w:ind w:left="0" w:right="0" w:firstLine="420"/>
        <w:jc w:val="both"/>
      </w:pPr>
      <w:r>
        <w:rPr>
          <w:color w:val="000000"/>
          <w:spacing w:val="0"/>
          <w:w w:val="100"/>
          <w:position w:val="0"/>
          <w:shd w:val="clear" w:color="auto" w:fill="auto"/>
          <w:lang w:val="pl-PL" w:eastAsia="pl-PL" w:bidi="pl-PL"/>
        </w:rPr>
        <w:t>— W takim razie przyjdź do mnie ty.</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Witeczku, muszę dziś zostać z mamą. Przecież to pierw</w:t>
        <w:softHyphen/>
        <w:t>szy dzień.</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Co u diabła! — wrzasnąłem. — Jesteś moją żoną, czy nie jesteś?!</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Kochany, nie awanturuj się! Przede wszystkim, jeszcze nie jestem twoją żoną... Co? Nie rycz — niech będzie, że już żona. A po drugie, doprawdy, strasznie zaniedbałam gospodar</w:t>
        <w:softHyphen/>
        <w:t>stwo. Trzeba posprzątać, przeprać to i owo... Jutro zobaczymy się. Ściskam cię.</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Powiesiłem słuchawkę. Obok stał kolega i podśmiechiwał się.</w:t>
      </w:r>
    </w:p>
    <w:p>
      <w:pPr>
        <w:pStyle w:val="Style31"/>
        <w:keepNext w:val="0"/>
        <w:keepLines w:val="0"/>
        <w:widowControl w:val="0"/>
        <w:shd w:val="clear" w:color="auto" w:fill="auto"/>
        <w:bidi w:val="0"/>
        <w:spacing w:before="0" w:after="0" w:line="223" w:lineRule="auto"/>
        <w:ind w:left="420" w:right="0" w:firstLine="40"/>
        <w:jc w:val="both"/>
      </w:pPr>
      <w:r>
        <w:rPr>
          <w:color w:val="000000"/>
          <w:spacing w:val="0"/>
          <w:w w:val="100"/>
          <w:position w:val="0"/>
          <w:shd w:val="clear" w:color="auto" w:fill="auto"/>
          <w:lang w:val="pl-PL" w:eastAsia="pl-PL" w:bidi="pl-PL"/>
        </w:rPr>
        <w:t>— Ożeniłeś się, co? A gdzie wesele? Masz węża w kieszeni? Klepnąłem go po ramieniu.</w:t>
      </w:r>
      <w:r>
        <w:br w:type="page"/>
      </w:r>
    </w:p>
    <w:p>
      <w:pPr>
        <w:pStyle w:val="Style31"/>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 Nie płacz, nie żałuj! Będzie czym i gardziołko zwilżyć i do dzioba włożyć.</w:t>
      </w:r>
    </w:p>
    <w:p>
      <w:pPr>
        <w:pStyle w:val="Style31"/>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Po skończeniu roboty zastanowiłem się: co teraz z sobą robić? Przez ten ostatni tydzień przyzwyczaiłem się do codzien</w:t>
        <w:softHyphen/>
        <w:t>nych spotkań z Iriną i czułem się teraz nieswojo. Poszedłem do Miszki Łurje.</w:t>
      </w:r>
    </w:p>
    <w:p>
      <w:pPr>
        <w:pStyle w:val="Style31"/>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Miszka mieszkał niedaleko ode mnie, na Trubnym Placu. Drzwi do mieszkania otworzyła mi sąsiadka. Zapukałem do po</w:t>
        <w:softHyphen/>
        <w:t>koju Miszki, nikt nie odpowiedział, wszedłem.</w:t>
      </w:r>
    </w:p>
    <w:p>
      <w:pPr>
        <w:pStyle w:val="Style31"/>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Wszyscy siedzieli za stołem: Miszka, jego żona i Nina Ria- tencewa. Już stojąc pod drzwiami, usłyszałem, że się o coś spie</w:t>
        <w:softHyphen/>
        <w:t>rają, a po wejściu zobaczyłem, że Miszka jest zły jak diabeł, zaś Nina ma wypieki na twarzy. Żona Miszki siedziała z mocno za</w:t>
        <w:softHyphen/>
        <w:t>ciśniętymi ustami.</w:t>
      </w:r>
    </w:p>
    <w:p>
      <w:pPr>
        <w:pStyle w:val="Style31"/>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 Jak się macie, stara wiaro! — powiedziałem. — Cóż to za rozprawa sądowa między wami?</w:t>
      </w:r>
    </w:p>
    <w:p>
      <w:pPr>
        <w:pStyle w:val="Style31"/>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 Jak się masz — powiedział pochmurny Miszka.</w:t>
      </w:r>
    </w:p>
    <w:p>
      <w:pPr>
        <w:pStyle w:val="Style31"/>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 Co się stało?</w:t>
      </w:r>
    </w:p>
    <w:p>
      <w:pPr>
        <w:pStyle w:val="Style31"/>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Wszyscy milczeli. Potem Nina wstała.</w:t>
      </w:r>
    </w:p>
    <w:p>
      <w:pPr>
        <w:pStyle w:val="Style31"/>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 Na mnie już czas.</w:t>
      </w:r>
    </w:p>
    <w:p>
      <w:pPr>
        <w:pStyle w:val="Style31"/>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 Ninoczka, odprowadzę was — odezwała się żona Miszki.</w:t>
      </w:r>
    </w:p>
    <w:p>
      <w:pPr>
        <w:pStyle w:val="Style31"/>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 Do widzenia — powiedziała Nina. Poszły.</w:t>
      </w:r>
    </w:p>
    <w:p>
      <w:pPr>
        <w:pStyle w:val="Style31"/>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 Miszka, o co chodzi? — zapytałem. — Przydarzyło się coś złego?</w:t>
      </w:r>
    </w:p>
    <w:p>
      <w:pPr>
        <w:pStyle w:val="Style31"/>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 Przydarzyło się.</w:t>
      </w:r>
    </w:p>
    <w:p>
      <w:pPr>
        <w:pStyle w:val="Style31"/>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 Komu?</w:t>
      </w:r>
    </w:p>
    <w:p>
      <w:pPr>
        <w:pStyle w:val="Style31"/>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 Tobie.</w:t>
      </w:r>
    </w:p>
    <w:p>
      <w:pPr>
        <w:pStyle w:val="Style31"/>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Zrozumiałem.</w:t>
      </w:r>
    </w:p>
    <w:p>
      <w:pPr>
        <w:pStyle w:val="Style31"/>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 Acha — powiedziałem. — Czernow. Powinienem był was uprzedzić. No, opowiadaj. Szkoda, żem się spóźnił. Nie mia</w:t>
        <w:softHyphen/>
        <w:t>łem na to czasu.</w:t>
      </w:r>
    </w:p>
    <w:p>
      <w:pPr>
        <w:pStyle w:val="Style31"/>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 A na co miałeś czas?</w:t>
      </w:r>
    </w:p>
    <w:p>
      <w:pPr>
        <w:pStyle w:val="Style31"/>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 Na miłość.</w:t>
      </w:r>
    </w:p>
    <w:p>
      <w:pPr>
        <w:pStyle w:val="Style31"/>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 Mógłbyś w takiej sytuacji odłożyć obłapkę.</w:t>
      </w:r>
    </w:p>
    <w:p>
      <w:pPr>
        <w:pStyle w:val="Style31"/>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 Nie, Miszka, to nie obłapka. Żenię się.</w:t>
      </w:r>
    </w:p>
    <w:p>
      <w:pPr>
        <w:pStyle w:val="Style31"/>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 Z kim?</w:t>
      </w:r>
    </w:p>
    <w:p>
      <w:pPr>
        <w:pStyle w:val="Style31"/>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 Z Iriną Jewlewą.</w:t>
      </w:r>
    </w:p>
    <w:p>
      <w:pPr>
        <w:pStyle w:val="Style31"/>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 Ocho! — Miszka radośnie uśmiechnął się. — To mi się podoba! To dobry kawał!</w:t>
      </w:r>
    </w:p>
    <w:p>
      <w:pPr>
        <w:pStyle w:val="Style31"/>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 Może byś tak przestał uciekać od tematu? Opowiadaj, co się stało!</w:t>
      </w:r>
    </w:p>
    <w:p>
      <w:pPr>
        <w:pStyle w:val="Style31"/>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 Co się stało, to się stało! Stało się, że ten Feliks Czer</w:t>
        <w:softHyphen/>
        <w:t>now przyszedł do Niny i powiedział, że że jesteś szpiclem, żeś na niego doniósł, że ma na to niezbite dowody.</w:t>
      </w:r>
    </w:p>
    <w:p>
      <w:pPr>
        <w:pStyle w:val="Style31"/>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 I co, pokazał te dowody?</w:t>
      </w:r>
      <w:r>
        <w:br w:type="page"/>
      </w:r>
    </w:p>
    <w:p>
      <w:pPr>
        <w:pStyle w:val="Style31"/>
        <w:keepNext w:val="0"/>
        <w:keepLines w:val="0"/>
        <w:widowControl w:val="0"/>
        <w:shd w:val="clear" w:color="auto" w:fill="auto"/>
        <w:bidi w:val="0"/>
        <w:spacing w:before="0" w:after="0" w:line="223" w:lineRule="auto"/>
        <w:ind w:left="0" w:right="0" w:firstLine="540"/>
        <w:jc w:val="both"/>
      </w:pPr>
      <w:r>
        <w:rPr>
          <w:color w:val="000000"/>
          <w:spacing w:val="0"/>
          <w:w w:val="100"/>
          <w:position w:val="0"/>
          <w:shd w:val="clear" w:color="auto" w:fill="auto"/>
          <w:lang w:val="pl-PL" w:eastAsia="pl-PL" w:bidi="pl-PL"/>
        </w:rPr>
        <w:t>— Tak.</w:t>
      </w:r>
    </w:p>
    <w:p>
      <w:pPr>
        <w:pStyle w:val="Style31"/>
        <w:keepNext w:val="0"/>
        <w:keepLines w:val="0"/>
        <w:widowControl w:val="0"/>
        <w:shd w:val="clear" w:color="auto" w:fill="auto"/>
        <w:bidi w:val="0"/>
        <w:spacing w:before="0" w:after="0" w:line="223" w:lineRule="auto"/>
        <w:ind w:left="0" w:right="0" w:firstLine="540"/>
        <w:jc w:val="both"/>
      </w:pPr>
      <w:r>
        <w:rPr>
          <w:color w:val="000000"/>
          <w:spacing w:val="0"/>
          <w:w w:val="100"/>
          <w:position w:val="0"/>
          <w:shd w:val="clear" w:color="auto" w:fill="auto"/>
          <w:lang w:val="pl-PL" w:eastAsia="pl-PL" w:bidi="pl-PL"/>
        </w:rPr>
        <w:t>— I co? Ty co o tym sądzisz?</w:t>
      </w:r>
    </w:p>
    <w:p>
      <w:pPr>
        <w:pStyle w:val="Style31"/>
        <w:keepNext w:val="0"/>
        <w:keepLines w:val="0"/>
        <w:widowControl w:val="0"/>
        <w:shd w:val="clear" w:color="auto" w:fill="auto"/>
        <w:bidi w:val="0"/>
        <w:spacing w:before="0" w:after="0" w:line="223" w:lineRule="auto"/>
        <w:ind w:left="0" w:right="0" w:firstLine="540"/>
        <w:jc w:val="both"/>
      </w:pPr>
      <w:r>
        <w:rPr>
          <w:color w:val="000000"/>
          <w:spacing w:val="0"/>
          <w:w w:val="100"/>
          <w:position w:val="0"/>
          <w:shd w:val="clear" w:color="auto" w:fill="auto"/>
          <w:lang w:val="pl-PL" w:eastAsia="pl-PL" w:bidi="pl-PL"/>
        </w:rPr>
        <w:t>Miszka odwrócił się i wpatrzył się w ścianę, na której wid</w:t>
        <w:softHyphen/>
        <w:t xml:space="preserve">niała reprodukcja „Tancerek” </w:t>
      </w:r>
      <w:r>
        <w:rPr>
          <w:color w:val="000000"/>
          <w:spacing w:val="0"/>
          <w:w w:val="100"/>
          <w:position w:val="0"/>
          <w:shd w:val="clear" w:color="auto" w:fill="auto"/>
          <w:lang w:val="fr-FR" w:eastAsia="fr-FR" w:bidi="fr-FR"/>
        </w:rPr>
        <w:t>Dégas’a.</w:t>
      </w:r>
    </w:p>
    <w:p>
      <w:pPr>
        <w:pStyle w:val="Style31"/>
        <w:keepNext w:val="0"/>
        <w:keepLines w:val="0"/>
        <w:widowControl w:val="0"/>
        <w:shd w:val="clear" w:color="auto" w:fill="auto"/>
        <w:bidi w:val="0"/>
        <w:spacing w:before="0" w:after="0" w:line="223" w:lineRule="auto"/>
        <w:ind w:left="0" w:right="0" w:firstLine="540"/>
        <w:jc w:val="both"/>
      </w:pPr>
      <w:r>
        <w:rPr>
          <w:color w:val="000000"/>
          <w:spacing w:val="0"/>
          <w:w w:val="100"/>
          <w:position w:val="0"/>
          <w:shd w:val="clear" w:color="auto" w:fill="auto"/>
          <w:lang w:val="pl-PL" w:eastAsia="pl-PL" w:bidi="pl-PL"/>
        </w:rPr>
        <w:t>— Miszka, dlaczego milczysz? Ty także sądzisz, że jestem żmiją? Miszka, przecież znamy się od szkolnych czasów.</w:t>
      </w:r>
    </w:p>
    <w:p>
      <w:pPr>
        <w:pStyle w:val="Style31"/>
        <w:keepNext w:val="0"/>
        <w:keepLines w:val="0"/>
        <w:widowControl w:val="0"/>
        <w:shd w:val="clear" w:color="auto" w:fill="auto"/>
        <w:bidi w:val="0"/>
        <w:spacing w:before="0" w:after="0" w:line="223" w:lineRule="auto"/>
        <w:ind w:left="0" w:right="0" w:firstLine="540"/>
        <w:jc w:val="both"/>
      </w:pPr>
      <w:r>
        <w:rPr>
          <w:color w:val="000000"/>
          <w:spacing w:val="0"/>
          <w:w w:val="100"/>
          <w:position w:val="0"/>
          <w:shd w:val="clear" w:color="auto" w:fill="auto"/>
          <w:lang w:val="pl-PL" w:eastAsia="pl-PL" w:bidi="pl-PL"/>
        </w:rPr>
        <w:t>— Słuchaj, Wiktor — Miszka wyprostował się. — Powi</w:t>
        <w:softHyphen/>
        <w:t>nieneś pójść do Czernowa. Musicie wszystko wyjaśnić. Przecież obydwaj jesteście rozsądnymi ludźmi. Przecież powinien zrozu</w:t>
        <w:softHyphen/>
        <w:t>mieć, że lepiej milczeć, niż oskarżać, nie mając pewności. Jeśli chcesz, pójdę razem z tobą.</w:t>
      </w:r>
    </w:p>
    <w:p>
      <w:pPr>
        <w:pStyle w:val="Style31"/>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 Zaraz, Miszka. A ty, powiedz, ty jak sądzisz?</w:t>
      </w:r>
    </w:p>
    <w:p>
      <w:pPr>
        <w:pStyle w:val="Style31"/>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Misza milczał przez chwilę.</w:t>
      </w:r>
    </w:p>
    <w:p>
      <w:pPr>
        <w:pStyle w:val="Style31"/>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 Wiktor, wierzę ci — powiedział powoli — wierzę...</w:t>
      </w:r>
    </w:p>
    <w:p>
      <w:pPr>
        <w:pStyle w:val="Style31"/>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 xml:space="preserve">— Ale... Przecież chciałeś dodać </w:t>
      </w:r>
      <w:r>
        <w:rPr>
          <w:i/>
          <w:iCs/>
          <w:color w:val="000000"/>
          <w:spacing w:val="0"/>
          <w:w w:val="100"/>
          <w:position w:val="0"/>
          <w:shd w:val="clear" w:color="auto" w:fill="auto"/>
          <w:lang w:val="pl-PL" w:eastAsia="pl-PL" w:bidi="pl-PL"/>
        </w:rPr>
        <w:t>„ale”!</w:t>
      </w:r>
    </w:p>
    <w:p>
      <w:pPr>
        <w:pStyle w:val="Style31"/>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Nie odpowiedział mi.</w:t>
      </w:r>
    </w:p>
    <w:p>
      <w:pPr>
        <w:pStyle w:val="Style31"/>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 Miszka! — rozdarłem się na cały głos.</w:t>
      </w:r>
    </w:p>
    <w:p>
      <w:pPr>
        <w:pStyle w:val="Style31"/>
        <w:keepNext w:val="0"/>
        <w:keepLines w:val="0"/>
        <w:widowControl w:val="0"/>
        <w:shd w:val="clear" w:color="auto" w:fill="auto"/>
        <w:bidi w:val="0"/>
        <w:spacing w:before="0" w:after="0" w:line="223" w:lineRule="auto"/>
        <w:ind w:left="0" w:right="0" w:firstLine="540"/>
        <w:jc w:val="both"/>
      </w:pPr>
      <w:r>
        <w:rPr>
          <w:color w:val="000000"/>
          <w:spacing w:val="0"/>
          <w:w w:val="100"/>
          <w:position w:val="0"/>
          <w:shd w:val="clear" w:color="auto" w:fill="auto"/>
          <w:lang w:val="pl-PL" w:eastAsia="pl-PL" w:bidi="pl-PL"/>
        </w:rPr>
        <w:t>— Tak jak gdybyś sam nie rozumiał — powiedział z nie</w:t>
        <w:softHyphen/>
        <w:t>chęcią.</w:t>
      </w:r>
    </w:p>
    <w:p>
      <w:pPr>
        <w:pStyle w:val="Style31"/>
        <w:keepNext w:val="0"/>
        <w:keepLines w:val="0"/>
        <w:widowControl w:val="0"/>
        <w:shd w:val="clear" w:color="auto" w:fill="auto"/>
        <w:bidi w:val="0"/>
        <w:spacing w:before="0" w:after="0" w:line="223" w:lineRule="auto"/>
        <w:ind w:left="0" w:right="0" w:firstLine="540"/>
        <w:jc w:val="both"/>
      </w:pPr>
      <w:r>
        <w:rPr>
          <w:color w:val="000000"/>
          <w:spacing w:val="0"/>
          <w:w w:val="100"/>
          <w:position w:val="0"/>
          <w:shd w:val="clear" w:color="auto" w:fill="auto"/>
          <w:lang w:val="pl-PL" w:eastAsia="pl-PL" w:bidi="pl-PL"/>
        </w:rPr>
        <w:t>Podniosłem się.</w:t>
      </w:r>
    </w:p>
    <w:p>
      <w:pPr>
        <w:pStyle w:val="Style31"/>
        <w:keepNext w:val="0"/>
        <w:keepLines w:val="0"/>
        <w:widowControl w:val="0"/>
        <w:shd w:val="clear" w:color="auto" w:fill="auto"/>
        <w:bidi w:val="0"/>
        <w:spacing w:before="0" w:after="600" w:line="223" w:lineRule="auto"/>
        <w:ind w:left="0" w:right="0" w:firstLine="500"/>
        <w:jc w:val="both"/>
      </w:pPr>
      <w:r>
        <w:rPr>
          <w:color w:val="000000"/>
          <w:spacing w:val="0"/>
          <w:w w:val="100"/>
          <w:position w:val="0"/>
          <w:shd w:val="clear" w:color="auto" w:fill="auto"/>
          <w:lang w:val="pl-PL" w:eastAsia="pl-PL" w:bidi="pl-PL"/>
        </w:rPr>
        <w:t>— No, cóż. Dzięki i za to...</w:t>
      </w:r>
    </w:p>
    <w:p>
      <w:pPr>
        <w:pStyle w:val="Style31"/>
        <w:keepNext w:val="0"/>
        <w:keepLines w:val="0"/>
        <w:widowControl w:val="0"/>
        <w:shd w:val="clear" w:color="auto" w:fill="auto"/>
        <w:bidi w:val="0"/>
        <w:spacing w:before="0" w:after="180" w:line="240" w:lineRule="auto"/>
        <w:ind w:left="0" w:right="0" w:firstLine="0"/>
        <w:jc w:val="center"/>
        <w:rPr>
          <w:sz w:val="22"/>
          <w:szCs w:val="22"/>
        </w:rPr>
      </w:pPr>
      <w:r>
        <w:rPr>
          <w:color w:val="000000"/>
          <w:spacing w:val="0"/>
          <w:w w:val="100"/>
          <w:position w:val="0"/>
          <w:sz w:val="22"/>
          <w:szCs w:val="22"/>
          <w:shd w:val="clear" w:color="auto" w:fill="auto"/>
          <w:lang w:val="pl-PL" w:eastAsia="pl-PL" w:bidi="pl-PL"/>
        </w:rPr>
        <w:t>VI</w:t>
      </w:r>
    </w:p>
    <w:p>
      <w:pPr>
        <w:pStyle w:val="Style31"/>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W „Uzbekistanie” huczało, jak w wagonie bez miejscówek. Spocona służba biegała między stolikami i wymachiwała serwet</w:t>
        <w:softHyphen/>
        <w:t>kami, uciekając od zniecierpliwionych klientów. Obok mnie sie</w:t>
        <w:softHyphen/>
        <w:t>działa pijana dziwka i coraz to usiłowała zagadywać mnie po an</w:t>
        <w:softHyphen/>
        <w:t>gielsku, ale nic jej wychodziło poza „spik ju inglisz” i „aj em gerł”. Towarzyszący jej kawaler, nudziarz o wysokim czole, z uniwersytecką odznaką w klapie, mówił: „Luda, zaczekaj!”, a gdy milkła na chwilę, przechylał się nad stolikiem i, maczając rękawy w sałacie, usiłował mnie przekonywać.</w:t>
      </w:r>
    </w:p>
    <w:p>
      <w:pPr>
        <w:pStyle w:val="Style31"/>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 xml:space="preserve">— Najbardziej obiektywna amerykańska gazeta to „New York Herald </w:t>
      </w:r>
      <w:r>
        <w:rPr>
          <w:color w:val="000000"/>
          <w:spacing w:val="0"/>
          <w:w w:val="100"/>
          <w:position w:val="0"/>
          <w:shd w:val="clear" w:color="auto" w:fill="auto"/>
          <w:lang w:val="fr-FR" w:eastAsia="fr-FR" w:bidi="fr-FR"/>
        </w:rPr>
        <w:t xml:space="preserve">Tribune”. </w:t>
      </w:r>
      <w:r>
        <w:rPr>
          <w:color w:val="000000"/>
          <w:spacing w:val="0"/>
          <w:w w:val="100"/>
          <w:position w:val="0"/>
          <w:shd w:val="clear" w:color="auto" w:fill="auto"/>
          <w:lang w:val="pl-PL" w:eastAsia="pl-PL" w:bidi="pl-PL"/>
        </w:rPr>
        <w:t xml:space="preserve">Radzę czytać „New York Herald </w:t>
      </w:r>
      <w:r>
        <w:rPr>
          <w:color w:val="000000"/>
          <w:spacing w:val="0"/>
          <w:w w:val="100"/>
          <w:position w:val="0"/>
          <w:shd w:val="clear" w:color="auto" w:fill="auto"/>
          <w:lang w:val="fr-FR" w:eastAsia="fr-FR" w:bidi="fr-FR"/>
        </w:rPr>
        <w:t>Tri</w:t>
        <w:softHyphen/>
        <w:t xml:space="preserve">bune”. </w:t>
      </w:r>
      <w:r>
        <w:rPr>
          <w:color w:val="000000"/>
          <w:spacing w:val="0"/>
          <w:w w:val="100"/>
          <w:position w:val="0"/>
          <w:shd w:val="clear" w:color="auto" w:fill="auto"/>
          <w:lang w:val="pl-PL" w:eastAsia="pl-PL" w:bidi="pl-PL"/>
        </w:rPr>
        <w:t>Wszystko oceniając we właściwy sposób...</w:t>
      </w:r>
    </w:p>
    <w:p>
      <w:pPr>
        <w:pStyle w:val="Style31"/>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 A wy co? — jesteście reklamowym agentem? — zapy</w:t>
        <w:softHyphen/>
        <w:t>tałem, odpychając jego wilgotną rękę, którą chwytał mnie za ra</w:t>
        <w:softHyphen/>
        <w:t>mię. Ale natręt nie zrażał się.</w:t>
      </w:r>
    </w:p>
    <w:p>
      <w:pPr>
        <w:pStyle w:val="Style31"/>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 Nie — ja jestem docent Waszeczkin. Siemion Aleksie- jewicz Waszeczkin. A wasze nazwisko?</w:t>
      </w:r>
    </w:p>
    <w:p>
      <w:pPr>
        <w:pStyle w:val="Style31"/>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 Fra-Diavolo.</w:t>
      </w:r>
    </w:p>
    <w:p>
      <w:pPr>
        <w:pStyle w:val="Style31"/>
        <w:keepNext w:val="0"/>
        <w:keepLines w:val="0"/>
        <w:widowControl w:val="0"/>
        <w:shd w:val="clear" w:color="auto" w:fill="auto"/>
        <w:bidi w:val="0"/>
        <w:spacing w:before="0" w:after="100" w:line="223" w:lineRule="auto"/>
        <w:ind w:left="0" w:right="0" w:firstLine="420"/>
        <w:jc w:val="both"/>
      </w:pPr>
      <w:r>
        <w:rPr>
          <w:color w:val="000000"/>
          <w:spacing w:val="0"/>
          <w:w w:val="100"/>
          <w:position w:val="0"/>
          <w:shd w:val="clear" w:color="auto" w:fill="auto"/>
          <w:lang w:val="pl-PL" w:eastAsia="pl-PL" w:bidi="pl-PL"/>
        </w:rPr>
        <w:t>— Cha, cha, ale żartowniś. Mówię wam: czytajcie...</w:t>
      </w:r>
      <w:r>
        <w:br w:type="page"/>
      </w:r>
    </w:p>
    <w:p>
      <w:pPr>
        <w:pStyle w:val="Style31"/>
        <w:keepNext w:val="0"/>
        <w:keepLines w:val="0"/>
        <w:widowControl w:val="0"/>
        <w:shd w:val="clear" w:color="auto" w:fill="auto"/>
        <w:bidi w:val="0"/>
        <w:spacing w:before="0" w:after="0" w:line="223" w:lineRule="auto"/>
        <w:ind w:left="0" w:right="0" w:firstLine="520"/>
        <w:jc w:val="both"/>
      </w:pPr>
      <w:r>
        <w:rPr>
          <w:color w:val="000000"/>
          <w:spacing w:val="0"/>
          <w:w w:val="100"/>
          <w:position w:val="0"/>
          <w:shd w:val="clear" w:color="auto" w:fill="auto"/>
          <w:lang w:val="pl-PL" w:eastAsia="pl-PL" w:bidi="pl-PL"/>
        </w:rPr>
        <w:t>Przerwał i spojrzał na mnie zakochanymi oczami. Dziwka znowu podniosła wrzask:</w:t>
      </w:r>
    </w:p>
    <w:p>
      <w:pPr>
        <w:pStyle w:val="Style31"/>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Spik ju inglisz?”.</w:t>
      </w:r>
    </w:p>
    <w:p>
      <w:pPr>
        <w:pStyle w:val="Style31"/>
        <w:keepNext w:val="0"/>
        <w:keepLines w:val="0"/>
        <w:widowControl w:val="0"/>
        <w:shd w:val="clear" w:color="auto" w:fill="auto"/>
        <w:bidi w:val="0"/>
        <w:spacing w:before="0" w:after="0" w:line="223" w:lineRule="auto"/>
        <w:ind w:left="0" w:right="0" w:firstLine="520"/>
        <w:jc w:val="both"/>
      </w:pPr>
      <w:r>
        <w:rPr>
          <w:color w:val="000000"/>
          <w:spacing w:val="0"/>
          <w:w w:val="100"/>
          <w:position w:val="0"/>
          <w:shd w:val="clear" w:color="auto" w:fill="auto"/>
          <w:lang w:val="pl-PL" w:eastAsia="pl-PL" w:bidi="pl-PL"/>
        </w:rPr>
        <w:t>— Zaczekaj, Luda! Zaraz wam wszystko opowiem: siedliś- my do pokera i przegrałem osiem rubli, tak? Grywacie w pokera?</w:t>
      </w:r>
    </w:p>
    <w:p>
      <w:pPr>
        <w:pStyle w:val="Style31"/>
        <w:keepNext w:val="0"/>
        <w:keepLines w:val="0"/>
        <w:widowControl w:val="0"/>
        <w:shd w:val="clear" w:color="auto" w:fill="auto"/>
        <w:bidi w:val="0"/>
        <w:spacing w:before="0" w:after="0" w:line="223" w:lineRule="auto"/>
        <w:ind w:left="0" w:right="0" w:firstLine="520"/>
        <w:jc w:val="both"/>
      </w:pPr>
      <w:r>
        <w:rPr>
          <w:color w:val="000000"/>
          <w:spacing w:val="0"/>
          <w:w w:val="100"/>
          <w:position w:val="0"/>
          <w:shd w:val="clear" w:color="auto" w:fill="auto"/>
          <w:lang w:val="pl-PL" w:eastAsia="pl-PL" w:bidi="pl-PL"/>
        </w:rPr>
        <w:t>W pokera! Ach, suczy synu! Spotkaj się ze mną na ulicy, to ja ci pokażę pokera!</w:t>
      </w:r>
    </w:p>
    <w:p>
      <w:pPr>
        <w:pStyle w:val="Style31"/>
        <w:keepNext w:val="0"/>
        <w:keepLines w:val="0"/>
        <w:widowControl w:val="0"/>
        <w:shd w:val="clear" w:color="auto" w:fill="auto"/>
        <w:bidi w:val="0"/>
        <w:spacing w:before="0" w:after="0" w:line="223" w:lineRule="auto"/>
        <w:ind w:left="0" w:right="0" w:firstLine="520"/>
        <w:jc w:val="both"/>
      </w:pPr>
      <w:r>
        <w:rPr>
          <w:color w:val="000000"/>
          <w:spacing w:val="0"/>
          <w:w w:val="100"/>
          <w:position w:val="0"/>
          <w:shd w:val="clear" w:color="auto" w:fill="auto"/>
          <w:lang w:val="pl-PL" w:eastAsia="pl-PL" w:bidi="pl-PL"/>
        </w:rPr>
        <w:t>Przechyliłem karafeczkę nad angielką. Nie starczyło nawet na pół angielki. Docent rzucił się usłużnie.</w:t>
      </w:r>
    </w:p>
    <w:p>
      <w:pPr>
        <w:pStyle w:val="Style31"/>
        <w:keepNext w:val="0"/>
        <w:keepLines w:val="0"/>
        <w:widowControl w:val="0"/>
        <w:shd w:val="clear" w:color="auto" w:fill="auto"/>
        <w:bidi w:val="0"/>
        <w:spacing w:before="0" w:after="0" w:line="223" w:lineRule="auto"/>
        <w:ind w:left="0" w:right="0" w:firstLine="520"/>
        <w:jc w:val="both"/>
      </w:pPr>
      <w:r>
        <w:rPr>
          <w:color w:val="000000"/>
          <w:spacing w:val="0"/>
          <w:w w:val="100"/>
          <w:position w:val="0"/>
          <w:shd w:val="clear" w:color="auto" w:fill="auto"/>
          <w:lang w:val="pl-PL" w:eastAsia="pl-PL" w:bidi="pl-PL"/>
        </w:rPr>
        <w:t>— Za pozwoleniem! Naleję, bardzo proszę...</w:t>
      </w:r>
    </w:p>
    <w:p>
      <w:pPr>
        <w:pStyle w:val="Style31"/>
        <w:keepNext w:val="0"/>
        <w:keepLines w:val="0"/>
        <w:widowControl w:val="0"/>
        <w:numPr>
          <w:ilvl w:val="0"/>
          <w:numId w:val="11"/>
        </w:numPr>
        <w:shd w:val="clear" w:color="auto" w:fill="auto"/>
        <w:tabs>
          <w:tab w:pos="832" w:val="left"/>
        </w:tabs>
        <w:bidi w:val="0"/>
        <w:spacing w:before="0" w:after="0" w:line="223" w:lineRule="auto"/>
        <w:ind w:left="0" w:right="0" w:firstLine="480"/>
        <w:jc w:val="both"/>
      </w:pPr>
      <w:r>
        <w:rPr>
          <w:color w:val="000000"/>
          <w:spacing w:val="0"/>
          <w:w w:val="100"/>
          <w:position w:val="0"/>
          <w:shd w:val="clear" w:color="auto" w:fill="auto"/>
          <w:lang w:val="pl-PL" w:eastAsia="pl-PL" w:bidi="pl-PL"/>
        </w:rPr>
        <w:t>„Aj em gerł!”.</w:t>
      </w:r>
    </w:p>
    <w:p>
      <w:pPr>
        <w:pStyle w:val="Style31"/>
        <w:keepNext w:val="0"/>
        <w:keepLines w:val="0"/>
        <w:widowControl w:val="0"/>
        <w:shd w:val="clear" w:color="auto" w:fill="auto"/>
        <w:bidi w:val="0"/>
        <w:spacing w:before="0" w:after="0" w:line="223" w:lineRule="auto"/>
        <w:ind w:left="0" w:right="0" w:firstLine="520"/>
        <w:jc w:val="both"/>
      </w:pPr>
      <w:r>
        <w:rPr>
          <w:color w:val="000000"/>
          <w:spacing w:val="0"/>
          <w:w w:val="100"/>
          <w:position w:val="0"/>
          <w:shd w:val="clear" w:color="auto" w:fill="auto"/>
          <w:lang w:val="pl-PL" w:eastAsia="pl-PL" w:bidi="pl-PL"/>
        </w:rPr>
        <w:t>— Luda, zaczekaj! Bardzo mi się podobacie, wielce szanow</w:t>
        <w:softHyphen/>
        <w:t>ny — che, che — Fra-Diavolo!</w:t>
      </w:r>
    </w:p>
    <w:p>
      <w:pPr>
        <w:pStyle w:val="Style31"/>
        <w:keepNext w:val="0"/>
        <w:keepLines w:val="0"/>
        <w:widowControl w:val="0"/>
        <w:shd w:val="clear" w:color="auto" w:fill="auto"/>
        <w:bidi w:val="0"/>
        <w:spacing w:before="0" w:after="0" w:line="223" w:lineRule="auto"/>
        <w:ind w:left="0" w:right="0" w:firstLine="520"/>
        <w:jc w:val="both"/>
      </w:pPr>
      <w:r>
        <w:rPr>
          <w:color w:val="000000"/>
          <w:spacing w:val="0"/>
          <w:w w:val="100"/>
          <w:position w:val="0"/>
          <w:shd w:val="clear" w:color="auto" w:fill="auto"/>
          <w:lang w:val="pl-PL" w:eastAsia="pl-PL" w:bidi="pl-PL"/>
        </w:rPr>
        <w:t>— Dobra! Nalejcie. Kelnerka, jeszcze trzysta gramów!</w:t>
      </w:r>
    </w:p>
    <w:p>
      <w:pPr>
        <w:pStyle w:val="Style31"/>
        <w:keepNext w:val="0"/>
        <w:keepLines w:val="0"/>
        <w:widowControl w:val="0"/>
        <w:shd w:val="clear" w:color="auto" w:fill="auto"/>
        <w:bidi w:val="0"/>
        <w:spacing w:before="0" w:after="0" w:line="223" w:lineRule="auto"/>
        <w:ind w:left="0" w:right="0" w:firstLine="520"/>
        <w:jc w:val="both"/>
      </w:pPr>
      <w:r>
        <w:rPr>
          <w:color w:val="000000"/>
          <w:spacing w:val="0"/>
          <w:w w:val="100"/>
          <w:position w:val="0"/>
          <w:shd w:val="clear" w:color="auto" w:fill="auto"/>
          <w:lang w:val="pl-PL" w:eastAsia="pl-PL" w:bidi="pl-PL"/>
        </w:rPr>
        <w:t>Kelnerka pochyliła się nade mną z gestem zatroskanej matki.</w:t>
      </w:r>
    </w:p>
    <w:p>
      <w:pPr>
        <w:pStyle w:val="Style31"/>
        <w:keepNext w:val="0"/>
        <w:keepLines w:val="0"/>
        <w:widowControl w:val="0"/>
        <w:shd w:val="clear" w:color="auto" w:fill="auto"/>
        <w:bidi w:val="0"/>
        <w:spacing w:before="0" w:after="0" w:line="223" w:lineRule="auto"/>
        <w:ind w:left="0" w:right="0" w:firstLine="520"/>
        <w:jc w:val="both"/>
      </w:pPr>
      <w:r>
        <w:rPr>
          <w:color w:val="000000"/>
          <w:spacing w:val="0"/>
          <w:w w:val="100"/>
          <w:position w:val="0"/>
          <w:shd w:val="clear" w:color="auto" w:fill="auto"/>
          <w:lang w:val="pl-PL" w:eastAsia="pl-PL" w:bidi="pl-PL"/>
        </w:rPr>
        <w:t>— A może już starczy? Proszę się nie gniewać, ale sporo już wypiliście.</w:t>
      </w:r>
    </w:p>
    <w:p>
      <w:pPr>
        <w:pStyle w:val="Style31"/>
        <w:keepNext w:val="0"/>
        <w:keepLines w:val="0"/>
        <w:widowControl w:val="0"/>
        <w:shd w:val="clear" w:color="auto" w:fill="auto"/>
        <w:bidi w:val="0"/>
        <w:spacing w:before="0" w:after="0" w:line="223" w:lineRule="auto"/>
        <w:ind w:left="0" w:right="0" w:firstLine="520"/>
        <w:jc w:val="both"/>
      </w:pPr>
      <w:r>
        <w:rPr>
          <w:color w:val="000000"/>
          <w:spacing w:val="0"/>
          <w:w w:val="100"/>
          <w:position w:val="0"/>
          <w:shd w:val="clear" w:color="auto" w:fill="auto"/>
          <w:lang w:val="pl-PL" w:eastAsia="pl-PL" w:bidi="pl-PL"/>
        </w:rPr>
        <w:t>— Nie szkodzi, panienko, nie szkodzi! Przecież widzisz — trzymam się doskonale.</w:t>
      </w:r>
    </w:p>
    <w:p>
      <w:pPr>
        <w:pStyle w:val="Style31"/>
        <w:keepNext w:val="0"/>
        <w:keepLines w:val="0"/>
        <w:widowControl w:val="0"/>
        <w:shd w:val="clear" w:color="auto" w:fill="auto"/>
        <w:bidi w:val="0"/>
        <w:spacing w:before="0" w:after="0" w:line="223" w:lineRule="auto"/>
        <w:ind w:left="0" w:right="0" w:firstLine="520"/>
        <w:jc w:val="both"/>
      </w:pPr>
      <w:r>
        <w:rPr>
          <w:color w:val="000000"/>
          <w:spacing w:val="0"/>
          <w:w w:val="100"/>
          <w:position w:val="0"/>
          <w:shd w:val="clear" w:color="auto" w:fill="auto"/>
          <w:lang w:val="pl-PL" w:eastAsia="pl-PL" w:bidi="pl-PL"/>
        </w:rPr>
        <w:t>Ale nie, nie czułem się dobrze. Owszem, byłem trzeźwy, ale cała sala rozpływała się przed wzrokiem, w głowie postukiwały młoteczki, usta były straszliwie suche.</w:t>
      </w:r>
    </w:p>
    <w:p>
      <w:pPr>
        <w:pStyle w:val="Style31"/>
        <w:keepNext w:val="0"/>
        <w:keepLines w:val="0"/>
        <w:widowControl w:val="0"/>
        <w:shd w:val="clear" w:color="auto" w:fill="auto"/>
        <w:bidi w:val="0"/>
        <w:spacing w:before="0" w:after="0" w:line="223" w:lineRule="auto"/>
        <w:ind w:left="0" w:right="0" w:firstLine="520"/>
        <w:jc w:val="both"/>
      </w:pPr>
      <w:r>
        <w:rPr>
          <w:color w:val="000000"/>
          <w:spacing w:val="0"/>
          <w:w w:val="100"/>
          <w:position w:val="0"/>
          <w:shd w:val="clear" w:color="auto" w:fill="auto"/>
          <w:lang w:val="pl-PL" w:eastAsia="pl-PL" w:bidi="pl-PL"/>
        </w:rPr>
        <w:t>— Słuchajcie, Waszeczkin! Jesteście docentem, co? Chciał- bym was o coś zapytać. Tylko powiedzcie tej, żeby się nie pchała ze swoim „ingliszem”, bo ja ją zaraz po rosyjsku poślę, gdzie trzeba! — dodałem w rozdrażnieniu. Byłem pewny, że jestem trzeźwy, kontrolowałem ton mego głosu, unosiłem się z całą świadomością.</w:t>
      </w:r>
    </w:p>
    <w:p>
      <w:pPr>
        <w:pStyle w:val="Style31"/>
        <w:keepNext w:val="0"/>
        <w:keepLines w:val="0"/>
        <w:widowControl w:val="0"/>
        <w:shd w:val="clear" w:color="auto" w:fill="auto"/>
        <w:bidi w:val="0"/>
        <w:spacing w:before="0" w:after="0" w:line="223" w:lineRule="auto"/>
        <w:ind w:left="0" w:right="0" w:firstLine="520"/>
        <w:jc w:val="both"/>
      </w:pPr>
      <w:r>
        <w:rPr>
          <w:color w:val="000000"/>
          <w:spacing w:val="0"/>
          <w:w w:val="100"/>
          <w:position w:val="0"/>
          <w:shd w:val="clear" w:color="auto" w:fill="auto"/>
          <w:lang w:val="pl-PL" w:eastAsia="pl-PL" w:bidi="pl-PL"/>
        </w:rPr>
        <w:t>— Luda, zaczekaj! Słucham was, kochany przyjacielu! Na</w:t>
        <w:softHyphen/>
        <w:t>zywam się docent Waszeczkin....</w:t>
      </w:r>
    </w:p>
    <w:p>
      <w:pPr>
        <w:pStyle w:val="Style31"/>
        <w:keepNext w:val="0"/>
        <w:keepLines w:val="0"/>
        <w:widowControl w:val="0"/>
        <w:numPr>
          <w:ilvl w:val="0"/>
          <w:numId w:val="11"/>
        </w:numPr>
        <w:shd w:val="clear" w:color="auto" w:fill="auto"/>
        <w:tabs>
          <w:tab w:pos="872" w:val="left"/>
        </w:tabs>
        <w:bidi w:val="0"/>
        <w:spacing w:before="0" w:after="0" w:line="223" w:lineRule="auto"/>
        <w:ind w:left="0" w:right="0" w:firstLine="520"/>
        <w:jc w:val="both"/>
      </w:pPr>
      <w:r>
        <w:rPr>
          <w:color w:val="000000"/>
          <w:spacing w:val="0"/>
          <w:w w:val="100"/>
          <w:position w:val="0"/>
          <w:shd w:val="clear" w:color="auto" w:fill="auto"/>
          <w:lang w:val="pl-PL" w:eastAsia="pl-PL" w:bidi="pl-PL"/>
        </w:rPr>
        <w:t>„Spik ju” — pisknęła Luda i zamilkła w rozżaleniu.</w:t>
      </w:r>
    </w:p>
    <w:p>
      <w:pPr>
        <w:pStyle w:val="Style31"/>
        <w:keepNext w:val="0"/>
        <w:keepLines w:val="0"/>
        <w:widowControl w:val="0"/>
        <w:shd w:val="clear" w:color="auto" w:fill="auto"/>
        <w:bidi w:val="0"/>
        <w:spacing w:before="0" w:after="0" w:line="223" w:lineRule="auto"/>
        <w:ind w:left="0" w:right="0" w:firstLine="520"/>
        <w:jc w:val="both"/>
      </w:pPr>
      <w:r>
        <w:rPr>
          <w:color w:val="000000"/>
          <w:spacing w:val="0"/>
          <w:w w:val="100"/>
          <w:position w:val="0"/>
          <w:shd w:val="clear" w:color="auto" w:fill="auto"/>
          <w:lang w:val="pl-PL" w:eastAsia="pl-PL" w:bidi="pl-PL"/>
        </w:rPr>
        <w:t>— Słuchajcie, Waszeczkin! A propos, co to za idiotyczne nazwisko: Waszeczkin, Naszeczkin... Dobra, dobra, nie gniewaj</w:t>
        <w:softHyphen/>
        <w:t>cie się... A, jest wódka! Dziękuję, proszę tu postawić. No więc proszę sobie wyobrazić, że was oskarżono o nikczemny, podły czyn. Nie jesteście w stanie udowodnić, że nie zawiniliście niczym, jesteście bezbronni wobec oszczerstwa. Słuchacie mnie? Słuchaj</w:t>
        <w:softHyphen/>
        <w:t>cie, bo jak nie... Jakże, mój docencie, zachowacie się? Jak dacie sobie rady w życiu?</w:t>
      </w:r>
    </w:p>
    <w:p>
      <w:pPr>
        <w:pStyle w:val="Style31"/>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 Ja... Dziękuję, dziękuję. Za wasze zdrowie! Kcha! Tak. Gdyby mnie oskarżono o coś, czego... czego, coś... nie popełni</w:t>
        <w:softHyphen/>
        <w:t>łem, zachowałbym całkowity spokój! Byłbym spokojniutki!!! Bo przecież wiedziałbym, że nie jestem winien. Co?</w:t>
      </w:r>
    </w:p>
    <w:p>
      <w:pPr>
        <w:pStyle w:val="Style31"/>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 Dobrze powiedziane! Docent, ależ z ciebie zuch! Słu- chaj-no, a ile godzin lotu z Moskwy do Soczi?</w:t>
      </w:r>
      <w:r>
        <w:br w:type="page"/>
      </w:r>
    </w:p>
    <w:p>
      <w:pPr>
        <w:pStyle w:val="Style31"/>
        <w:keepNext w:val="0"/>
        <w:keepLines w:val="0"/>
        <w:widowControl w:val="0"/>
        <w:pBdr>
          <w:top w:val="single" w:sz="4" w:space="0" w:color="auto"/>
        </w:pBdr>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 Jak? Do Soczi? Zdaje się, jakieś trzy godziny, trzy i pół.</w:t>
      </w:r>
    </w:p>
    <w:p>
      <w:pPr>
        <w:pStyle w:val="Style31"/>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 Doskonale Waszeczkin, znowu zgadłeś!</w:t>
      </w:r>
    </w:p>
    <w:p>
      <w:pPr>
        <w:pStyle w:val="Style31"/>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W tej chwili Ludzie zrobiło się niedobrze. Wstała, patrząc na nas tragicznym, bezmyślnym wzrokiem. Waszeczkin skoczył, objął ją w pasie i uprowadził wołając pod moim adresem:</w:t>
      </w:r>
    </w:p>
    <w:p>
      <w:pPr>
        <w:pStyle w:val="Style31"/>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Zaczekajcie! Nie odchodźcie! Musimy dokończyć roz</w:t>
        <w:softHyphen/>
        <w:t>mowy!</w:t>
      </w:r>
    </w:p>
    <w:p>
      <w:pPr>
        <w:pStyle w:val="Style31"/>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Czy to miejsce jest wolne?</w:t>
      </w:r>
    </w:p>
    <w:p>
      <w:pPr>
        <w:pStyle w:val="Style31"/>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Jedno krzesło przy naszym stoliku było niezajęte, ale nikt do nas nie przysiadał się, bo na krześle leżała torebka Ludy. Wy</w:t>
        <w:softHyphen/>
        <w:t>prowadzając ją, Waszeczkin zabrał torebkę.</w:t>
      </w:r>
    </w:p>
    <w:p>
      <w:pPr>
        <w:pStyle w:val="Style31"/>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Tak, jedno miejsce ■— odpowiedziałem.</w:t>
      </w:r>
    </w:p>
    <w:p>
      <w:pPr>
        <w:pStyle w:val="Style31"/>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To mi w zupełności wystarczy. Wiecie, ja nie lubię sie</w:t>
        <w:softHyphen/>
        <w:t>dzieć na dwóch stołkach. Przez całe życie siedziałem zawsze na jednym. I wam życzę tego samego.</w:t>
      </w:r>
    </w:p>
    <w:p>
      <w:pPr>
        <w:pStyle w:val="Style31"/>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Był zupełnie pijany, miał około pięćdziesiątki, osowiałą, do</w:t>
        <w:softHyphen/>
        <w:t>broduszną twarz, jasne, siwiejące włosy i maleńką łysinkę — dostrzegłem ją, gdy siadając, nieco pochylił się.</w:t>
      </w:r>
    </w:p>
    <w:p>
      <w:pPr>
        <w:pStyle w:val="Style31"/>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No, co — zapytał, pocierając ręce — czego napijemy się? Panienko, poprosimy karafeczkę, sałatkę, karski szaszłyczek, dwie buteleczki mineralnej wody. Więc tak. Młodzieńcze, proszę o pozwolenie na skorzystanie z popielniczki. Więc tak. Bardzo koledze dziękuję.</w:t>
      </w:r>
    </w:p>
    <w:p>
      <w:pPr>
        <w:pStyle w:val="Style31"/>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 Jaki tam kolega! — burknąłem. — Jestem artystą.</w:t>
      </w:r>
    </w:p>
    <w:p>
      <w:pPr>
        <w:pStyle w:val="Style31"/>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 Ja także jestem artystą — podchwycił pijany jegomość.</w:t>
      </w:r>
    </w:p>
    <w:p>
      <w:pPr>
        <w:pStyle w:val="Style31"/>
        <w:keepNext w:val="0"/>
        <w:keepLines w:val="0"/>
        <w:widowControl w:val="0"/>
        <w:numPr>
          <w:ilvl w:val="0"/>
          <w:numId w:val="11"/>
        </w:numPr>
        <w:shd w:val="clear" w:color="auto" w:fill="auto"/>
        <w:tabs>
          <w:tab w:pos="350" w:val="left"/>
        </w:tabs>
        <w:bidi w:val="0"/>
        <w:spacing w:before="0" w:after="0" w:line="223" w:lineRule="auto"/>
        <w:ind w:left="0" w:right="0" w:firstLine="0"/>
        <w:jc w:val="both"/>
      </w:pPr>
      <w:r>
        <w:rPr>
          <w:color w:val="000000"/>
          <w:spacing w:val="0"/>
          <w:w w:val="100"/>
          <w:position w:val="0"/>
          <w:shd w:val="clear" w:color="auto" w:fill="auto"/>
          <w:lang w:val="pl-PL" w:eastAsia="pl-PL" w:bidi="pl-PL"/>
        </w:rPr>
        <w:t>Artysta w swoim rodzaju. No, ja tylko pożartowałem. Ale zna</w:t>
        <w:softHyphen/>
        <w:t>łem wielu artystów. Często się z artystami stykałem. Zdarzało się nieraz, po całych nocach z nimi gawędziłem.</w:t>
      </w:r>
    </w:p>
    <w:p>
      <w:pPr>
        <w:pStyle w:val="Style31"/>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A tak? Jesteście może historykiem sztuki? Albo kryty</w:t>
        <w:softHyphen/>
        <w:t>kiem? Albo ministrem kultury?</w:t>
      </w:r>
    </w:p>
    <w:p>
      <w:pPr>
        <w:pStyle w:val="Style31"/>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Uch, co za gorączka! Bardzo jeszcze młody. To nic, to przejdzie...</w:t>
      </w:r>
    </w:p>
    <w:p>
      <w:pPr>
        <w:pStyle w:val="Style31"/>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To napijmy się. Bo zanim was obsłużą...</w:t>
      </w:r>
    </w:p>
    <w:p>
      <w:pPr>
        <w:pStyle w:val="Style31"/>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Napiję się, synku, napiję. Policzymy się potem. Na twoje zdrowie. Więc im powiadam: „Wy co — artyści? Szkoda mi was</w:t>
      </w:r>
    </w:p>
    <w:p>
      <w:pPr>
        <w:pStyle w:val="Style31"/>
        <w:keepNext w:val="0"/>
        <w:keepLines w:val="0"/>
        <w:widowControl w:val="0"/>
        <w:numPr>
          <w:ilvl w:val="0"/>
          <w:numId w:val="11"/>
        </w:numPr>
        <w:shd w:val="clear" w:color="auto" w:fill="auto"/>
        <w:tabs>
          <w:tab w:pos="354" w:val="left"/>
        </w:tabs>
        <w:bidi w:val="0"/>
        <w:spacing w:before="0" w:after="0" w:line="223" w:lineRule="auto"/>
        <w:ind w:left="0" w:right="0" w:firstLine="0"/>
        <w:jc w:val="both"/>
      </w:pPr>
      <w:r>
        <w:rPr>
          <w:color w:val="000000"/>
          <w:spacing w:val="0"/>
          <w:w w:val="100"/>
          <w:position w:val="0"/>
          <w:shd w:val="clear" w:color="auto" w:fill="auto"/>
          <w:lang w:val="pl-PL" w:eastAsia="pl-PL" w:bidi="pl-PL"/>
        </w:rPr>
        <w:t>powiadam. — Taa-acy ludzie! Siadajcie” — powiadam. Tak, a teraz jestem na emeryturze. Więc tak.</w:t>
      </w:r>
    </w:p>
    <w:p>
      <w:pPr>
        <w:pStyle w:val="Style31"/>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Niebardzo rozumiem, jakieście mieli stosunki z artysta</w:t>
        <w:softHyphen/>
        <w:t>mi.</w:t>
      </w:r>
    </w:p>
    <w:p>
      <w:pPr>
        <w:pStyle w:val="Style31"/>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A czy tylko z artystami?! Profesorzy, akademicy! Che</w:t>
        <w:softHyphen/>
        <w:t>micy! Ja tu siedzę, a oni tam — gołąbkowie moi kochani. Cóż tak spoglądasz i oczkami mrugasz? Chcesz wiedzieć kim jestem? Proszę bardzo! Major! Major w służbie bezpieczeństwa. Dwadzie</w:t>
        <w:softHyphen/>
        <w:t>ścia siedem lat, ani jednego grosza mniej! A teraz na emeryturę posłali.</w:t>
      </w:r>
      <w:r>
        <w:br w:type="page"/>
      </w:r>
    </w:p>
    <w:p>
      <w:pPr>
        <w:pStyle w:val="Style31"/>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Nagle zaczął mówić szeptem.</w:t>
      </w:r>
    </w:p>
    <w:p>
      <w:pPr>
        <w:pStyle w:val="Style31"/>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Jesteś — oświadczają — niepotrzebny. Wykształcenie</w:t>
      </w:r>
    </w:p>
    <w:p>
      <w:pPr>
        <w:pStyle w:val="Style31"/>
        <w:keepNext w:val="0"/>
        <w:keepLines w:val="0"/>
        <w:widowControl w:val="0"/>
        <w:numPr>
          <w:ilvl w:val="0"/>
          <w:numId w:val="11"/>
        </w:numPr>
        <w:shd w:val="clear" w:color="auto" w:fill="auto"/>
        <w:tabs>
          <w:tab w:pos="360" w:val="left"/>
        </w:tabs>
        <w:bidi w:val="0"/>
        <w:spacing w:before="0" w:after="0" w:line="226" w:lineRule="auto"/>
        <w:ind w:left="0" w:right="0" w:firstLine="0"/>
        <w:jc w:val="both"/>
      </w:pPr>
      <w:r>
        <w:rPr>
          <w:color w:val="000000"/>
          <w:spacing w:val="0"/>
          <w:w w:val="100"/>
          <w:position w:val="0"/>
          <w:shd w:val="clear" w:color="auto" w:fill="auto"/>
          <w:lang w:val="pl-PL" w:eastAsia="pl-PL" w:bidi="pl-PL"/>
        </w:rPr>
        <w:t>mówią — niewystarczające. Odpocznijcie — powiadają. A na moje stanowisko — szczeniaka, młokosa. Tylko uważaj, pary z gęby nie puść! Ja z tobą, jak z własnym...</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Co?!</w:t>
      </w:r>
    </w:p>
    <w:p>
      <w:pPr>
        <w:pStyle w:val="Style31"/>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...jak z własnym bratem rozmawiam, jak z młodszym bra</w:t>
        <w:softHyphen/>
        <w:t>tem. Mówię ci: oni wrócą! Wrócą, zawołają, powiedzą: „Majo</w:t>
        <w:softHyphen/>
        <w:t>rze, ratuj!”. Ty co myślisz, że te kawały to na długo? Te wszy</w:t>
        <w:softHyphen/>
        <w:t>stkie ujeżdżalnie, jewtuszenki, sownarchozy, matka ich taka owa</w:t>
        <w:softHyphen/>
        <w:t>ka... Milcz, nie gadaj. Zęby zaciśnij, milcz, nie rozpaczaj. Myślisz</w:t>
      </w:r>
    </w:p>
    <w:p>
      <w:pPr>
        <w:pStyle w:val="Style31"/>
        <w:keepNext w:val="0"/>
        <w:keepLines w:val="0"/>
        <w:widowControl w:val="0"/>
        <w:numPr>
          <w:ilvl w:val="0"/>
          <w:numId w:val="11"/>
        </w:numPr>
        <w:shd w:val="clear" w:color="auto" w:fill="auto"/>
        <w:tabs>
          <w:tab w:pos="385" w:val="left"/>
        </w:tabs>
        <w:bidi w:val="0"/>
        <w:spacing w:before="0" w:after="0" w:line="223" w:lineRule="auto"/>
        <w:ind w:left="0" w:right="0" w:firstLine="0"/>
        <w:jc w:val="both"/>
      </w:pPr>
      <w:r>
        <w:rPr>
          <w:color w:val="000000"/>
          <w:spacing w:val="0"/>
          <w:w w:val="100"/>
          <w:position w:val="0"/>
          <w:shd w:val="clear" w:color="auto" w:fill="auto"/>
          <w:lang w:val="pl-PL" w:eastAsia="pl-PL" w:bidi="pl-PL"/>
        </w:rPr>
        <w:t>ja jeden?! Myślisz — zapiję się na wygodnej emeryturze? Nieprawda! Idę Kuzniecką ulicą, a tamci walą naprzeciw, a tamci nic, tylko walą naprzeciw. Salutować w cywilu nie wolno, więc tylko wzrokiem mnie pozdrawiają! Nie! Diabła zjesz, a beze mnie nie dasz rady! Przyjdą, poproszą, a ja umyję się, ogolę, wyjdę do nich — i dopiero zobaczysz co my razem pokażemy! Cyt! Bo to, rozumiesz, słabeusze. „Wyrzutów sumienia — taki powiada — doświadczam, niewłaściwie poinformowałem”. A jakież ty masz prawo, żeby rozprawiać, co właściwe, a co nie</w:t>
        <w:softHyphen/>
        <w:t>właściwe? Wykonałeś swój obowiązek! Wobec ojczyzny, wobec Partii! Wobec... Zresztą o Nim mówić nie zamierzam. Inni o Nim opowiedzą. Więc tak. Właściwie, czy niewłaściwie, ale poin</w:t>
        <w:softHyphen/>
        <w:t>formować należy. A my już potem wyjaśnimy. Z ciebie dobry chłopak, tyle że młody, oczy masz zadumane. Daj temu spokój, nie myśl za wiele! Nie filuj! Poinformowałeś właściwie. To zna</w:t>
        <w:softHyphen/>
        <w:t>czy, nie tyś informował, pomyliłem się... Ale i ty mógłbyś dać informację. Prawdziwy z ciebie mężczyzna. Byłeś na froncie? Gdzie? Byłeś w kotle, w niewoli?</w:t>
      </w:r>
    </w:p>
    <w:p>
      <w:pPr>
        <w:pStyle w:val="Style31"/>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Nagle umilkł i wpatrzył się we mnie podejrzliwie.</w:t>
      </w:r>
    </w:p>
    <w:p>
      <w:pPr>
        <w:pStyle w:val="Style31"/>
        <w:keepNext w:val="0"/>
        <w:keepLines w:val="0"/>
        <w:widowControl w:val="0"/>
        <w:shd w:val="clear" w:color="auto" w:fill="auto"/>
        <w:bidi w:val="0"/>
        <w:spacing w:before="0" w:after="0" w:line="211" w:lineRule="auto"/>
        <w:ind w:left="0" w:right="0" w:firstLine="480"/>
        <w:jc w:val="both"/>
      </w:pPr>
      <w:r>
        <w:rPr>
          <w:color w:val="000000"/>
          <w:spacing w:val="0"/>
          <w:w w:val="100"/>
          <w:position w:val="0"/>
          <w:shd w:val="clear" w:color="auto" w:fill="auto"/>
          <w:lang w:val="pl-PL" w:eastAsia="pl-PL" w:bidi="pl-PL"/>
        </w:rPr>
        <w:t>— Tylko uwa-ażaj — zasyczał. — Zobowiązanie podpisałeś. Więc tak.</w:t>
      </w:r>
    </w:p>
    <w:p>
      <w:pPr>
        <w:pStyle w:val="Style31"/>
        <w:keepNext w:val="0"/>
        <w:keepLines w:val="0"/>
        <w:widowControl w:val="0"/>
        <w:shd w:val="clear" w:color="auto" w:fill="auto"/>
        <w:bidi w:val="0"/>
        <w:spacing w:before="0" w:after="0" w:line="221" w:lineRule="auto"/>
        <w:ind w:left="0" w:right="0" w:firstLine="480"/>
        <w:jc w:val="both"/>
      </w:pPr>
      <w:r>
        <w:rPr>
          <w:color w:val="000000"/>
          <w:spacing w:val="0"/>
          <w:w w:val="100"/>
          <w:position w:val="0"/>
          <w:shd w:val="clear" w:color="auto" w:fill="auto"/>
          <w:lang w:val="pl-PL" w:eastAsia="pl-PL" w:bidi="pl-PL"/>
        </w:rPr>
        <w:t>Przy sąsiednim stoliku zwolniło się jedno krzesło. Major wstał i przeniósł się. Zaraz mu przyniesiono zamówione jedzenie i picie, a on wciąż groził mi palcem i syczał: „Więc tak!”.</w:t>
      </w:r>
    </w:p>
    <w:p>
      <w:pPr>
        <w:pStyle w:val="Style31"/>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Więc tak! Właśnie tak, a nie inaczej! Major puchnął w oczach, dwoił się i troił, przebierał się w szary mundur, obrastał szlifami i odznaczeniami, rozmnażał się, wypełniał całą restau</w:t>
        <w:softHyphen/>
        <w:t>rację. Więc tak! A właśnie że nie! Właśnie że nie tak! Tak nie będzie, jak ty chcesz, majorze, ścierwo ty przeklęte, emgebisto, tak nie będzie! Zdechnę, ale wszystko zrobię, żeby tak nie było.</w:t>
      </w:r>
    </w:p>
    <w:p>
      <w:pPr>
        <w:pStyle w:val="Style31"/>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Nie pamiętam, kiedy i jak zjawił się Brynskij. Zdaje się, że najpierw robił mi znaki z drugiego kąta restauracji, ale nie wsta</w:t>
        <w:softHyphen/>
        <w:t>łem, więc sam przyszedł do mego stolika. Wódki już nie miałem,</w:t>
        <w:br w:type="page"/>
      </w:r>
      <w:r>
        <w:rPr>
          <w:color w:val="000000"/>
          <w:spacing w:val="0"/>
          <w:w w:val="100"/>
          <w:position w:val="0"/>
          <w:shd w:val="clear" w:color="auto" w:fill="auto"/>
          <w:lang w:val="pl-PL" w:eastAsia="pl-PL" w:bidi="pl-PL"/>
        </w:rPr>
        <w:t>poszedłem upominać się o to, co wypił emgebista. Brynskij po</w:t>
        <w:softHyphen/>
        <w:t>wtarzał bez końca:</w:t>
      </w:r>
    </w:p>
    <w:p>
      <w:pPr>
        <w:pStyle w:val="Style31"/>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 Pluń na niego! Posłuchaj moich wierszy.</w:t>
      </w:r>
    </w:p>
    <w:p>
      <w:pPr>
        <w:pStyle w:val="Style31"/>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 Zaraz — odpowiedziałem — za chwilę.</w:t>
      </w:r>
    </w:p>
    <w:p>
      <w:pPr>
        <w:pStyle w:val="Style31"/>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Poszedłem do ustępu i podstawiłem głowę pod kran. Zbli</w:t>
        <w:softHyphen/>
        <w:t>żył się do mnie posługacz.</w:t>
      </w:r>
    </w:p>
    <w:p>
      <w:pPr>
        <w:pStyle w:val="Style31"/>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 Szanowny obywatelu, czy chcecie otrzeźwieć w ciągu piętnastu minut?</w:t>
      </w:r>
    </w:p>
    <w:p>
      <w:pPr>
        <w:pStyle w:val="Style31"/>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 Chcę otrzeźwieć! — odpowiedziałem. — Na całe życie.</w:t>
      </w:r>
    </w:p>
    <w:p>
      <w:pPr>
        <w:pStyle w:val="Style31"/>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 Na całe życie to się nie uda — odpowiedział rzeczowo. — O trzy rubelki poproszę.</w:t>
      </w:r>
    </w:p>
    <w:p>
      <w:pPr>
        <w:pStyle w:val="Style31"/>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Dałem mu trojaka. Zaprowadził mnie za przepierzenie, posa</w:t>
        <w:softHyphen/>
        <w:t>dził na krześle i wsunął do rąk flakon z witaminą ,,B-prim”.</w:t>
      </w:r>
    </w:p>
    <w:p>
      <w:pPr>
        <w:pStyle w:val="Style31"/>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 Proszę zażyć — powiedział. — Ale uwaga — nie zasy</w:t>
        <w:softHyphen/>
        <w:t>piać.</w:t>
      </w:r>
    </w:p>
    <w:p>
      <w:pPr>
        <w:pStyle w:val="Style31"/>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Łykałem drażety, dławiłem się i nie wierzyłem w skutecz</w:t>
        <w:softHyphen/>
        <w:t>ność tego środka. Jednakże po jakichś dwudziestu minutach wró</w:t>
        <w:softHyphen/>
        <w:t>ciłem na salę, słaniając się na zwiotczałych nogach, ale prawie zu</w:t>
        <w:softHyphen/>
        <w:t>pełnie wytrzeźwiony.</w:t>
      </w:r>
    </w:p>
    <w:p>
      <w:pPr>
        <w:pStyle w:val="Style31"/>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Brynskij wciąż na mnie czekał.</w:t>
      </w:r>
    </w:p>
    <w:p>
      <w:pPr>
        <w:pStyle w:val="Style31"/>
        <w:keepNext w:val="0"/>
        <w:keepLines w:val="0"/>
        <w:widowControl w:val="0"/>
        <w:shd w:val="clear" w:color="auto" w:fill="auto"/>
        <w:bidi w:val="0"/>
        <w:spacing w:before="0" w:after="240" w:line="223" w:lineRule="auto"/>
        <w:ind w:left="0" w:right="0" w:firstLine="440"/>
        <w:jc w:val="both"/>
      </w:pPr>
      <w:r>
        <w:rPr>
          <w:color w:val="000000"/>
          <w:spacing w:val="0"/>
          <w:w w:val="100"/>
          <w:position w:val="0"/>
          <w:shd w:val="clear" w:color="auto" w:fill="auto"/>
          <w:lang w:val="pl-PL" w:eastAsia="pl-PL" w:bidi="pl-PL"/>
        </w:rPr>
        <w:t>— Posłuchaj — powiedział. — I wy słuchajcie — zwrócił się do Waszeczkina i Ludy, którzy w międzyczasie także wrócili. Twarz Brynskiego skamieniała, chwycił się dłońmi za policzki i zaczął recytować:</w:t>
      </w:r>
    </w:p>
    <w:p>
      <w:pPr>
        <w:pStyle w:val="Style31"/>
        <w:keepNext w:val="0"/>
        <w:keepLines w:val="0"/>
        <w:widowControl w:val="0"/>
        <w:shd w:val="clear" w:color="auto" w:fill="auto"/>
        <w:bidi w:val="0"/>
        <w:spacing w:before="0" w:after="240" w:line="223" w:lineRule="auto"/>
        <w:ind w:left="420" w:right="0" w:firstLine="20"/>
        <w:jc w:val="left"/>
      </w:pPr>
      <w:r>
        <w:rPr>
          <w:i/>
          <w:iCs/>
          <w:color w:val="000000"/>
          <w:spacing w:val="0"/>
          <w:w w:val="100"/>
          <w:position w:val="0"/>
          <w:shd w:val="clear" w:color="auto" w:fill="auto"/>
          <w:lang w:val="pl-PL" w:eastAsia="pl-PL" w:bidi="pl-PL"/>
        </w:rPr>
        <w:t>Przeminie, milcząc, groźny tłum stuleci, byśmy ku prawdzie mogli podejść bliżej, wtedy zasłona z mrocznych niebios zleci i w krzyk uderzą archanielskie spiże.</w:t>
      </w:r>
    </w:p>
    <w:p>
      <w:pPr>
        <w:pStyle w:val="Style31"/>
        <w:keepNext w:val="0"/>
        <w:keepLines w:val="0"/>
        <w:widowControl w:val="0"/>
        <w:shd w:val="clear" w:color="auto" w:fill="auto"/>
        <w:bidi w:val="0"/>
        <w:spacing w:before="0" w:after="0" w:line="221" w:lineRule="auto"/>
        <w:ind w:left="0" w:right="0" w:firstLine="420"/>
        <w:jc w:val="both"/>
      </w:pPr>
      <w:r>
        <w:rPr>
          <w:i/>
          <w:iCs/>
          <w:color w:val="000000"/>
          <w:spacing w:val="0"/>
          <w:w w:val="100"/>
          <w:position w:val="0"/>
          <w:shd w:val="clear" w:color="auto" w:fill="auto"/>
          <w:lang w:val="pl-PL" w:eastAsia="pl-PL" w:bidi="pl-PL"/>
        </w:rPr>
        <w:t>A lud zawyje: ,,]akże? To przedwcześnie...”</w:t>
      </w:r>
    </w:p>
    <w:p>
      <w:pPr>
        <w:pStyle w:val="Style31"/>
        <w:keepNext w:val="0"/>
        <w:keepLines w:val="0"/>
        <w:widowControl w:val="0"/>
        <w:shd w:val="clear" w:color="auto" w:fill="auto"/>
        <w:bidi w:val="0"/>
        <w:spacing w:before="0" w:after="0" w:line="221" w:lineRule="auto"/>
        <w:ind w:left="0" w:right="0" w:firstLine="420"/>
        <w:jc w:val="both"/>
      </w:pPr>
      <w:r>
        <w:rPr>
          <w:i/>
          <w:iCs/>
          <w:color w:val="000000"/>
          <w:spacing w:val="0"/>
          <w:w w:val="100"/>
          <w:position w:val="0"/>
          <w:shd w:val="clear" w:color="auto" w:fill="auto"/>
          <w:lang w:val="pl-PL" w:eastAsia="pl-PL" w:bidi="pl-PL"/>
        </w:rPr>
        <w:t>Błagalnie krzyknie: „Nie! — to nazbyt skoro...” —</w:t>
      </w:r>
    </w:p>
    <w:p>
      <w:pPr>
        <w:pStyle w:val="Style31"/>
        <w:keepNext w:val="0"/>
        <w:keepLines w:val="0"/>
        <w:widowControl w:val="0"/>
        <w:numPr>
          <w:ilvl w:val="0"/>
          <w:numId w:val="13"/>
        </w:numPr>
        <w:shd w:val="clear" w:color="auto" w:fill="auto"/>
        <w:tabs>
          <w:tab w:pos="668" w:val="left"/>
        </w:tabs>
        <w:bidi w:val="0"/>
        <w:spacing w:before="0" w:after="240" w:line="221" w:lineRule="auto"/>
        <w:ind w:left="420" w:right="0" w:firstLine="20"/>
        <w:jc w:val="both"/>
      </w:pPr>
      <w:r>
        <w:rPr>
          <w:i/>
          <w:iCs/>
          <w:color w:val="000000"/>
          <w:spacing w:val="0"/>
          <w:w w:val="100"/>
          <w:position w:val="0"/>
          <w:shd w:val="clear" w:color="auto" w:fill="auto"/>
          <w:lang w:val="pl-PL" w:eastAsia="pl-PL" w:bidi="pl-PL"/>
        </w:rPr>
        <w:t>czkawiąc, znów jakiegoś wodza weźmie, by go w pośpiechu wiódł — fałszywy prorok.</w:t>
      </w:r>
    </w:p>
    <w:p>
      <w:pPr>
        <w:pStyle w:val="Style31"/>
        <w:keepNext w:val="0"/>
        <w:keepLines w:val="0"/>
        <w:widowControl w:val="0"/>
        <w:shd w:val="clear" w:color="auto" w:fill="auto"/>
        <w:bidi w:val="0"/>
        <w:spacing w:before="0" w:after="240" w:line="223" w:lineRule="auto"/>
        <w:ind w:left="420" w:right="0" w:firstLine="20"/>
        <w:jc w:val="left"/>
      </w:pPr>
      <w:r>
        <w:rPr>
          <w:i/>
          <w:iCs/>
          <w:color w:val="000000"/>
          <w:spacing w:val="0"/>
          <w:w w:val="100"/>
          <w:position w:val="0"/>
          <w:shd w:val="clear" w:color="auto" w:fill="auto"/>
          <w:lang w:val="pl-PL" w:eastAsia="pl-PL" w:bidi="pl-PL"/>
        </w:rPr>
        <w:t>Rzuceni w stadny pęd, w bezmyślny atak, pod wzrokiem wodza, jak szalone dzieci — i znowu brat podniesie broń na brata, zło przeciw złu i fałsz fałszowi przeciw...</w:t>
      </w:r>
    </w:p>
    <w:p>
      <w:pPr>
        <w:pStyle w:val="Style31"/>
        <w:keepNext w:val="0"/>
        <w:keepLines w:val="0"/>
        <w:widowControl w:val="0"/>
        <w:shd w:val="clear" w:color="auto" w:fill="auto"/>
        <w:bidi w:val="0"/>
        <w:spacing w:before="0" w:after="0" w:line="226" w:lineRule="auto"/>
        <w:ind w:left="420" w:right="0" w:firstLine="20"/>
        <w:jc w:val="both"/>
      </w:pPr>
      <w:r>
        <w:rPr>
          <w:i/>
          <w:iCs/>
          <w:color w:val="000000"/>
          <w:spacing w:val="0"/>
          <w:w w:val="100"/>
          <w:position w:val="0"/>
          <w:shd w:val="clear" w:color="auto" w:fill="auto"/>
          <w:lang w:val="pl-PL" w:eastAsia="pl-PL" w:bidi="pl-PL"/>
        </w:rPr>
        <w:t>I czarny koń błyskaniem grzmiących podków uderzy w granit, hukiem świat oniemi</w:t>
      </w:r>
    </w:p>
    <w:p>
      <w:pPr>
        <w:pStyle w:val="Style31"/>
        <w:keepNext w:val="0"/>
        <w:keepLines w:val="0"/>
        <w:widowControl w:val="0"/>
        <w:shd w:val="clear" w:color="auto" w:fill="auto"/>
        <w:bidi w:val="0"/>
        <w:spacing w:before="0" w:after="0" w:line="226" w:lineRule="auto"/>
        <w:ind w:left="0" w:right="0" w:firstLine="500"/>
        <w:jc w:val="both"/>
      </w:pPr>
      <w:r>
        <w:rPr>
          <w:i/>
          <w:iCs/>
          <w:color w:val="000000"/>
          <w:spacing w:val="0"/>
          <w:w w:val="100"/>
          <w:position w:val="0"/>
          <w:shd w:val="clear" w:color="auto" w:fill="auto"/>
          <w:lang w:val="pl-PL" w:eastAsia="pl-PL" w:bidi="pl-PL"/>
        </w:rPr>
        <w:t>i okres lodowcowy aż do środka</w:t>
      </w:r>
    </w:p>
    <w:p>
      <w:pPr>
        <w:pStyle w:val="Style31"/>
        <w:keepNext w:val="0"/>
        <w:keepLines w:val="0"/>
        <w:widowControl w:val="0"/>
        <w:shd w:val="clear" w:color="auto" w:fill="auto"/>
        <w:bidi w:val="0"/>
        <w:spacing w:before="0" w:after="240" w:line="226" w:lineRule="auto"/>
        <w:ind w:left="0" w:right="0" w:firstLine="420"/>
        <w:jc w:val="both"/>
        <w:sectPr>
          <w:headerReference w:type="default" r:id="rId24"/>
          <w:headerReference w:type="even" r:id="rId25"/>
          <w:footnotePr>
            <w:pos w:val="pageBottom"/>
            <w:numFmt w:val="decimal"/>
            <w:numRestart w:val="continuous"/>
          </w:footnotePr>
          <w:pgSz w:w="6714" w:h="11385"/>
          <w:pgMar w:top="981" w:left="433" w:right="437" w:bottom="705" w:header="0" w:footer="3" w:gutter="0"/>
          <w:pgNumType w:start="53"/>
          <w:cols w:space="720"/>
          <w:noEndnote/>
          <w:rtlGutter w:val="0"/>
          <w:docGrid w:linePitch="360"/>
        </w:sectPr>
      </w:pPr>
      <w:r>
        <w:rPr>
          <w:i/>
          <w:iCs/>
          <w:color w:val="000000"/>
          <w:spacing w:val="0"/>
          <w:w w:val="100"/>
          <w:position w:val="0"/>
          <w:shd w:val="clear" w:color="auto" w:fill="auto"/>
          <w:lang w:val="pl-PL" w:eastAsia="pl-PL" w:bidi="pl-PL"/>
        </w:rPr>
        <w:t>w tysiączny raz przepali łono ziemi.</w:t>
      </w:r>
    </w:p>
    <w:p>
      <w:pPr>
        <w:pStyle w:val="Style31"/>
        <w:keepNext w:val="0"/>
        <w:keepLines w:val="0"/>
        <w:widowControl w:val="0"/>
        <w:pBdr>
          <w:top w:val="single" w:sz="4" w:space="0" w:color="auto"/>
        </w:pBdr>
        <w:shd w:val="clear" w:color="auto" w:fill="auto"/>
        <w:bidi w:val="0"/>
        <w:spacing w:before="0" w:after="0" w:line="226" w:lineRule="auto"/>
        <w:ind w:left="0" w:right="0" w:firstLine="500"/>
        <w:jc w:val="both"/>
      </w:pPr>
      <w:r>
        <w:rPr>
          <w:i/>
          <w:iCs/>
          <w:color w:val="000000"/>
          <w:spacing w:val="0"/>
          <w:w w:val="100"/>
          <w:position w:val="0"/>
          <w:shd w:val="clear" w:color="auto" w:fill="auto"/>
          <w:lang w:val="pl-PL" w:eastAsia="pl-PL" w:bidi="pl-PL"/>
        </w:rPr>
        <w:t>....Wznosząc doktryny, s warząc się o władzę,</w:t>
      </w:r>
    </w:p>
    <w:p>
      <w:pPr>
        <w:pStyle w:val="Style31"/>
        <w:keepNext w:val="0"/>
        <w:keepLines w:val="0"/>
        <w:widowControl w:val="0"/>
        <w:shd w:val="clear" w:color="auto" w:fill="auto"/>
        <w:bidi w:val="0"/>
        <w:spacing w:before="0" w:after="0" w:line="226" w:lineRule="auto"/>
        <w:ind w:left="0" w:right="0" w:firstLine="500"/>
        <w:jc w:val="both"/>
      </w:pPr>
      <w:r>
        <w:rPr>
          <w:i/>
          <w:iCs/>
          <w:color w:val="000000"/>
          <w:spacing w:val="0"/>
          <w:w w:val="100"/>
          <w:position w:val="0"/>
          <w:shd w:val="clear" w:color="auto" w:fill="auto"/>
          <w:lang w:val="pl-PL" w:eastAsia="pl-PL" w:bidi="pl-PL"/>
        </w:rPr>
        <w:t>o, głupcy, nikt nie dojrzał w tępej złości,</w:t>
      </w:r>
    </w:p>
    <w:p>
      <w:pPr>
        <w:pStyle w:val="Style31"/>
        <w:keepNext w:val="0"/>
        <w:keepLines w:val="0"/>
        <w:widowControl w:val="0"/>
        <w:shd w:val="clear" w:color="auto" w:fill="auto"/>
        <w:bidi w:val="0"/>
        <w:spacing w:before="0" w:after="200" w:line="226" w:lineRule="auto"/>
        <w:ind w:left="500" w:right="0" w:firstLine="20"/>
        <w:jc w:val="both"/>
      </w:pPr>
      <w:r>
        <w:rPr>
          <w:i/>
          <w:iCs/>
          <w:color w:val="000000"/>
          <w:spacing w:val="0"/>
          <w:w w:val="100"/>
          <w:position w:val="0"/>
          <w:shd w:val="clear" w:color="auto" w:fill="auto"/>
          <w:lang w:val="pl-PL" w:eastAsia="pl-PL" w:bidi="pl-PL"/>
        </w:rPr>
        <w:t>iż życia sens — jedynie w równowadze dobra i zła, ciemności i jasności!</w:t>
      </w:r>
    </w:p>
    <w:p>
      <w:pPr>
        <w:pStyle w:val="Style31"/>
        <w:keepNext w:val="0"/>
        <w:keepLines w:val="0"/>
        <w:widowControl w:val="0"/>
        <w:shd w:val="clear" w:color="auto" w:fill="auto"/>
        <w:bidi w:val="0"/>
        <w:spacing w:before="0" w:after="0" w:line="226" w:lineRule="auto"/>
        <w:ind w:left="0" w:right="0" w:firstLine="520"/>
        <w:jc w:val="both"/>
      </w:pPr>
      <w:r>
        <w:rPr>
          <w:color w:val="000000"/>
          <w:spacing w:val="0"/>
          <w:w w:val="100"/>
          <w:position w:val="0"/>
          <w:shd w:val="clear" w:color="auto" w:fill="auto"/>
          <w:lang w:val="pl-PL" w:eastAsia="pl-PL" w:bidi="pl-PL"/>
        </w:rPr>
        <w:t>— Poeta! — zawołał Waszeczkin. — Prawdziwy poeta! Proszę o autograf. Nazywam się — docent Waszeczkin!</w:t>
      </w:r>
    </w:p>
    <w:p>
      <w:pPr>
        <w:pStyle w:val="Style31"/>
        <w:keepNext w:val="0"/>
        <w:keepLines w:val="0"/>
        <w:widowControl w:val="0"/>
        <w:shd w:val="clear" w:color="auto" w:fill="auto"/>
        <w:bidi w:val="0"/>
        <w:spacing w:before="0" w:after="420" w:line="226" w:lineRule="auto"/>
        <w:ind w:left="0" w:right="0" w:firstLine="520"/>
        <w:jc w:val="both"/>
      </w:pPr>
      <w:r>
        <w:rPr>
          <w:color w:val="000000"/>
          <w:spacing w:val="0"/>
          <w:w w:val="100"/>
          <w:position w:val="0"/>
          <w:shd w:val="clear" w:color="auto" w:fill="auto"/>
          <w:lang w:val="pl-PL" w:eastAsia="pl-PL" w:bidi="pl-PL"/>
        </w:rPr>
        <w:t>Z rana następnego dnia znalazłem w kieszeni kartkę z tym wierszem. Nie mam pojęcia, jakim sposobem tam trafiła. Być może, odebrałem Waszeczkinowi... Przecież znowu upiłem się jak bela.</w:t>
      </w:r>
    </w:p>
    <w:p>
      <w:pPr>
        <w:pStyle w:val="Style31"/>
        <w:keepNext w:val="0"/>
        <w:keepLines w:val="0"/>
        <w:widowControl w:val="0"/>
        <w:shd w:val="clear" w:color="auto" w:fill="auto"/>
        <w:bidi w:val="0"/>
        <w:spacing w:before="0" w:after="0" w:line="223" w:lineRule="auto"/>
        <w:ind w:left="0" w:right="0" w:firstLine="520"/>
        <w:jc w:val="both"/>
      </w:pPr>
      <w:r>
        <w:rPr>
          <w:i/>
          <w:iCs/>
          <w:color w:val="000000"/>
          <w:spacing w:val="0"/>
          <w:w w:val="100"/>
          <w:position w:val="0"/>
          <w:shd w:val="clear" w:color="auto" w:fill="auto"/>
          <w:lang w:val="pl-PL" w:eastAsia="pl-PL" w:bidi="pl-PL"/>
        </w:rPr>
        <w:t>Wieczorem, mój bracie, wyjdę z domu i zejdę do czeluści, gdzie stacje są nanizane na huk pędzących pociągów, gdzie bez</w:t>
        <w:softHyphen/>
        <w:t>myślnie chełpią się marmury i spiże, gdzie przewala się znużony i ponury tłum. Pęd poniesie mnie pod miastem, pod ludzkimi na</w:t>
        <w:softHyphen/>
        <w:t>rodzinami i zgonami, pod czułością i rozpustą, pod chaotyczną ży</w:t>
        <w:softHyphen/>
        <w:t>ciową pstrokacizną. Wyjdę z powrotem na powierzchnię, niosąc na pochylonych barach ciężar tego wszystkiego. Zapukam do twoich drzwi, zwalę ciężar na progu i zapytam: „Co mam z tym robić?” Wykrzywisz się przebiegłym, smutnym uśmiechem, jak gdybyś dobrze znał popasy i przepaście mojej drogi, zwycięstwa i ucieczki mojej podróży. Zacytujesz różnych ślamazarnych mędr</w:t>
        <w:softHyphen/>
        <w:t>ców, długimi palcami ulepisz z powietrza potwory Apokalipsy i powiesz: „To przyszłość”. Nie uwierzę ci, mój bracie. Nie po</w:t>
        <w:softHyphen/>
        <w:t>zwolę mej obnażonej duszy wejść na lód i w ogień twoich pro</w:t>
        <w:softHyphen/>
        <w:t>roctw. Zapytam: „Co mam robić teraz, dzisiaj?”. Wyciągnę z kupy gruzu mego bohatera, Wiktora, położę go na stole, zasypa</w:t>
        <w:softHyphen/>
        <w:t>nym popiołem od papierosów. I zapytam: ,,Jak mam przyjść mu z pomocą?”. Nie odpowiesz ani jednym słowem i smutnie bę</w:t>
        <w:softHyphen/>
        <w:t>dziemy przyglądać się, jak zwija się w drgawkach na lepkiej cera</w:t>
        <w:softHyphen/>
        <w:t>cie, obok niedojedzonej kromki chleba, na brzegu stołu, z któ</w:t>
        <w:softHyphen/>
        <w:t>rego tak łatwo jest zlecieć. Będziemy na niego patrzyli, jak w Ogrodzie Zoologicznym patrzy się na małpy, rozczuleni i przera</w:t>
        <w:softHyphen/>
        <w:t>żeni ich podobieństwem do nas. Więc zapytasz mnie: „A ile w nim jest z ciebie samego?”. „Nie wiem — odpowiem ci — nie wiem. Zapewne bardzo dużo”.</w:t>
      </w:r>
    </w:p>
    <w:p>
      <w:pPr>
        <w:pStyle w:val="Style31"/>
        <w:keepNext w:val="0"/>
        <w:keepLines w:val="0"/>
        <w:widowControl w:val="0"/>
        <w:shd w:val="clear" w:color="auto" w:fill="auto"/>
        <w:bidi w:val="0"/>
        <w:spacing w:before="0" w:after="0" w:line="223" w:lineRule="auto"/>
        <w:ind w:left="0" w:right="0" w:firstLine="440"/>
        <w:jc w:val="both"/>
      </w:pPr>
      <w:r>
        <w:rPr>
          <w:i/>
          <w:iCs/>
          <w:color w:val="000000"/>
          <w:spacing w:val="0"/>
          <w:w w:val="100"/>
          <w:position w:val="0"/>
          <w:shd w:val="clear" w:color="auto" w:fill="auto"/>
          <w:lang w:val="pl-PL" w:eastAsia="pl-PL" w:bidi="pl-PL"/>
        </w:rPr>
        <w:t>Dopijemy wódkę, która została po wczorajszym pijaństwie, opowiemy sobie nawzajem nowiny i anegdoty, odejdę, odprowa</w:t>
        <w:softHyphen/>
        <w:t>dzisz mnie spojrzeniem — będę wałęsać się ulicami, zaglądać w twarze przechodniów i w oświetlone okna parterowe.</w:t>
      </w:r>
    </w:p>
    <w:p>
      <w:pPr>
        <w:pStyle w:val="Style31"/>
        <w:keepNext w:val="0"/>
        <w:keepLines w:val="0"/>
        <w:widowControl w:val="0"/>
        <w:shd w:val="clear" w:color="auto" w:fill="auto"/>
        <w:bidi w:val="0"/>
        <w:spacing w:before="0" w:after="0" w:line="223" w:lineRule="auto"/>
        <w:ind w:left="0" w:right="0" w:firstLine="440"/>
        <w:jc w:val="both"/>
        <w:sectPr>
          <w:headerReference w:type="default" r:id="rId26"/>
          <w:headerReference w:type="even" r:id="rId27"/>
          <w:footnotePr>
            <w:pos w:val="pageBottom"/>
            <w:numFmt w:val="decimal"/>
            <w:numRestart w:val="continuous"/>
          </w:footnotePr>
          <w:pgSz w:w="6714" w:h="11385"/>
          <w:pgMar w:top="981" w:left="433" w:right="437" w:bottom="705" w:header="0" w:footer="277" w:gutter="0"/>
          <w:cols w:space="720"/>
          <w:noEndnote/>
          <w:rtlGutter w:val="0"/>
          <w:docGrid w:linePitch="360"/>
        </w:sectPr>
      </w:pPr>
      <w:r>
        <w:rPr>
          <w:i/>
          <w:iCs/>
          <w:color w:val="000000"/>
          <w:spacing w:val="0"/>
          <w:w w:val="100"/>
          <w:position w:val="0"/>
          <w:shd w:val="clear" w:color="auto" w:fill="auto"/>
          <w:lang w:val="pl-PL" w:eastAsia="pl-PL" w:bidi="pl-PL"/>
        </w:rPr>
        <w:t>Dowlokę się do zaułka, w którym mieszkasz, kobieto, przy</w:t>
        <w:softHyphen/>
        <w:t>jaciółko moja, wejdę do twego domu. Razem pozbieramy odłamki naszej przeszłości, ułożymy z nich maleńki stos, zapalimy i bę</w:t>
        <w:softHyphen/>
      </w:r>
    </w:p>
    <w:p>
      <w:pPr>
        <w:pStyle w:val="Style31"/>
        <w:keepNext w:val="0"/>
        <w:keepLines w:val="0"/>
        <w:widowControl w:val="0"/>
        <w:shd w:val="clear" w:color="auto" w:fill="auto"/>
        <w:bidi w:val="0"/>
        <w:spacing w:before="0" w:after="0" w:line="223" w:lineRule="auto"/>
        <w:ind w:left="0" w:right="0" w:firstLine="0"/>
        <w:jc w:val="both"/>
      </w:pPr>
      <w:r>
        <w:rPr>
          <w:i/>
          <w:iCs/>
          <w:color w:val="000000"/>
          <w:spacing w:val="0"/>
          <w:w w:val="100"/>
          <w:position w:val="0"/>
          <w:shd w:val="clear" w:color="auto" w:fill="auto"/>
          <w:lang w:val="pl-PL" w:eastAsia="pl-PL" w:bidi="pl-PL"/>
        </w:rPr>
        <w:t>dziemy grzali nasze wyziębłe dłonie. Nie zapytam cię, co mam robić, bo w twoich oczach dostrzegę zamiar ucieczki — od roz</w:t>
        <w:softHyphen/>
        <w:t>myślań, od niebezpieczeństw, ode mnie. Chowasz się w dźwięki muzyki, między kwiaty, ukrywasz się w miłości do swego dziecka. Jakąż radę jesteś w stanie mi dać, jakże potrafisz uratować i mnie i mojego Wiktora?</w:t>
      </w:r>
    </w:p>
    <w:p>
      <w:pPr>
        <w:pStyle w:val="Style31"/>
        <w:keepNext w:val="0"/>
        <w:keepLines w:val="0"/>
        <w:widowControl w:val="0"/>
        <w:shd w:val="clear" w:color="auto" w:fill="auto"/>
        <w:bidi w:val="0"/>
        <w:spacing w:before="0" w:after="0" w:line="223" w:lineRule="auto"/>
        <w:ind w:left="0" w:right="0" w:firstLine="500"/>
        <w:jc w:val="both"/>
      </w:pPr>
      <w:r>
        <w:rPr>
          <w:i/>
          <w:iCs/>
          <w:color w:val="000000"/>
          <w:spacing w:val="0"/>
          <w:w w:val="100"/>
          <w:position w:val="0"/>
          <w:shd w:val="clear" w:color="auto" w:fill="auto"/>
          <w:lang w:val="pl-PL" w:eastAsia="pl-PL" w:bidi="pl-PL"/>
        </w:rPr>
        <w:t>Więc wrócę do domu, współczujące milczenie spotka mnie na progu, przylgnę ustami do ciepłych obojczyków i powoli zacznę wstawać z martwych, gotując się na nowe dnie i noce. Nie usłyszę pytania: ,,A ile w nim jest z ciebie samego?’.’ — bo właśnie tu, tylko tu najlepiej wiedzą — ile.</w:t>
      </w:r>
    </w:p>
    <w:p>
      <w:pPr>
        <w:pStyle w:val="Style31"/>
        <w:keepNext w:val="0"/>
        <w:keepLines w:val="0"/>
        <w:widowControl w:val="0"/>
        <w:shd w:val="clear" w:color="auto" w:fill="auto"/>
        <w:bidi w:val="0"/>
        <w:spacing w:before="0" w:after="0" w:line="223" w:lineRule="auto"/>
        <w:ind w:left="0" w:right="0" w:firstLine="500"/>
        <w:jc w:val="both"/>
      </w:pPr>
      <w:r>
        <w:rPr>
          <w:i/>
          <w:iCs/>
          <w:color w:val="000000"/>
          <w:spacing w:val="0"/>
          <w:w w:val="100"/>
          <w:position w:val="0"/>
          <w:shd w:val="clear" w:color="auto" w:fill="auto"/>
          <w:lang w:val="pl-PL" w:eastAsia="pl-PL" w:bidi="pl-PL"/>
        </w:rPr>
        <w:t>Znowu znajdę się sam na sam z moim bohaterem, który leży, pijany i nieprzytomny, i powiem mu:</w:t>
      </w:r>
    </w:p>
    <w:p>
      <w:pPr>
        <w:pStyle w:val="Style31"/>
        <w:keepNext w:val="0"/>
        <w:keepLines w:val="0"/>
        <w:widowControl w:val="0"/>
        <w:shd w:val="clear" w:color="auto" w:fill="auto"/>
        <w:bidi w:val="0"/>
        <w:spacing w:before="0" w:after="620" w:line="223" w:lineRule="auto"/>
        <w:ind w:left="0" w:right="0" w:firstLine="500"/>
        <w:jc w:val="both"/>
      </w:pPr>
      <w:r>
        <w:rPr>
          <w:i/>
          <w:iCs/>
          <w:color w:val="000000"/>
          <w:spacing w:val="0"/>
          <w:w w:val="100"/>
          <w:position w:val="0"/>
          <w:shd w:val="clear" w:color="auto" w:fill="auto"/>
          <w:lang w:val="pl-PL" w:eastAsia="pl-PL" w:bidi="pl-PL"/>
        </w:rPr>
        <w:t>— Wiktor, nie mogę ci w niczym pomóc. Jesteś skazany...</w:t>
      </w:r>
    </w:p>
    <w:p>
      <w:pPr>
        <w:pStyle w:val="Style31"/>
        <w:keepNext w:val="0"/>
        <w:keepLines w:val="0"/>
        <w:widowControl w:val="0"/>
        <w:shd w:val="clear" w:color="auto" w:fill="auto"/>
        <w:bidi w:val="0"/>
        <w:spacing w:before="0" w:after="200" w:line="223" w:lineRule="auto"/>
        <w:ind w:left="0" w:right="0" w:firstLine="0"/>
        <w:jc w:val="center"/>
      </w:pPr>
      <w:r>
        <w:rPr>
          <w:color w:val="000000"/>
          <w:spacing w:val="0"/>
          <w:w w:val="100"/>
          <w:position w:val="0"/>
          <w:shd w:val="clear" w:color="auto" w:fill="auto"/>
          <w:lang w:val="pl-PL" w:eastAsia="pl-PL" w:bidi="pl-PL"/>
        </w:rPr>
        <w:t>VII</w:t>
      </w:r>
    </w:p>
    <w:p>
      <w:pPr>
        <w:pStyle w:val="Style31"/>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Poszedłem do pracy z ciężką głową, połamany, wymęczony. Zmusiłem się do pójścia nie dlatego, że nie mogłem jednego dnia opuścić — u nas pod tym względem jest dość duża swoboda — ale dlatego, że musiałem, koniecznie musiałem, dowiedzieć się czy cała sprawa już dotarła do biura. Wyglądało na to, że pragną</w:t>
        <w:softHyphen/>
        <w:t>łem, aby wszyscy raz wreszcie wiedzieli o wszystkim, żebym prze</w:t>
        <w:softHyphen/>
        <w:t>stał wisieć między ziemią i niebem.</w:t>
      </w:r>
    </w:p>
    <w:p>
      <w:pPr>
        <w:pStyle w:val="Style31"/>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W biurze wyglądało spokojnie, jak zawsze. Koledzy uśmie</w:t>
        <w:softHyphen/>
        <w:t>chali się, patrząc na mnie — miałem mocno pomięte ubranie, spa</w:t>
        <w:softHyphen/>
        <w:t>łem nierozebrany — uśmiechali się, gdy co kilka minut piłem wodę.</w:t>
      </w:r>
    </w:p>
    <w:p>
      <w:pPr>
        <w:pStyle w:val="Style31"/>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Mieliśmy terminowe zamówienie: reklamowe wzorce dla Związku Prasy — i jak zwykle w takich wypadkach, wychodził na jaw w całej okazałości bezsens naszej organizacji. W żaden sposób nie można było rozdzielić pracy, ginęły teksty, ktoś już zaczął wrzeszczeć, że nie zostanie ani jednego dnia więcej w tym domu wariatów. ,</w:t>
      </w:r>
    </w:p>
    <w:p>
      <w:pPr>
        <w:pStyle w:val="Style31"/>
        <w:keepNext w:val="0"/>
        <w:keepLines w:val="0"/>
        <w:widowControl w:val="0"/>
        <w:shd w:val="clear" w:color="auto" w:fill="auto"/>
        <w:bidi w:val="0"/>
        <w:spacing w:before="0" w:after="200" w:line="223" w:lineRule="auto"/>
        <w:ind w:left="0" w:right="0" w:firstLine="500"/>
        <w:jc w:val="both"/>
        <w:sectPr>
          <w:headerReference w:type="default" r:id="rId28"/>
          <w:headerReference w:type="even" r:id="rId29"/>
          <w:footnotePr>
            <w:pos w:val="pageBottom"/>
            <w:numFmt w:val="decimal"/>
            <w:numRestart w:val="continuous"/>
          </w:footnotePr>
          <w:pgSz w:w="6714" w:h="11385"/>
          <w:pgMar w:top="981" w:left="433" w:right="437" w:bottom="705" w:header="0" w:footer="277" w:gutter="0"/>
          <w:pgNumType w:start="473"/>
          <w:cols w:space="720"/>
          <w:noEndnote/>
          <w:rtlGutter w:val="0"/>
          <w:docGrid w:linePitch="360"/>
        </w:sectPr>
      </w:pPr>
      <w:r>
        <w:rPr>
          <w:color w:val="000000"/>
          <w:spacing w:val="0"/>
          <w:w w:val="100"/>
          <w:position w:val="0"/>
          <w:shd w:val="clear" w:color="auto" w:fill="auto"/>
          <w:lang w:val="pl-PL" w:eastAsia="pl-PL" w:bidi="pl-PL"/>
        </w:rPr>
        <w:t>Dom wariatów! Gdyby mogli zobaczyć jak tam jest napraw</w:t>
        <w:softHyphen/>
        <w:t>dę! Czystość, porządek, telewizor, ścienna gazetka. Co prawda, nigdy nie odwiedzałem pawilonu dla niebezpiecznych wariatów, parokrotnie składałem wizyty tylko spokojnym. Wszyscy byli bardzo rzeczowi i skoncentrowani. Po prostu czytelnia biblioteki imienia Lenina, a nie szpital dla nerwowo chorych. Tylko że drzwi tam otwierają przy pomocy trójkątnych kluczy, takich jak do kolejowych wagonów. Sielanka, spokojne zacisze. Rezerwat wyzwolonej myśli.</w:t>
      </w:r>
    </w:p>
    <w:p>
      <w:pPr>
        <w:pStyle w:val="Style31"/>
        <w:keepNext w:val="0"/>
        <w:keepLines w:val="0"/>
        <w:widowControl w:val="0"/>
        <w:shd w:val="clear" w:color="auto" w:fill="auto"/>
        <w:bidi w:val="0"/>
        <w:spacing w:before="0" w:after="0" w:line="230" w:lineRule="auto"/>
        <w:ind w:left="0" w:right="0" w:firstLine="540"/>
        <w:jc w:val="both"/>
      </w:pPr>
      <w:r>
        <w:rPr>
          <w:color w:val="000000"/>
          <w:spacing w:val="0"/>
          <w:w w:val="100"/>
          <w:position w:val="0"/>
          <w:shd w:val="clear" w:color="auto" w:fill="auto"/>
          <w:lang w:val="pl-PL" w:eastAsia="pl-PL" w:bidi="pl-PL"/>
        </w:rPr>
        <w:t>Papierosy skończyły się, zaś palących w pokoju, oprócz mnie, nie było. Poszedłem do pracowni wzorcowej.</w:t>
      </w:r>
    </w:p>
    <w:p>
      <w:pPr>
        <w:pStyle w:val="Style31"/>
        <w:keepNext w:val="0"/>
        <w:keepLines w:val="0"/>
        <w:widowControl w:val="0"/>
        <w:shd w:val="clear" w:color="auto" w:fill="auto"/>
        <w:bidi w:val="0"/>
        <w:spacing w:before="0" w:after="0" w:line="230" w:lineRule="auto"/>
        <w:ind w:left="0" w:right="0" w:firstLine="540"/>
        <w:jc w:val="both"/>
      </w:pPr>
      <w:r>
        <w:rPr>
          <w:color w:val="000000"/>
          <w:spacing w:val="0"/>
          <w:w w:val="100"/>
          <w:position w:val="0"/>
          <w:shd w:val="clear" w:color="auto" w:fill="auto"/>
          <w:lang w:val="pl-PL" w:eastAsia="pl-PL" w:bidi="pl-PL"/>
        </w:rPr>
        <w:t>Drzwi były na pół otwarte. Słychać było zgiełk wielu głosów.</w:t>
      </w:r>
    </w:p>
    <w:p>
      <w:pPr>
        <w:pStyle w:val="Style31"/>
        <w:keepNext w:val="0"/>
        <w:keepLines w:val="0"/>
        <w:widowControl w:val="0"/>
        <w:shd w:val="clear" w:color="auto" w:fill="auto"/>
        <w:bidi w:val="0"/>
        <w:spacing w:before="0" w:after="0" w:line="230" w:lineRule="auto"/>
        <w:ind w:left="0" w:right="0" w:firstLine="540"/>
        <w:jc w:val="both"/>
      </w:pPr>
      <w:r>
        <w:rPr>
          <w:color w:val="000000"/>
          <w:spacing w:val="0"/>
          <w:w w:val="100"/>
          <w:position w:val="0"/>
          <w:shd w:val="clear" w:color="auto" w:fill="auto"/>
          <w:lang w:val="pl-PL" w:eastAsia="pl-PL" w:bidi="pl-PL"/>
        </w:rPr>
        <w:t>— Zinka, nie hałasuj!</w:t>
      </w:r>
    </w:p>
    <w:p>
      <w:pPr>
        <w:pStyle w:val="Style31"/>
        <w:keepNext w:val="0"/>
        <w:keepLines w:val="0"/>
        <w:widowControl w:val="0"/>
        <w:shd w:val="clear" w:color="auto" w:fill="auto"/>
        <w:bidi w:val="0"/>
        <w:spacing w:before="0" w:after="0" w:line="230" w:lineRule="auto"/>
        <w:ind w:left="0" w:right="0" w:firstLine="540"/>
        <w:jc w:val="both"/>
      </w:pPr>
      <w:r>
        <w:rPr>
          <w:color w:val="000000"/>
          <w:spacing w:val="0"/>
          <w:w w:val="100"/>
          <w:position w:val="0"/>
          <w:shd w:val="clear" w:color="auto" w:fill="auto"/>
          <w:lang w:val="pl-PL" w:eastAsia="pl-PL" w:bidi="pl-PL"/>
        </w:rPr>
        <w:t>— Hallo, Edik, rzuć mi ściereczkę!</w:t>
      </w:r>
    </w:p>
    <w:p>
      <w:pPr>
        <w:pStyle w:val="Style31"/>
        <w:keepNext w:val="0"/>
        <w:keepLines w:val="0"/>
        <w:widowControl w:val="0"/>
        <w:shd w:val="clear" w:color="auto" w:fill="auto"/>
        <w:bidi w:val="0"/>
        <w:spacing w:before="0" w:after="0" w:line="230" w:lineRule="auto"/>
        <w:ind w:left="0" w:right="0" w:firstLine="540"/>
        <w:jc w:val="both"/>
      </w:pPr>
      <w:r>
        <w:rPr>
          <w:color w:val="000000"/>
          <w:spacing w:val="0"/>
          <w:w w:val="100"/>
          <w:position w:val="0"/>
          <w:shd w:val="clear" w:color="auto" w:fill="auto"/>
          <w:lang w:val="pl-PL" w:eastAsia="pl-PL" w:bidi="pl-PL"/>
        </w:rPr>
        <w:t>— Chłopaki, nowe wiersze!</w:t>
      </w:r>
    </w:p>
    <w:p>
      <w:pPr>
        <w:pStyle w:val="Style31"/>
        <w:keepNext w:val="0"/>
        <w:keepLines w:val="0"/>
        <w:widowControl w:val="0"/>
        <w:shd w:val="clear" w:color="auto" w:fill="auto"/>
        <w:bidi w:val="0"/>
        <w:spacing w:before="0" w:after="0" w:line="230" w:lineRule="auto"/>
        <w:ind w:left="0" w:right="0" w:firstLine="540"/>
        <w:jc w:val="both"/>
      </w:pPr>
      <w:r>
        <w:rPr>
          <w:color w:val="000000"/>
          <w:spacing w:val="0"/>
          <w:w w:val="100"/>
          <w:position w:val="0"/>
          <w:shd w:val="clear" w:color="auto" w:fill="auto"/>
          <w:lang w:val="pl-PL" w:eastAsia="pl-PL" w:bidi="pl-PL"/>
        </w:rPr>
        <w:t>— Lewuszka, kiedyż ty nareszcie ogolisz się?</w:t>
      </w:r>
    </w:p>
    <w:p>
      <w:pPr>
        <w:pStyle w:val="Style31"/>
        <w:keepNext w:val="0"/>
        <w:keepLines w:val="0"/>
        <w:widowControl w:val="0"/>
        <w:shd w:val="clear" w:color="auto" w:fill="auto"/>
        <w:bidi w:val="0"/>
        <w:spacing w:before="0" w:after="0" w:line="230" w:lineRule="auto"/>
        <w:ind w:left="0" w:right="0" w:firstLine="540"/>
        <w:jc w:val="both"/>
      </w:pPr>
      <w:r>
        <w:rPr>
          <w:color w:val="000000"/>
          <w:spacing w:val="0"/>
          <w:w w:val="100"/>
          <w:position w:val="0"/>
          <w:shd w:val="clear" w:color="auto" w:fill="auto"/>
          <w:lang w:val="pl-PL" w:eastAsia="pl-PL" w:bidi="pl-PL"/>
        </w:rPr>
        <w:t>— Wajs twierdzi, że krytyczny punkt widzenia...</w:t>
      </w:r>
    </w:p>
    <w:p>
      <w:pPr>
        <w:pStyle w:val="Style31"/>
        <w:keepNext w:val="0"/>
        <w:keepLines w:val="0"/>
        <w:widowControl w:val="0"/>
        <w:shd w:val="clear" w:color="auto" w:fill="auto"/>
        <w:bidi w:val="0"/>
        <w:spacing w:before="0" w:after="260" w:line="230" w:lineRule="auto"/>
        <w:ind w:left="0" w:right="0" w:firstLine="540"/>
        <w:jc w:val="both"/>
      </w:pPr>
      <w:r>
        <w:rPr>
          <w:color w:val="000000"/>
          <w:spacing w:val="0"/>
          <w:w w:val="100"/>
          <w:position w:val="0"/>
          <w:shd w:val="clear" w:color="auto" w:fill="auto"/>
          <w:lang w:val="pl-PL" w:eastAsia="pl-PL" w:bidi="pl-PL"/>
        </w:rPr>
        <w:t>— Hej, łobuziaki, ciszej tam! Lenok, recytuj!</w:t>
      </w:r>
    </w:p>
    <w:p>
      <w:pPr>
        <w:pStyle w:val="Style31"/>
        <w:keepNext w:val="0"/>
        <w:keepLines w:val="0"/>
        <w:widowControl w:val="0"/>
        <w:shd w:val="clear" w:color="auto" w:fill="auto"/>
        <w:bidi w:val="0"/>
        <w:spacing w:before="0" w:after="260" w:line="223" w:lineRule="auto"/>
        <w:ind w:left="720" w:right="0" w:firstLine="0"/>
        <w:jc w:val="both"/>
      </w:pPr>
      <w:r>
        <w:rPr>
          <w:color w:val="000000"/>
          <w:spacing w:val="0"/>
          <w:w w:val="100"/>
          <w:position w:val="0"/>
          <w:shd w:val="clear" w:color="auto" w:fill="auto"/>
          <w:lang w:val="pl-PL" w:eastAsia="pl-PL" w:bidi="pl-PL"/>
        </w:rPr>
        <w:t xml:space="preserve">O </w:t>
      </w:r>
      <w:r>
        <w:rPr>
          <w:i/>
          <w:iCs/>
          <w:color w:val="000000"/>
          <w:spacing w:val="0"/>
          <w:w w:val="100"/>
          <w:position w:val="0"/>
          <w:shd w:val="clear" w:color="auto" w:fill="auto"/>
          <w:lang w:val="pl-PL" w:eastAsia="pl-PL" w:bidi="pl-PL"/>
        </w:rPr>
        <w:t>polityce nie prze stają śpiewać, od gadania ochrypły im gardła — a dziewczynka łzami się zalewa i podbródek na dłoniach oparła.</w:t>
      </w:r>
    </w:p>
    <w:p>
      <w:pPr>
        <w:pStyle w:val="Style31"/>
        <w:keepNext w:val="0"/>
        <w:keepLines w:val="0"/>
        <w:widowControl w:val="0"/>
        <w:shd w:val="clear" w:color="auto" w:fill="auto"/>
        <w:bidi w:val="0"/>
        <w:spacing w:before="0" w:after="260" w:line="223" w:lineRule="auto"/>
        <w:ind w:left="720" w:right="0" w:firstLine="0"/>
        <w:jc w:val="both"/>
      </w:pPr>
      <w:r>
        <w:rPr>
          <w:i/>
          <w:iCs/>
          <w:color w:val="000000"/>
          <w:spacing w:val="0"/>
          <w:w w:val="100"/>
          <w:position w:val="0"/>
          <w:shd w:val="clear" w:color="auto" w:fill="auto"/>
          <w:lang w:val="pl-PL" w:eastAsia="pl-PL" w:bidi="pl-PL"/>
        </w:rPr>
        <w:t>Wciąż się kłócą — w jakich doktryn imię? — brną jak w błocie w zawsze sprzecznych racjach, ale śnieg, wbrew tej ich krzątaninie, niby najpiękniejsza dekoracja.</w:t>
      </w:r>
    </w:p>
    <w:p>
      <w:pPr>
        <w:pStyle w:val="Style31"/>
        <w:keepNext w:val="0"/>
        <w:keepLines w:val="0"/>
        <w:widowControl w:val="0"/>
        <w:shd w:val="clear" w:color="auto" w:fill="auto"/>
        <w:bidi w:val="0"/>
        <w:spacing w:before="0" w:after="260" w:line="223" w:lineRule="auto"/>
        <w:ind w:left="720" w:right="0" w:firstLine="0"/>
        <w:jc w:val="both"/>
      </w:pPr>
      <w:r>
        <w:rPr>
          <w:i/>
          <w:iCs/>
          <w:color w:val="000000"/>
          <w:spacing w:val="0"/>
          <w:w w:val="100"/>
          <w:position w:val="0"/>
          <w:shd w:val="clear" w:color="auto" w:fill="auto"/>
          <w:lang w:val="pl-PL" w:eastAsia="pl-PL" w:bidi="pl-PL"/>
        </w:rPr>
        <w:t>Jakbyś ludzkie serca nie wysuszał, gwiazdy sypią się — złociste żniwa — i już wiosną wzbiera rtęć Celsjusza i pierwiosnki do góry podrywa.</w:t>
      </w:r>
    </w:p>
    <w:p>
      <w:pPr>
        <w:pStyle w:val="Style31"/>
        <w:keepNext w:val="0"/>
        <w:keepLines w:val="0"/>
        <w:widowControl w:val="0"/>
        <w:shd w:val="clear" w:color="auto" w:fill="auto"/>
        <w:bidi w:val="0"/>
        <w:spacing w:before="0" w:after="0" w:line="223" w:lineRule="auto"/>
        <w:ind w:left="0" w:right="0" w:firstLine="280"/>
        <w:jc w:val="both"/>
      </w:pPr>
      <w:r>
        <w:rPr>
          <w:color w:val="000000"/>
          <w:spacing w:val="0"/>
          <w:w w:val="100"/>
          <w:position w:val="0"/>
          <w:shd w:val="clear" w:color="auto" w:fill="auto"/>
          <w:lang w:val="pl-PL" w:eastAsia="pl-PL" w:bidi="pl-PL"/>
        </w:rPr>
        <w:t>— To słabe, Leneczko, bardzo słabe!</w:t>
      </w:r>
    </w:p>
    <w:p>
      <w:pPr>
        <w:pStyle w:val="Style31"/>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Jakież naiwne przeciwstawienia!</w:t>
      </w:r>
    </w:p>
    <w:p>
      <w:pPr>
        <w:pStyle w:val="Style31"/>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A wiecie, dziewczynki, że mnie się podoba...</w:t>
      </w:r>
    </w:p>
    <w:p>
      <w:pPr>
        <w:pStyle w:val="Style31"/>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I mnie także...</w:t>
      </w:r>
    </w:p>
    <w:p>
      <w:pPr>
        <w:pStyle w:val="Style31"/>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Ale właściwie, o kim tu mowa? Kto nie przestaje gadać i kłócić się?</w:t>
      </w:r>
    </w:p>
    <w:p>
      <w:pPr>
        <w:pStyle w:val="Style31"/>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To my wszyscy, którzy czytujemy gazety. Prawda Le</w:t>
        <w:softHyphen/>
        <w:t>neczko?</w:t>
      </w:r>
    </w:p>
    <w:p>
      <w:pPr>
        <w:pStyle w:val="Style31"/>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Wadim, ty jesteś szafa. Taka nieczuła szafa, kasa ognio</w:t>
        <w:softHyphen/>
        <w:t>trwała, ważąca dwieście kilogramów. Bardzo cię proszę, więcej do mnie nie mów!</w:t>
      </w:r>
    </w:p>
    <w:p>
      <w:pPr>
        <w:pStyle w:val="Style31"/>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Wszedłem. Wszyscy zamilkli. Twarze zwróciły się ku mnie — jedne z nich zmieszane, inne zaciekawione, albo wyzywające.</w:t>
      </w:r>
    </w:p>
    <w:p>
      <w:pPr>
        <w:pStyle w:val="Style31"/>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Skończyły mi się papierosy — powiedziałem. Milczeli, nikt się nie ruszył. Po chwili Wadim, którego przedtem nazwano „szafą”, położył przede mną na stole paczkę papierosów. Wzią</w:t>
        <w:softHyphen/>
        <w:t>łem jednego, podziękowałem i wyszedłem dokładnie zamknąwszy za sobą drzwi. W pokoju od razu podniósł się hałas. Nie zdąży</w:t>
        <w:softHyphen/>
        <w:t>łem odejść nawet na pięć kroków, kiedy dogoniła mnie Lenoczka.</w:t>
        <w:br w:type="page"/>
      </w:r>
      <w:r>
        <w:rPr>
          <w:color w:val="000000"/>
          <w:spacing w:val="0"/>
          <w:w w:val="100"/>
          <w:position w:val="0"/>
          <w:shd w:val="clear" w:color="auto" w:fill="auto"/>
          <w:lang w:val="pl-PL" w:eastAsia="pl-PL" w:bidi="pl-PL"/>
        </w:rPr>
        <w:t>Zatrzymałem się. Stała przede mną, przestraszona, ale zdecydo</w:t>
        <w:softHyphen/>
        <w:t>wana, i nagle wypaliła, jakby skoczyła do wody:</w:t>
      </w:r>
    </w:p>
    <w:p>
      <w:pPr>
        <w:pStyle w:val="Style31"/>
        <w:keepNext w:val="0"/>
        <w:keepLines w:val="0"/>
        <w:widowControl w:val="0"/>
        <w:shd w:val="clear" w:color="auto" w:fill="auto"/>
        <w:bidi w:val="0"/>
        <w:spacing w:before="0" w:after="0" w:line="218" w:lineRule="auto"/>
        <w:ind w:left="0" w:right="0" w:firstLine="520"/>
        <w:jc w:val="both"/>
      </w:pPr>
      <w:r>
        <w:rPr>
          <w:color w:val="000000"/>
          <w:spacing w:val="0"/>
          <w:w w:val="100"/>
          <w:position w:val="0"/>
          <w:shd w:val="clear" w:color="auto" w:fill="auto"/>
          <w:lang w:val="pl-PL" w:eastAsia="pl-PL" w:bidi="pl-PL"/>
        </w:rPr>
        <w:t>— Prosimy was, Wiktorze Lwowiczu, przychodzić do nas wyłącznie w sprawach służbowych!</w:t>
      </w:r>
    </w:p>
    <w:p>
      <w:pPr>
        <w:pStyle w:val="Style31"/>
        <w:keepNext w:val="0"/>
        <w:keepLines w:val="0"/>
        <w:widowControl w:val="0"/>
        <w:shd w:val="clear" w:color="auto" w:fill="auto"/>
        <w:bidi w:val="0"/>
        <w:spacing w:before="0" w:after="0" w:line="218" w:lineRule="auto"/>
        <w:ind w:left="0" w:right="0" w:firstLine="520"/>
        <w:jc w:val="both"/>
      </w:pPr>
      <w:r>
        <w:rPr>
          <w:color w:val="000000"/>
          <w:spacing w:val="0"/>
          <w:w w:val="100"/>
          <w:position w:val="0"/>
          <w:shd w:val="clear" w:color="auto" w:fill="auto"/>
          <w:lang w:val="pl-PL" w:eastAsia="pl-PL" w:bidi="pl-PL"/>
        </w:rPr>
        <w:t>Patrzyłem na nią w milczeniu. Gwałtownie złożyła dłonie i zaczęła szeptać:</w:t>
      </w:r>
    </w:p>
    <w:p>
      <w:pPr>
        <w:pStyle w:val="Style31"/>
        <w:keepNext w:val="0"/>
        <w:keepLines w:val="0"/>
        <w:widowControl w:val="0"/>
        <w:shd w:val="clear" w:color="auto" w:fill="auto"/>
        <w:bidi w:val="0"/>
        <w:spacing w:before="0" w:after="0" w:line="214" w:lineRule="auto"/>
        <w:ind w:left="0" w:right="0" w:firstLine="520"/>
        <w:jc w:val="both"/>
      </w:pPr>
      <w:r>
        <w:rPr>
          <w:color w:val="000000"/>
          <w:spacing w:val="0"/>
          <w:w w:val="100"/>
          <w:position w:val="0"/>
          <w:shd w:val="clear" w:color="auto" w:fill="auto"/>
          <w:lang w:val="pl-PL" w:eastAsia="pl-PL" w:bidi="pl-PL"/>
        </w:rPr>
        <w:t>— Jak wyście mogli, jak mogli... Wy, taki... Coście ze sobą zrobili!</w:t>
      </w:r>
    </w:p>
    <w:p>
      <w:pPr>
        <w:pStyle w:val="Style31"/>
        <w:keepNext w:val="0"/>
        <w:keepLines w:val="0"/>
        <w:widowControl w:val="0"/>
        <w:shd w:val="clear" w:color="auto" w:fill="auto"/>
        <w:bidi w:val="0"/>
        <w:spacing w:before="0" w:after="0" w:line="223" w:lineRule="auto"/>
        <w:ind w:left="0" w:right="0" w:firstLine="520"/>
        <w:jc w:val="both"/>
      </w:pPr>
      <w:r>
        <w:rPr>
          <w:color w:val="000000"/>
          <w:spacing w:val="0"/>
          <w:w w:val="100"/>
          <w:position w:val="0"/>
          <w:shd w:val="clear" w:color="auto" w:fill="auto"/>
          <w:lang w:val="pl-PL" w:eastAsia="pl-PL" w:bidi="pl-PL"/>
        </w:rPr>
        <w:t>Ach, ty, Sonieczka Marmieładowa! Wybuchnąłem śmiechem.</w:t>
      </w:r>
    </w:p>
    <w:p>
      <w:pPr>
        <w:pStyle w:val="Style31"/>
        <w:keepNext w:val="0"/>
        <w:keepLines w:val="0"/>
        <w:widowControl w:val="0"/>
        <w:shd w:val="clear" w:color="auto" w:fill="auto"/>
        <w:bidi w:val="0"/>
        <w:spacing w:before="0" w:after="0" w:line="214" w:lineRule="auto"/>
        <w:ind w:left="0" w:right="0" w:firstLine="520"/>
        <w:jc w:val="both"/>
      </w:pPr>
      <w:r>
        <w:rPr>
          <w:color w:val="000000"/>
          <w:spacing w:val="0"/>
          <w:w w:val="100"/>
          <w:position w:val="0"/>
          <w:shd w:val="clear" w:color="auto" w:fill="auto"/>
          <w:lang w:val="pl-PL" w:eastAsia="pl-PL" w:bidi="pl-PL"/>
        </w:rPr>
        <w:t>— Leneczko, proszę się uspokoić! Nie zabiłem żadnej sta</w:t>
        <w:softHyphen/>
        <w:t xml:space="preserve">ruchy. </w:t>
      </w:r>
      <w:r>
        <w:rPr>
          <w:color w:val="000000"/>
          <w:spacing w:val="0"/>
          <w:w w:val="100"/>
          <w:position w:val="0"/>
          <w:shd w:val="clear" w:color="auto" w:fill="auto"/>
          <w:lang w:val="pl-PL" w:eastAsia="pl-PL" w:bidi="pl-PL"/>
        </w:rPr>
        <w:t>-</w:t>
      </w:r>
    </w:p>
    <w:p>
      <w:pPr>
        <w:pStyle w:val="Style31"/>
        <w:keepNext w:val="0"/>
        <w:keepLines w:val="0"/>
        <w:widowControl w:val="0"/>
        <w:shd w:val="clear" w:color="auto" w:fill="auto"/>
        <w:bidi w:val="0"/>
        <w:spacing w:before="0" w:after="0" w:line="214" w:lineRule="auto"/>
        <w:ind w:left="0" w:right="0" w:firstLine="460"/>
        <w:jc w:val="both"/>
      </w:pPr>
      <w:r>
        <w:rPr>
          <w:color w:val="000000"/>
          <w:spacing w:val="0"/>
          <w:w w:val="100"/>
          <w:position w:val="0"/>
          <w:shd w:val="clear" w:color="auto" w:fill="auto"/>
          <w:lang w:val="pl-PL" w:eastAsia="pl-PL" w:bidi="pl-PL"/>
        </w:rPr>
        <w:t>— Co? Jaką znowu staruchę?</w:t>
      </w:r>
    </w:p>
    <w:p>
      <w:pPr>
        <w:pStyle w:val="Style31"/>
        <w:keepNext w:val="0"/>
        <w:keepLines w:val="0"/>
        <w:widowControl w:val="0"/>
        <w:shd w:val="clear" w:color="auto" w:fill="auto"/>
        <w:bidi w:val="0"/>
        <w:spacing w:before="0" w:after="0" w:line="221" w:lineRule="auto"/>
        <w:ind w:left="0" w:right="0" w:firstLine="520"/>
        <w:jc w:val="both"/>
      </w:pPr>
      <w:r>
        <w:rPr>
          <w:color w:val="000000"/>
          <w:spacing w:val="0"/>
          <w:w w:val="100"/>
          <w:position w:val="0"/>
          <w:shd w:val="clear" w:color="auto" w:fill="auto"/>
          <w:lang w:val="pl-PL" w:eastAsia="pl-PL" w:bidi="pl-PL"/>
        </w:rPr>
        <w:t>Już pędziłem ku wyjściu. Rzuciłem się na ulicę i skoczyłem do publicznego telefonu.</w:t>
      </w:r>
    </w:p>
    <w:p>
      <w:pPr>
        <w:pStyle w:val="Style31"/>
        <w:keepNext w:val="0"/>
        <w:keepLines w:val="0"/>
        <w:widowControl w:val="0"/>
        <w:shd w:val="clear" w:color="auto" w:fill="auto"/>
        <w:bidi w:val="0"/>
        <w:spacing w:before="0" w:after="0" w:line="223" w:lineRule="auto"/>
        <w:ind w:left="0" w:right="0" w:firstLine="520"/>
        <w:jc w:val="both"/>
      </w:pPr>
      <w:r>
        <w:rPr>
          <w:color w:val="000000"/>
          <w:spacing w:val="0"/>
          <w:w w:val="100"/>
          <w:position w:val="0"/>
          <w:shd w:val="clear" w:color="auto" w:fill="auto"/>
          <w:lang w:val="pl-PL" w:eastAsia="pl-PL" w:bidi="pl-PL"/>
        </w:rPr>
        <w:t>— Nina? Proszę z Niną Wasiljewną Riażencową! Nina, tu Wiktor Wolskij. Chwileczkę, proszę nie rzucać słuchawki! Po</w:t>
        <w:softHyphen/>
        <w:t>trzebny mi jest adres Feliksa, Feliksa Czernowa. Co? Chcę go powstrzymać, dopóki nie jest za późno. Co? Nie, ja nie grożę... To później, teraz proszę o adres. Co? Co? Numer domu — 45. A mieszkania? Tak. Nina, nie bądź idiotką! Ach, Boże, cóż tu za różnica, czy jestem chamem, czy nie!</w:t>
      </w:r>
    </w:p>
    <w:p>
      <w:pPr>
        <w:pStyle w:val="Style31"/>
        <w:keepNext w:val="0"/>
        <w:keepLines w:val="0"/>
        <w:widowControl w:val="0"/>
        <w:shd w:val="clear" w:color="auto" w:fill="auto"/>
        <w:bidi w:val="0"/>
        <w:spacing w:before="0" w:after="0" w:line="223" w:lineRule="auto"/>
        <w:ind w:left="0" w:right="0" w:firstLine="520"/>
        <w:jc w:val="both"/>
      </w:pPr>
      <w:r>
        <w:rPr>
          <w:color w:val="000000"/>
          <w:spacing w:val="0"/>
          <w:w w:val="100"/>
          <w:position w:val="0"/>
          <w:shd w:val="clear" w:color="auto" w:fill="auto"/>
          <w:lang w:val="pl-PL" w:eastAsia="pl-PL" w:bidi="pl-PL"/>
        </w:rPr>
        <w:t>Potrącałem ludzi, nie zwracałem uwagi na samochody ani na czerwone światła semaforów. „Pijany! — krzyczano za mną. — Chuligan!”. Szedłem, jak wezbrana fala, jak powódź, coraz bar</w:t>
        <w:softHyphen/>
        <w:t>dziej rozwścieczony. Żułem w sobie przekleństwa i prośby. Sze</w:t>
        <w:softHyphen/>
        <w:t>dłem, żeby całą siłą runąć na Czernowa. A potem rozpluskałem mój gniew bez żadnego skutku w czyściutkim przedpokoju mie</w:t>
        <w:softHyphen/>
        <w:t>szkania Czernowych. Urodziwa Asia powiedziała mi z obrzydze</w:t>
        <w:softHyphen/>
        <w:t>niem:</w:t>
      </w:r>
    </w:p>
    <w:p>
      <w:pPr>
        <w:pStyle w:val="Style31"/>
        <w:keepNext w:val="0"/>
        <w:keepLines w:val="0"/>
        <w:widowControl w:val="0"/>
        <w:shd w:val="clear" w:color="auto" w:fill="auto"/>
        <w:bidi w:val="0"/>
        <w:spacing w:before="0" w:after="0" w:line="223" w:lineRule="auto"/>
        <w:ind w:left="0" w:right="0" w:firstLine="520"/>
        <w:jc w:val="both"/>
      </w:pPr>
      <w:r>
        <w:rPr>
          <w:color w:val="000000"/>
          <w:spacing w:val="0"/>
          <w:w w:val="100"/>
          <w:position w:val="0"/>
          <w:shd w:val="clear" w:color="auto" w:fill="auto"/>
          <w:lang w:val="pl-PL" w:eastAsia="pl-PL" w:bidi="pl-PL"/>
        </w:rPr>
        <w:t>— Feliksa nie ma w domu. Ale przypuszczaliśmy, że przyj</w:t>
        <w:softHyphen/>
        <w:t>dziecie. Toteż Feliks polecił mi oświadczyć, abyście wykonali to, co on wam mówił. Feliks nie zamierza zmienić swojej decyzji. Myślę, że postępuje słusznie i sprawiedliwie. Tacy ludzie jak wy nie mają prawa do pozostawania w społeczeństwie. Mnie nawet dziwi, że jakaś kobieta może was kochać. Chyba, źe chodzi o zwykłą szlaję...</w:t>
      </w:r>
    </w:p>
    <w:p>
      <w:pPr>
        <w:pStyle w:val="Style31"/>
        <w:keepNext w:val="0"/>
        <w:keepLines w:val="0"/>
        <w:widowControl w:val="0"/>
        <w:shd w:val="clear" w:color="auto" w:fill="auto"/>
        <w:bidi w:val="0"/>
        <w:spacing w:before="0" w:after="180" w:line="221" w:lineRule="auto"/>
        <w:ind w:left="0" w:right="0" w:firstLine="520"/>
        <w:jc w:val="both"/>
      </w:pPr>
      <w:r>
        <w:rPr>
          <w:color w:val="000000"/>
          <w:spacing w:val="0"/>
          <w:w w:val="100"/>
          <w:position w:val="0"/>
          <w:shd w:val="clear" w:color="auto" w:fill="auto"/>
          <w:lang w:val="pl-PL" w:eastAsia="pl-PL" w:bidi="pl-PL"/>
        </w:rPr>
        <w:t>Podszedłem do niej blisko. Gdyby drgnęła, cofnęła się, był</w:t>
        <w:softHyphen/>
        <w:t>bym ją uderzył. Ale Czernowa nie ruszyła się z miejsca i jak przedtem patrzyła na mnie z najwyższym obrzydzeniem...</w:t>
      </w:r>
    </w:p>
    <w:p>
      <w:pPr>
        <w:pStyle w:val="Style55"/>
        <w:keepNext w:val="0"/>
        <w:keepLines w:val="0"/>
        <w:widowControl w:val="0"/>
        <w:shd w:val="clear" w:color="auto" w:fill="auto"/>
        <w:bidi w:val="0"/>
        <w:spacing w:before="0" w:after="220" w:line="223" w:lineRule="auto"/>
        <w:ind w:left="0" w:right="0" w:firstLine="0"/>
        <w:jc w:val="center"/>
      </w:pPr>
      <w:r>
        <w:rPr>
          <w:color w:val="000000"/>
          <w:spacing w:val="0"/>
          <w:w w:val="100"/>
          <w:position w:val="0"/>
          <w:shd w:val="clear" w:color="auto" w:fill="auto"/>
          <w:lang w:val="pl-PL" w:eastAsia="pl-PL" w:bidi="pl-PL"/>
        </w:rPr>
        <w:t>♦</w:t>
      </w:r>
    </w:p>
    <w:p>
      <w:pPr>
        <w:pStyle w:val="Style31"/>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Po powrocie do domu położyłem się na kanapie. „Postę</w:t>
        <w:softHyphen/>
        <w:t>puje słusznie i sprawiedliwie”. Słusznie, ale niesprawiedliwie!</w:t>
        <w:br w:type="page"/>
      </w:r>
      <w:r>
        <w:rPr>
          <w:color w:val="000000"/>
          <w:spacing w:val="0"/>
          <w:w w:val="100"/>
          <w:position w:val="0"/>
          <w:shd w:val="clear" w:color="auto" w:fill="auto"/>
          <w:lang w:val="pl-PL" w:eastAsia="pl-PL" w:bidi="pl-PL"/>
        </w:rPr>
        <w:t>Przecież jestem niewinny. Nie ma na mnie grzechu. Nie zawi</w:t>
        <w:softHyphen/>
        <w:t>niłem!</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Owszem, zawiniłem. Nie siedziałem w więzieniu. Powinie</w:t>
        <w:softHyphen/>
        <w:t>nem był siedzieć w więzieniu. Ale nie tak, jak Feliks Czernow. Nie za jakieś głupstwo. Powinienem był zrobić coś, za co nale</w:t>
        <w:softHyphen/>
        <w:t>żałoby mi się więzienie, łagry, katorga, kula w łeb!</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Odezwał się telefon.</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Tak, to ja... Co? Żeśmy się ze sobą nigdy... Powtórzcie! Żeśmy się nigdy ze sobą nie znali? Dobrze, będę tak uważać!</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Boże! — zawiniłem! Zawiniłem tym, czego nie zrobiłem, nie dokonałem, zawiniłem obojętnością i tchórzostwem. Tak samo jak wy wszyscy! Ale ja jeden, tylko ja jeden za was zapłacę.</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Telefon.</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Tak, tak, naturalnie. Tak. Proszę się nie obawiać, nie przyjdę. Żegnajcie!</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Dobra, niech was wszyscy diabli! Pokonaliście mnie. Jeste</w:t>
        <w:softHyphen/>
        <w:t>ście uczciwi i szlachetni, bohaterowie wzoru 1963 roku. Dokąd mam się schować przed wami? Dobra, zniknę. Zabiorę ze sobą tylko jedną osobę, na której mi zależy. To już możecie mi poda</w:t>
        <w:softHyphen/>
        <w:t>rować, pokonanemu — podarować życie... Odejdziemy od was we dwoje. Dokądkolwiek, gdzie Irina będzie mogła zająć się mu</w:t>
        <w:softHyphen/>
        <w:t>zyką, a ja — pacykarstwem. Na całe życie. Jedno drugiemu w zupełności wystarczy...</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Tak, to ja, tak, wszystko rozumiem, idźcie do diabła!</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Zamieszkam z nią gdzie bardzo daleko, a wy wszyscy mo</w:t>
        <w:softHyphen/>
        <w:t>żecie tu zostać. Bądźcie uczciwi, bądźcie szlachetni, bądźcie prze</w:t>
        <w:softHyphen/>
        <w:t>klęci.</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Telefon...</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Telefon...</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Telefon...</w:t>
      </w:r>
    </w:p>
    <w:p>
      <w:pPr>
        <w:pStyle w:val="Style31"/>
        <w:keepNext w:val="0"/>
        <w:keepLines w:val="0"/>
        <w:widowControl w:val="0"/>
        <w:shd w:val="clear" w:color="auto" w:fill="auto"/>
        <w:bidi w:val="0"/>
        <w:spacing w:before="0" w:after="620" w:line="223" w:lineRule="auto"/>
        <w:ind w:left="0" w:right="0" w:firstLine="460"/>
        <w:jc w:val="both"/>
      </w:pPr>
      <w:r>
        <w:rPr>
          <w:color w:val="000000"/>
          <w:spacing w:val="0"/>
          <w:w w:val="100"/>
          <w:position w:val="0"/>
          <w:shd w:val="clear" w:color="auto" w:fill="auto"/>
          <w:lang w:val="pl-PL" w:eastAsia="pl-PL" w:bidi="pl-PL"/>
        </w:rPr>
        <w:t>Irina, dlaczego nie dzwonisz? Zadzwoń! Albo przynajmniej Ty do mnie zadzwoń, Panie Boże!</w:t>
      </w:r>
    </w:p>
    <w:p>
      <w:pPr>
        <w:pStyle w:val="Style31"/>
        <w:keepNext w:val="0"/>
        <w:keepLines w:val="0"/>
        <w:widowControl w:val="0"/>
        <w:shd w:val="clear" w:color="auto" w:fill="auto"/>
        <w:bidi w:val="0"/>
        <w:spacing w:before="0" w:after="200" w:line="226" w:lineRule="auto"/>
        <w:ind w:left="0" w:right="0" w:firstLine="0"/>
        <w:jc w:val="center"/>
      </w:pPr>
      <w:r>
        <w:rPr>
          <w:color w:val="000000"/>
          <w:spacing w:val="0"/>
          <w:w w:val="100"/>
          <w:position w:val="0"/>
          <w:shd w:val="clear" w:color="auto" w:fill="auto"/>
          <w:lang w:val="pl-PL" w:eastAsia="pl-PL" w:bidi="pl-PL"/>
        </w:rPr>
        <w:t>VIII</w:t>
      </w:r>
    </w:p>
    <w:p>
      <w:pPr>
        <w:pStyle w:val="Style31"/>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Drzwi otworzyły się. Do pokoju wszedł bez pukania Igol- nikow. Podniosłem się na łokciu.</w:t>
      </w:r>
    </w:p>
    <w:p>
      <w:pPr>
        <w:pStyle w:val="Style31"/>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Witeczku, można do was?</w:t>
      </w:r>
    </w:p>
    <w:p>
      <w:pPr>
        <w:pStyle w:val="Style31"/>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Nie, Włodziu, do mnie nie można. Ani wam, ani nikomu. Jestem poza prawem, poza zasadami gry. Skończyłem się dla was raz na zawsze.</w:t>
      </w:r>
    </w:p>
    <w:p>
      <w:pPr>
        <w:pStyle w:val="Style31"/>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Witek, przestańcie się wygłupiać! Ja temu nie wierzę, zrozumcie. Jesteście w stanie mi uwierzyć, że nie wierzę, że wie</w:t>
        <w:softHyphen/>
        <w:br w:type="page"/>
      </w:r>
      <w:r>
        <w:rPr>
          <w:color w:val="000000"/>
          <w:spacing w:val="0"/>
          <w:w w:val="100"/>
          <w:position w:val="0"/>
          <w:shd w:val="clear" w:color="auto" w:fill="auto"/>
          <w:lang w:val="pl-PL" w:eastAsia="pl-PL" w:bidi="pl-PL"/>
        </w:rPr>
        <w:t>rzę wam... tfu, do diabła, język się plącze! Przestańcie, nie chcę o tym nawet mówić.</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Słuchajcie, Włodziu, nie potrzebuję przykładania wa</w:t>
        <w:softHyphen/>
        <w:t>szych kompresów. Nigdyście u mnie nie byli, to po co was tu teraz przyniosło? Żeby pocieszać? Żeby namawiać?</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Nic podobnego! — wyzwierzył się Igolnikow. — Masz go, znalazł pocieszyciela! Ot, przyszedłem trochę pogawędzić... No, niech będzie, powiem szczerze. Kiepsko się teraz czujecie, a ja was lubię, sami to dobrze wiecie. Więc ja? — mam odejść, czy zostać?</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Zostańcie.</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A, tak?! Jeżeli mam zostać, to bądźcie łaskawi przyjąć mnie jak należy. Powiedzcie: „Miły gościu, proszę się czuć jak we własnym domu!”.</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Proszę się czuć jak we własnym domu.</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Nie wyczuwam w głosie entuzjazmu. No, wszystko jed</w:t>
        <w:softHyphen/>
        <w:t>no, niech was Bóg osądzi, a ja tu zaraz zacznę gospodarzyć. Gdzie macie korkociąg? Dajcie noża — kiełbasę pokraję. Są tu jakieś talerze? Kieliszki? Są. No, to dobra, można jechać!</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Wypiliśmy po kieliszku.</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Kochany Witeczku, zaraz wam zdradzę wielką tajemnicę. Wszystko to jest wielka bzdura, nie przypisujcie temu znaczenia. Wszystko się wyjaśni, wszystko się wyprostuje. Nic strasznego się nie stało. Oskarżono was o zdradę? No, to co! Dobrze wiemy, że tak nie było. Pożarłem się o was z Czernowym. Pluńcie na to! Najważniejsze, że ludzie od was nie odeszli...</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Jakto „nie odeszli”? Wszyscy uwierzyli, wszyscy odwró</w:t>
        <w:softHyphen/>
        <w:t>cili się do mnie plecami...</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A na przykład ja nie uwierzyłem! Dobra, nie chodzi o mnie, to głupstwo. Nie uwierzyła, nie odwróciła się kobieta, którą kochacie. Tak, braciszku, wiem o wszystkim. Wiem i gratuluję z całego serca. Irina — to nadzwyczajny człowiek. Przecież ja przyjaźniłem się z jej bratem Leonidem, który zginął na froncie w 1944 roku. To dopiero był pianista, co?! Żresztą cała ich ro</w:t>
        <w:softHyphen/>
        <w:t>dzina jest wybitnie uzdolniona pod względem muzycznym.</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xml:space="preserve">— Chwileczkę, Włodziu. Czy ona — </w:t>
      </w:r>
      <w:r>
        <w:rPr>
          <w:i/>
          <w:iCs/>
          <w:color w:val="000000"/>
          <w:spacing w:val="0"/>
          <w:w w:val="100"/>
          <w:position w:val="0"/>
          <w:shd w:val="clear" w:color="auto" w:fill="auto"/>
          <w:lang w:val="pl-PL" w:eastAsia="pl-PL" w:bidi="pl-PL"/>
        </w:rPr>
        <w:t>wie?</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Wie. No, co tak wami rzuciło? Posłuchajcie: wczoraj byłem u Oksany Jampolskiej — wy jej nie znacie, pracuje w wy</w:t>
        <w:softHyphen/>
        <w:t>dawnictwie jako korektorka, bardzo obrotna kobitka. Sporo się tam różnego luda zebrało. I nagle zjawia się Irina. Okazuje się, że jest w przyjaźni z Oksaną, a bodaj że nawet jakieś powino</w:t>
        <w:softHyphen/>
        <w:t>wactwo jest, czy było między mężami jednej i drugiej. No, ma się rozumieć, ucieszyłem się, zacząłem wypytywać o matkę. Do</w:t>
        <w:softHyphen/>
        <w:t>bra. Wieczór jak to wieczór. Ale przyglądam się, widzę — Irina jakaś jakby zmącona. „Co ci jest — powiadam — dzieciątko, co</w:t>
        <w:br w:type="page"/>
      </w:r>
      <w:r>
        <w:rPr>
          <w:color w:val="000000"/>
          <w:spacing w:val="0"/>
          <w:w w:val="100"/>
          <w:position w:val="0"/>
          <w:shd w:val="clear" w:color="auto" w:fill="auto"/>
          <w:lang w:val="pl-PL" w:eastAsia="pl-PL" w:bidi="pl-PL"/>
        </w:rPr>
        <w:t>ci się stało?”. „A bo — mówi — nie zgodziłam się dziś na pewne spotkanie, a potem okoliczności zmieniły się, dzwonię do. niego, a jego w domu już nie było”. Więc mówię jej: „Drobiazg! Patrz, tu chłopaki jak dęby. A i ja jeszcze nie od tego”. Śmieje się. „Wiesz, Włodziu — mówi — za mąż wybieram się. Wolno mi machnąć się za mąż po raz drugi?”. Chciałem z nią wypić po kie</w:t>
        <w:softHyphen/>
        <w:t>lichu z tej okazji, a tu słyszymy, ktoś wasz nazwisko wymienił. A mnie na żarty się zebrało. „Kto tam — zapytuję — opowiada o znajomym bazgraczu?”. I jakiś zwariowany babsztyl zaczyna pleść te wszystkie androny. Mnie to tak, muszę się przyznać, zasko</w:t>
        <w:softHyphen/>
        <w:t>czyło, to mi nawet mowę na chwilę odjęło. A tu wstaje Irina i powiada... A w ogóle nie ważne, co im mianowicie powiedziała, dość że nakładła całemu towarzystwu z czubem. A ja jeszcze tro</w:t>
        <w:softHyphen/>
        <w:t>chę dołożyłem. Po czym dumnie opuściliśmy zebranie, ku wiel</w:t>
        <w:softHyphen/>
        <w:t>kiemu zmartwieniu gospodyni. Salon został bez muzyki i bez literatury. Odprowadziłem Irinę do domu, a sam do Czernowych. No i... poszło na całego. To wszystko. Dobrze, że zastałem was w domu. Ci szlachetni liberałowie w żaden sposób nie mogli was złapać telefonicznie. Gdzieście się podziewali?</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Cały tydzień spędziłem u niej.</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Drogi Witku, Iroczka jest obok was i z wami, więc na wszystko inne machnijcie ręką! Niech to piorun spali! O, gdy kobieta odchodzi — to już bardzo niedobrze. A ze mną właśnie tak się stało swego czasu, Witek, możecie mi wierzyć — do Boga zacząłem się modlić. Panie Boże — powiadam — cóż to się dzieje? Panie Boże, przyjdź z pomocą! A przecież jestem bez</w:t>
        <w:softHyphen/>
        <w:t>bożnik, poganin, grubas, członek Związku Pisarzy Sowieckich, żeby szlag go trafił! A tu uchwyciło za gardło, zawyłem jak wilk! I zazdrość, męki zazdrości. Gdy tylko przypomnę tego gościa, z którym chciała odejść, to aż mnie trzęsie ze wstrętu i nienawiści. Wszystko w nim było obrzydliwe: i głos i postać i sposób bycia. Teraz dopiero zdałem sobie sprawę: człowiek jak każdy inny — nie głupi, ma swoje zalety, dobry pracownik, uczciwy. Ale wtedy! Wychodziłem z siebie na sam jego widok. A największa udręka, to wyobrazić ich sobie razem — do tego łapy ma włochate... Co na niego spojrzę, to aż mnie skręca, jak gdyby nie ją, tylko mnie brał w ramiona. Ach, Witeczku, jaka to męka, jakie nieszczęście...</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Przerwał, nalał wódki do szklaneczek. Wypiliśmy.</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Włodziu — powiedziałem — to ja do niej zatelefonuję...</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Nie trzeba. Ja sam do niej później zadzwonię... Więc, mówię, nacierpiałem się wtedy za swoje. Chciałem wyjechać. Pra</w:t>
        <w:softHyphen/>
        <w:t>cowałem wtedy w dzienniku. Przychodzę do naczelnego i powia</w:t>
        <w:softHyphen/>
        <w:t>dam: „Zwolnij z pracy!”. „A co się stało?”. „Odchodzę — po</w:t>
        <w:softHyphen/>
        <w:t>wiadam — Boga poszukiwać”. A ten mi na to: „Szukaj królestwa Bożego w samym sobie, a społeczeństwo ci pomoże”. Tak, no,</w:t>
        <w:br w:type="page"/>
      </w:r>
      <w:r>
        <w:rPr>
          <w:color w:val="000000"/>
          <w:spacing w:val="0"/>
          <w:w w:val="100"/>
          <w:position w:val="0"/>
          <w:shd w:val="clear" w:color="auto" w:fill="auto"/>
          <w:lang w:val="pl-PL" w:eastAsia="pl-PL" w:bidi="pl-PL"/>
        </w:rPr>
        <w:t>zdarzyło się, starzyznę dawno już obrosło. A po co ja to wszy</w:t>
        <w:softHyphen/>
        <w:t>stko opowiadam? Po to, Witeczku, że nie macie prawa do na</w:t>
        <w:softHyphen/>
        <w:t>rzekania, macie w sobie twardy kręgosłup, jesteście opancerzeni, łatwo się nie rozkleicie...</w:t>
      </w:r>
    </w:p>
    <w:p>
      <w:pPr>
        <w:pStyle w:val="Style31"/>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Włodeczku — powiedziałem — proszę mi nalać, wypi- jemy jeszcze po jednym. Włodziu, jesteście zadziwiająco zacnym człowiekiem.</w:t>
      </w:r>
    </w:p>
    <w:p>
      <w:pPr>
        <w:pStyle w:val="Style31"/>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To nie moja zasługa, to nie ja, taki już klimat. My, Ro</w:t>
        <w:softHyphen/>
        <w:t>sjanie, jesteśmy dobrymi z braku woli, bośmy się poddali swemu losowi, bo wszystko, co dokoła, wszystko, co było i jest — to miraże, fatamorgana. Wszystko jest niepewne, wszystko chwiejne. Jesteśmy źli z tego samego powodu.</w:t>
      </w:r>
    </w:p>
    <w:p>
      <w:pPr>
        <w:pStyle w:val="Style31"/>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Jak wszyscy alkoholicy, Igolnikow szybko się upijał.</w:t>
      </w:r>
    </w:p>
    <w:p>
      <w:pPr>
        <w:pStyle w:val="Style31"/>
        <w:keepNext w:val="0"/>
        <w:keepLines w:val="0"/>
        <w:widowControl w:val="0"/>
        <w:shd w:val="clear" w:color="auto" w:fill="auto"/>
        <w:bidi w:val="0"/>
        <w:spacing w:before="0" w:after="200" w:line="223" w:lineRule="auto"/>
        <w:ind w:left="0" w:right="0" w:firstLine="480"/>
        <w:jc w:val="both"/>
      </w:pPr>
      <w:r>
        <w:rPr>
          <w:color w:val="000000"/>
          <w:spacing w:val="0"/>
          <w:w w:val="100"/>
          <w:position w:val="0"/>
          <w:shd w:val="clear" w:color="auto" w:fill="auto"/>
          <w:lang w:val="pl-PL" w:eastAsia="pl-PL" w:bidi="pl-PL"/>
        </w:rPr>
        <w:t>— Amerykanin albo Szwed — mam na myśli zwykłych, przeciętnych ludzi — nie staje się dobrym czy złym bez żadnego powodu. Maję konkretne, utylitarne pojęcie sprawiedliwości. Nie rozrzucają na wszystkie strony swoich emocji. Oszczędzają samych siebie, oszczędzają swój czas. A my pysznimy się, jak głupcy, że już nie minuty, nie dnie, ani lata, ale całe życie, całą epokę wty</w:t>
        <w:softHyphen/>
        <w:t>kamy psu pod ogon. Wiemy sami, żeśmy durnie, a jednak pysz</w:t>
        <w:softHyphen/>
        <w:t>nimy się. A jak potrafimy zęby pokazywać, kiedy cudzoziemcy użalają się nad naszym losem! Jeden z moich przyjaciół nawet wierszyk ułożył na ten temat — jakiś Francuz go przekonywał, że jesteśmy bardzo nieszczęśliwi. Jest w tym wierszyku taka zwrotka:</w:t>
      </w:r>
    </w:p>
    <w:p>
      <w:pPr>
        <w:pStyle w:val="Style31"/>
        <w:keepNext w:val="0"/>
        <w:keepLines w:val="0"/>
        <w:widowControl w:val="0"/>
        <w:shd w:val="clear" w:color="auto" w:fill="auto"/>
        <w:bidi w:val="0"/>
        <w:spacing w:before="0" w:after="200" w:line="221" w:lineRule="auto"/>
        <w:ind w:left="1320" w:right="0" w:firstLine="0"/>
        <w:jc w:val="left"/>
      </w:pPr>
      <w:r>
        <w:rPr>
          <w:i/>
          <w:iCs/>
          <w:color w:val="000000"/>
          <w:spacing w:val="0"/>
          <w:w w:val="100"/>
          <w:position w:val="0"/>
          <w:shd w:val="clear" w:color="auto" w:fill="auto"/>
          <w:lang w:val="pl-PL" w:eastAsia="pl-PL" w:bidi="pl-PL"/>
        </w:rPr>
        <w:t>Ty, cudzoziemcze, się nie staraj, i za wzór nie stawiaj mi nikogo, my dwaj — oprawca i ofiara, idziemy zawsze wspólną drogą.</w:t>
      </w:r>
    </w:p>
    <w:p>
      <w:pPr>
        <w:pStyle w:val="Style31"/>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xml:space="preserve">— Nie, mybyśmy </w:t>
      </w:r>
      <w:r>
        <w:rPr>
          <w:i/>
          <w:iCs/>
          <w:color w:val="000000"/>
          <w:spacing w:val="0"/>
          <w:w w:val="100"/>
          <w:position w:val="0"/>
          <w:shd w:val="clear" w:color="auto" w:fill="auto"/>
          <w:lang w:val="pl-PL" w:eastAsia="pl-PL" w:bidi="pl-PL"/>
        </w:rPr>
        <w:t>tam żyć</w:t>
      </w:r>
      <w:r>
        <w:rPr>
          <w:color w:val="000000"/>
          <w:spacing w:val="0"/>
          <w:w w:val="100"/>
          <w:position w:val="0"/>
          <w:shd w:val="clear" w:color="auto" w:fill="auto"/>
          <w:lang w:val="pl-PL" w:eastAsia="pl-PL" w:bidi="pl-PL"/>
        </w:rPr>
        <w:t xml:space="preserve"> nie potrafili. I wcale nie ze wzglę</w:t>
        <w:softHyphen/>
        <w:t>du na niemożność zarobkowania na życie, wcale nie! Mam dwa</w:t>
        <w:softHyphen/>
        <w:t>dzieścia zawodów, wy macie tylko jeden zawód, ale za to uni</w:t>
        <w:softHyphen/>
        <w:t>wersalny. Nie, nie o to chodzi. Czy mieszkając zagranicą, byłbym w stanie wedrzeć się o jedenastej wieczorem do pokoju człowie</w:t>
        <w:softHyphen/>
        <w:t>ka, z którym nie łączą mnie bliskie stosunki, i zacząć się przed nim wywnętrzać, jak wywnętrzyłem się przed wami? Nigdy! Ser</w:t>
        <w:softHyphen/>
        <w:t>deczna tkliwość, Witeczku, to taka waluta, za którą na Zacho</w:t>
        <w:softHyphen/>
        <w:t>dzie nie kupisz nawet figi. A my w Rosji siedzimy po uszy w łaj</w:t>
        <w:softHyphen/>
        <w:t>nie i prowadzimy takie czułe rozmowy! Chowamy się, jak strusie, w wieloznaczną doniosłość... A propos strusi... Witeczku, jeste</w:t>
        <w:softHyphen/>
        <w:t>ście artystę... Powiedzcie — kogo przypominają strusie?</w:t>
      </w:r>
    </w:p>
    <w:p>
      <w:pPr>
        <w:pStyle w:val="Style31"/>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 Nie wiem — wymamrotałem.</w:t>
      </w:r>
    </w:p>
    <w:p>
      <w:pPr>
        <w:pStyle w:val="Style31"/>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 Baletnice. Te idiotyczne ptaki przyjmują pozy klasycz</w:t>
        <w:softHyphen/>
        <w:t>nego baletu. Nawet ogony podobne są do spódniczek baletnic...</w:t>
        <w:br w:type="page"/>
      </w:r>
      <w:r>
        <w:rPr>
          <w:color w:val="000000"/>
          <w:spacing w:val="0"/>
          <w:w w:val="100"/>
          <w:position w:val="0"/>
          <w:shd w:val="clear" w:color="auto" w:fill="auto"/>
          <w:lang w:val="pl-PL" w:eastAsia="pl-PL" w:bidi="pl-PL"/>
        </w:rPr>
        <w:t>O czym mówiliśmy? Ach, tak, wymyślaliśmy pod adresem Rosji! Zawsześmy jej wymyślali, przez całą historię, od czasów samego Słoneczka, księcia Włodzimierza. Dziennikarskie gryzipiórki pi- szą, że jeśli kto tego rodzaju rozmówki prowadzi, ten kąsa rękę, która go karmi. Kretyni! Przecież to jest moja własna ręka! Chcę ogolić się — niespodziewanie oświadczył Igolnikow. Włączyłem elektryczną maszynkę.</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Golenie to jakby codzienny obrządek wyrzeczenia się bar</w:t>
        <w:softHyphen/>
        <w:t>barzyństwa. Piotr Wielki — tyka holenderska — dobrze to rozu</w:t>
        <w:softHyphen/>
        <w:t>miał. W ten sposób skuteczniej zapanował nad bojarami, niż przy pomocy katowskiego powroza...</w:t>
      </w:r>
    </w:p>
    <w:p>
      <w:pPr>
        <w:pStyle w:val="Style31"/>
        <w:keepNext w:val="0"/>
        <w:keepLines w:val="0"/>
        <w:widowControl w:val="0"/>
        <w:shd w:val="clear" w:color="auto" w:fill="auto"/>
        <w:bidi w:val="0"/>
        <w:spacing w:before="0" w:after="0" w:line="221" w:lineRule="auto"/>
        <w:ind w:left="0" w:right="0" w:firstLine="460"/>
        <w:jc w:val="both"/>
      </w:pPr>
      <w:r>
        <w:rPr>
          <w:color w:val="000000"/>
          <w:spacing w:val="0"/>
          <w:w w:val="100"/>
          <w:position w:val="0"/>
          <w:shd w:val="clear" w:color="auto" w:fill="auto"/>
          <w:lang w:val="pl-PL" w:eastAsia="pl-PL" w:bidi="pl-PL"/>
        </w:rPr>
        <w:t>Nie słuchałem go dłużej. Tęsknota za Iriną zmusiła mnie do działania. Podszedłem do telefonu, nakręciłem numer.</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Nie ma jej w domu — odpowiedziała matka. — Nie, nie wiem... Dobrze, powtórzę... Do widzenia.</w:t>
      </w:r>
    </w:p>
    <w:p>
      <w:pPr>
        <w:pStyle w:val="Style31"/>
        <w:keepNext w:val="0"/>
        <w:keepLines w:val="0"/>
        <w:widowControl w:val="0"/>
        <w:shd w:val="clear" w:color="auto" w:fill="auto"/>
        <w:bidi w:val="0"/>
        <w:spacing w:before="0" w:after="620" w:line="223" w:lineRule="auto"/>
        <w:ind w:left="0" w:right="0" w:firstLine="460"/>
        <w:jc w:val="both"/>
      </w:pPr>
      <w:r>
        <w:rPr>
          <w:color w:val="000000"/>
          <w:spacing w:val="0"/>
          <w:w w:val="100"/>
          <w:position w:val="0"/>
          <w:shd w:val="clear" w:color="auto" w:fill="auto"/>
          <w:lang w:val="pl-PL" w:eastAsia="pl-PL" w:bidi="pl-PL"/>
        </w:rPr>
        <w:t>Irka, gdzie jesteś?! Jesteś w tym samym mieście, co ja, w tym samym kraju, na tej samej planecie. Czemu się nie odzywasz? Nie trzeba, żebyś chodziła do znajomych i kruszyła kopie w mojej obronie. Przyjdź do mnie, wyrzucimy za drzwi tego miłego, śmiesznego grubasa i zostaniemy sami. Irka, przyjdź!</w:t>
      </w:r>
    </w:p>
    <w:p>
      <w:pPr>
        <w:pStyle w:val="Style31"/>
        <w:keepNext w:val="0"/>
        <w:keepLines w:val="0"/>
        <w:widowControl w:val="0"/>
        <w:shd w:val="clear" w:color="auto" w:fill="auto"/>
        <w:bidi w:val="0"/>
        <w:spacing w:before="0" w:after="200" w:line="223" w:lineRule="auto"/>
        <w:ind w:left="0" w:right="0" w:firstLine="0"/>
        <w:jc w:val="center"/>
      </w:pPr>
      <w:r>
        <w:rPr>
          <w:color w:val="000000"/>
          <w:spacing w:val="0"/>
          <w:w w:val="100"/>
          <w:position w:val="0"/>
          <w:shd w:val="clear" w:color="auto" w:fill="auto"/>
          <w:lang w:val="pl-PL" w:eastAsia="pl-PL" w:bidi="pl-PL"/>
        </w:rPr>
        <w:t>IX</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Przyszła. Przyszła po dwóch dniach, dwóch długich dniach, wypełnionych telefonami i listami, które rwały mi serce. Pę</w:t>
        <w:softHyphen/>
        <w:t>dzono mnie przez szpaler egzekucyjny. Ci sami ludzie, z którymi przedtem prowadziłem rozmowy, popijałem, chodziłem do kina, zawierałem i rozwiązywałem przyjaźnie — ludzie ci stali teraz z przygotowanymi kijami. Były to kije różnego rodzaju: milcze</w:t>
        <w:softHyphen/>
        <w:t>nie, uprzejma pogarda, ostrożne zainteresowanie, obojętność. Wy</w:t>
        <w:softHyphen/>
        <w:t>dawało się im, że wiedzą o mnie wszystko, i w tej rzekomej wie</w:t>
        <w:softHyphen/>
        <w:t>dzy musiałem brnąć i tonąć, jak w gęstej mgle.</w:t>
      </w:r>
    </w:p>
    <w:p>
      <w:pPr>
        <w:pStyle w:val="Style31"/>
        <w:keepNext w:val="0"/>
        <w:keepLines w:val="0"/>
        <w:widowControl w:val="0"/>
        <w:shd w:val="clear" w:color="auto" w:fill="auto"/>
        <w:bidi w:val="0"/>
        <w:spacing w:before="0" w:after="0" w:line="230" w:lineRule="auto"/>
        <w:ind w:left="0" w:right="0" w:firstLine="460"/>
        <w:jc w:val="both"/>
      </w:pPr>
      <w:r>
        <w:rPr>
          <w:color w:val="000000"/>
          <w:spacing w:val="0"/>
          <w:w w:val="100"/>
          <w:position w:val="0"/>
          <w:shd w:val="clear" w:color="auto" w:fill="auto"/>
          <w:lang w:val="pl-PL" w:eastAsia="pl-PL" w:bidi="pl-PL"/>
        </w:rPr>
        <w:t>Zastałem ją w moim mieszkaniu.</w:t>
      </w:r>
    </w:p>
    <w:p>
      <w:pPr>
        <w:pStyle w:val="Style31"/>
        <w:keepNext w:val="0"/>
        <w:keepLines w:val="0"/>
        <w:widowControl w:val="0"/>
        <w:shd w:val="clear" w:color="auto" w:fill="auto"/>
        <w:bidi w:val="0"/>
        <w:spacing w:before="0" w:after="0" w:line="230" w:lineRule="auto"/>
        <w:ind w:left="0" w:right="0" w:firstLine="460"/>
        <w:jc w:val="both"/>
      </w:pPr>
      <w:r>
        <w:rPr>
          <w:color w:val="000000"/>
          <w:spacing w:val="0"/>
          <w:w w:val="100"/>
          <w:position w:val="0"/>
          <w:shd w:val="clear" w:color="auto" w:fill="auto"/>
          <w:lang w:val="pl-PL" w:eastAsia="pl-PL" w:bidi="pl-PL"/>
        </w:rPr>
        <w:t>— Sąsiedzi pozwolili mi wejść.</w:t>
      </w:r>
    </w:p>
    <w:p>
      <w:pPr>
        <w:pStyle w:val="Style31"/>
        <w:keepNext w:val="0"/>
        <w:keepLines w:val="0"/>
        <w:widowControl w:val="0"/>
        <w:shd w:val="clear" w:color="auto" w:fill="auto"/>
        <w:bidi w:val="0"/>
        <w:spacing w:before="0" w:after="0" w:line="230" w:lineRule="auto"/>
        <w:ind w:left="0" w:right="0" w:firstLine="460"/>
        <w:jc w:val="both"/>
      </w:pPr>
      <w:r>
        <w:rPr>
          <w:color w:val="000000"/>
          <w:spacing w:val="0"/>
          <w:w w:val="100"/>
          <w:position w:val="0"/>
          <w:shd w:val="clear" w:color="auto" w:fill="auto"/>
          <w:lang w:val="pl-PL" w:eastAsia="pl-PL" w:bidi="pl-PL"/>
        </w:rPr>
        <w:t>— Irina! Z czym... przychodzisz?</w:t>
      </w:r>
    </w:p>
    <w:p>
      <w:pPr>
        <w:pStyle w:val="Style31"/>
        <w:keepNext w:val="0"/>
        <w:keepLines w:val="0"/>
        <w:widowControl w:val="0"/>
        <w:shd w:val="clear" w:color="auto" w:fill="auto"/>
        <w:bidi w:val="0"/>
        <w:spacing w:before="0" w:after="0" w:line="230" w:lineRule="auto"/>
        <w:ind w:left="0" w:right="0" w:firstLine="460"/>
        <w:jc w:val="both"/>
      </w:pPr>
      <w:r>
        <w:rPr>
          <w:color w:val="000000"/>
          <w:spacing w:val="0"/>
          <w:w w:val="100"/>
          <w:position w:val="0"/>
          <w:shd w:val="clear" w:color="auto" w:fill="auto"/>
          <w:lang w:val="pl-PL" w:eastAsia="pl-PL" w:bidi="pl-PL"/>
        </w:rPr>
        <w:t>— Witek, przychodzę, żeby ci powiedzieć, że nie wierzę w to, co o tobie opowiadają.</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Irinka!</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Zaczekaj! Nie wierzę, ale dłużej już nie mogę. Przez te trzy dni stale z kimś rozmawiałam, broniłam się. Nie miałam ani jednej wolnej chwili, stale ktoś do mnie przychodził, telefonował do mieszkania, do biura. Zadziwiające, że aż tyle osób wiedziało,</w:t>
        <w:br w:type="page"/>
      </w:r>
      <w:r>
        <w:rPr>
          <w:color w:val="000000"/>
          <w:spacing w:val="0"/>
          <w:w w:val="100"/>
          <w:position w:val="0"/>
          <w:shd w:val="clear" w:color="auto" w:fill="auto"/>
          <w:lang w:val="pl-PL" w:eastAsia="pl-PL" w:bidi="pl-PL"/>
        </w:rPr>
        <w:t>co nas ze sobą łączy. Witek, Witeczku, walczyłam z wszystkich sił!</w:t>
      </w:r>
    </w:p>
    <w:p>
      <w:pPr>
        <w:pStyle w:val="Style31"/>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Zaczęła płakać.</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Witek, jestem słaba, jestem niedobra! Ja już nie mogę. Przecież to na zawsze, przecież to na całe życie. To jest jak piętno. Witeczku, wiem dobrze — to nieuczciwie zostawiać ciebie sa</w:t>
        <w:softHyphen/>
        <w:t>mego w nieszczęściu, ale ja nie mam już siły.</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Miała wychudłą twarz, boleśnie skurczone usta, cienie pod oczami. Ale to nie były owe fioletowe cienie, które każdego rana wygładzałem końcami palców.</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Uderz mnie, wypędź, powiedz cokolwiek...</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xml:space="preserve">— To niepotrzebne, </w:t>
      </w:r>
      <w:r>
        <w:rPr>
          <w:color w:val="000000"/>
          <w:spacing w:val="0"/>
          <w:w w:val="100"/>
          <w:position w:val="0"/>
          <w:shd w:val="clear" w:color="auto" w:fill="auto"/>
          <w:lang w:val="fr-FR" w:eastAsia="fr-FR" w:bidi="fr-FR"/>
        </w:rPr>
        <w:t xml:space="preserve">Ira. </w:t>
      </w:r>
      <w:r>
        <w:rPr>
          <w:color w:val="000000"/>
          <w:spacing w:val="0"/>
          <w:w w:val="100"/>
          <w:position w:val="0"/>
          <w:shd w:val="clear" w:color="auto" w:fill="auto"/>
          <w:lang w:val="pl-PL" w:eastAsia="pl-PL" w:bidi="pl-PL"/>
        </w:rPr>
        <w:t>Masz rację.</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Witek, kiedy to wszystko się skończy...?</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Prędko się nie skończy. W tej chwili jestem zadżumio- miony. Żadne poświęcenie na nic się nie zda. Tak, naturalnie, może kiedyś, z czasem... Idź. Nie możesz mnie uratować.</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A jednak mogła mnie uratować.</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Posłała mi od drzwi żałosny, zawstydzony uśmiech. I poszła.</w:t>
      </w:r>
    </w:p>
    <w:p>
      <w:pPr>
        <w:pStyle w:val="Style31"/>
        <w:keepNext w:val="0"/>
        <w:keepLines w:val="0"/>
        <w:widowControl w:val="0"/>
        <w:shd w:val="clear" w:color="auto" w:fill="auto"/>
        <w:bidi w:val="0"/>
        <w:spacing w:before="0" w:after="640" w:line="223" w:lineRule="auto"/>
        <w:ind w:left="0" w:right="0" w:firstLine="460"/>
        <w:jc w:val="both"/>
      </w:pPr>
      <w:r>
        <w:rPr>
          <w:color w:val="000000"/>
          <w:spacing w:val="0"/>
          <w:w w:val="100"/>
          <w:position w:val="0"/>
          <w:shd w:val="clear" w:color="auto" w:fill="auto"/>
          <w:lang w:val="pl-PL" w:eastAsia="pl-PL" w:bidi="pl-PL"/>
        </w:rPr>
        <w:t>Niech żyje liberalna inteligencja! Niech żyją niezłomni straż</w:t>
        <w:softHyphen/>
        <w:t>nicy moralności! Niech żyje nasza myśląca młodzież! Przyjaciele moi, macie rację. Feliks, masz rację, Miszka, masz rację, Nina, macie rację, młodzi artyści z wzorcowej pracowni, macie rację! Irina, masz rację. Ja także mam rację. I wszystko jest w najwięk</w:t>
        <w:softHyphen/>
        <w:t>szym porządku, wszystko — prawidłowo. Wiktorze Wolskij, jest nas dwóch. Jeden z nas siedzi tu, w tym pokoju i przygotowuje decyzje; drugi z nas siedzi tam, u Łurje albo u Riażencowych, i z oburzeniem mówi o pierwszym, o wyrzutku, o szpiclu. Wolskij numer jeden, zajmij jego miejsce. Spróbuj, znajdź jakiekolwiek usprawiedliwienie dla siebie, dla donosiciela. Nie ma usprawiedli</w:t>
        <w:softHyphen/>
        <w:t>wienia. Jesteś skazany, Wolskij numer jeden. Wolskij numer dwa wydał już wyrok. Ale i ty, numer drugi, ty sędzia, także już jesteś skazany. Teraz możemy połączyć się w jedno i porachować się za nas samych i za wszystkich innych. Za bezczynność, za to, czegośmy nie zrobili. Ej, wy, wielbiciele Hemingwaya, Picassa i Prokofjewa, słuchajcie! Zapłacę za winę, ale nie tą, wymyśloną przez was, ale za winę rzeczywiście istniejącą, za moją winę i za waszą! Waszą! Waszą!</w:t>
      </w:r>
    </w:p>
    <w:p>
      <w:pPr>
        <w:pStyle w:val="Style31"/>
        <w:keepNext w:val="0"/>
        <w:keepLines w:val="0"/>
        <w:widowControl w:val="0"/>
        <w:shd w:val="clear" w:color="auto" w:fill="auto"/>
        <w:bidi w:val="0"/>
        <w:spacing w:before="0" w:after="0" w:line="221" w:lineRule="auto"/>
        <w:ind w:left="0" w:right="0" w:firstLine="460"/>
        <w:jc w:val="both"/>
      </w:pPr>
      <w:r>
        <w:rPr>
          <w:i/>
          <w:iCs/>
          <w:color w:val="000000"/>
          <w:spacing w:val="0"/>
          <w:w w:val="100"/>
          <w:position w:val="0"/>
          <w:shd w:val="clear" w:color="auto" w:fill="auto"/>
          <w:lang w:val="pl-PL" w:eastAsia="pl-PL" w:bidi="pl-PL"/>
        </w:rPr>
        <w:t>— Ale proszę posłuchać, przecież wiecie, że nie wtrącam się do ich spraw, po prostu oceniam... Szkoda, rozumie się, wielka szkoda, ale cóż ja mogę na to poradzić? Porządek to jest porządek, jak powiadają ci, on jakże się nazywają? Ach tak, Niemcy. A cóż tam, właściwie, stało się? Tak... tak... tak... Któż ostatecznie za-</w:t>
      </w:r>
      <w:r>
        <w:br w:type="page"/>
      </w:r>
    </w:p>
    <w:p>
      <w:pPr>
        <w:pStyle w:val="Style31"/>
        <w:keepNext w:val="0"/>
        <w:keepLines w:val="0"/>
        <w:widowControl w:val="0"/>
        <w:shd w:val="clear" w:color="auto" w:fill="auto"/>
        <w:bidi w:val="0"/>
        <w:spacing w:before="0" w:after="420" w:line="223" w:lineRule="auto"/>
        <w:ind w:left="0" w:right="0" w:firstLine="0"/>
        <w:jc w:val="both"/>
      </w:pPr>
      <w:r>
        <w:rPr>
          <w:i/>
          <w:iCs/>
          <w:color w:val="000000"/>
          <w:spacing w:val="0"/>
          <w:w w:val="100"/>
          <w:position w:val="0"/>
          <w:shd w:val="clear" w:color="auto" w:fill="auto"/>
          <w:lang w:val="pl-PL" w:eastAsia="pl-PL" w:bidi="pl-PL"/>
        </w:rPr>
        <w:t>winił? Nie, nie o to chodzi. Jest oczywiste, że wszyscy są winni, więc on także. Zapytuję, kto popełnił to, co mu przypisują, no, tak, tę niewielką, głupią winę... A-a-aa... Jeżeli tak, to przecież to można by załatwić w trybie nieoficjalnym; niech ten drugi, ten, co siedział, też dostanie za swoje, trzeba tylko to jakoś uzasadnić, ostatecznie wszyscy wiedzą, że wśród pokrzywdzonych także zda</w:t>
        <w:softHyphen/>
        <w:t>rzali się prowokatorzy... Ach, to już jest przewidziane? Widzicie, jak dobrze się układa! To tylko potwierdza moją zasadę nie wtrą</w:t>
        <w:softHyphen/>
        <w:t>cania się do cudzych spraw. Właśnie pozwoliłem sobie udzielać rady i, okazuje się, że zupełnie niepotrzebnie... Jak? Także i ten, co już umarł? To było samobójstwo? Nie ma co, całkiem nieźle... A gdzie on obecnie przebywa? U nas? Hm... Co? Nie, nie, to absolutnie niemożliwe... Proszę zrozumieć: wszystko rozwija się w normalny sposób... A zresztą, tak czy owak, zawinił, jeśli nie w tym, to w czym innym... Źe utalentowany... owszem, ale jakież to może mieć znaczenie... Pewnie, że szkoda... Wielka, wielka, wielka szkoda...</w:t>
      </w:r>
    </w:p>
    <w:p>
      <w:pPr>
        <w:pStyle w:val="Style31"/>
        <w:keepNext w:val="0"/>
        <w:keepLines w:val="0"/>
        <w:widowControl w:val="0"/>
        <w:shd w:val="clear" w:color="auto" w:fill="auto"/>
        <w:bidi w:val="0"/>
        <w:spacing w:before="0" w:after="200" w:line="223" w:lineRule="auto"/>
        <w:ind w:left="0" w:right="0" w:firstLine="0"/>
        <w:jc w:val="center"/>
      </w:pPr>
      <w:r>
        <w:rPr>
          <w:i/>
          <w:iCs/>
          <w:color w:val="000000"/>
          <w:spacing w:val="0"/>
          <w:w w:val="100"/>
          <w:position w:val="0"/>
          <w:shd w:val="clear" w:color="auto" w:fill="auto"/>
          <w:lang w:val="pl-PL" w:eastAsia="pl-PL" w:bidi="pl-PL"/>
        </w:rPr>
        <w:t>X</w:t>
      </w:r>
    </w:p>
    <w:p>
      <w:pPr>
        <w:pStyle w:val="Style31"/>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Zaczynam ubierać się. Wciągam wyprasowane spodnie, wkładam spinki w mankiety koszuli, zawiązuje krawat najmod</w:t>
        <w:softHyphen/>
        <w:t>niejszym sposobem. Jestem dandys, jestem elegant, idę na kon</w:t>
        <w:softHyphen/>
        <w:t>cert do sali imienia Czajkowskiego. Juź czas zacząć interesować się muzyką. Dziś występuje — ależ kolejki przed kasą! — słynna amerykańska — czy kto nie ma zbędnego biletu? — śpiewaczka- Murzynka. Kto przyniósł bilet? Kiedy obudziłem się, leżał na stole. Nie kupowałem żadnego biletu. Kto go przyniósł? Drzwi były zamknięte. Wszystko jedno, pal to diabli! Idę na koncert.</w:t>
      </w:r>
    </w:p>
    <w:p>
      <w:pPr>
        <w:pStyle w:val="Style31"/>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Obywatelu konduktorze, ile na plac Majakowskiego? Acha! Co, nie ma reszty? Nic nie szkodzi, proszę się nie kłopotać, wy</w:t>
        <w:softHyphen/>
        <w:t>starczy do Kijowskiego, za pozostałe pieniądze przejdę się na pie</w:t>
        <w:softHyphen/>
        <w:t>chotkę, to nawet dobre dla zdrowia. Że, co, źe ze mnie żartowniś? A po co mam się smucić? Kto przyniósł bilet? Głupstwo, naj</w:t>
        <w:softHyphen/>
        <w:t>pewniej sam go kupiłem, albo dali mi go w piekarni, zamiast reszty.</w:t>
      </w:r>
    </w:p>
    <w:p>
      <w:pPr>
        <w:pStyle w:val="Style31"/>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Nareszcie przyjechaliśmy! O-cho-cho, ależ nóżki! To są nóż</w:t>
        <w:softHyphen/>
        <w:t>ki! Ty, suko, myślisz, że mi potrzebne twoje nogi? Nie, to nie do was, to ja tak mówię, sam do siebie.</w:t>
      </w:r>
    </w:p>
    <w:p>
      <w:pPr>
        <w:pStyle w:val="Style31"/>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Jak tu przyjemnie! Ciepło i zapach pudru. Tak, to miejsce numer dwudziesty drugi. Co? Jakie koncerty są zapowiedziane? Nie wiem, panienko, ja tu trafiłem przypadkowo, nie jestem wiel</w:t>
        <w:softHyphen/>
        <w:t>bicielem muzyki. Nie, stale mieszkam w Moskwie. A panienka? Z Wolska? Zabawne — moje nazwisko — Wolskij. Co, nie sły</w:t>
        <w:softHyphen/>
        <w:br w:type="page"/>
      </w:r>
      <w:r>
        <w:rPr>
          <w:color w:val="000000"/>
          <w:spacing w:val="0"/>
          <w:w w:val="100"/>
          <w:position w:val="0"/>
          <w:shd w:val="clear" w:color="auto" w:fill="auto"/>
          <w:lang w:val="pl-PL" w:eastAsia="pl-PL" w:bidi="pl-PL"/>
        </w:rPr>
        <w:t>szeliście o mnie? Nic nie szkodzi, jeszcze usłyszycie. A gdzie to jest — ten Wolsk? W okręgu Saratowskim. Szkoda, nigdy tam nie byłem. I nie mam zamiaru tam jechać, choćby nawet panienka mnie zaprosiła. To i co z tego, że nie kocham muzyki? Przypad</w:t>
        <w:softHyphen/>
        <w:t>kowo, najzupełniej przypadkowo, ktoś przysłał mi bilet przez zamknięte drzwi. Naturalnie, żartuję. Wszyscy moskiewscy kon</w:t>
        <w:softHyphen/>
        <w:t>duktorzy znają mnie jako kawalarza. A proszę zgadnąć. Nie, nie jestem inżynierem. Ani doktorem. Ani nauczycielem. Mam posadę na strzelnicy, w Parku Kultury. Nie, nie jako instruktor. Jako tarcza strzelnicza. Ta-ak. Rozumiecie? Różni tam, głównie libera</w:t>
        <w:softHyphen/>
        <w:t>łowie lubią pochwalić się, jak celnie strzelają, więc mierzą do mnie. A mnie płacą za to pieniądze. Żeby poważnie? Owszem, mogę mówić poważnie. Pracuję jako kozioł. Bo to nie wiecie, co to jest kozioł? Z brodą, z nogami — me-e-eee! Czemu panienka ucieka? Przestraszyła się? Chciałem powiedzieć, że występuję w roli kozła ofiarnego...</w:t>
      </w:r>
    </w:p>
    <w:p>
      <w:pPr>
        <w:pStyle w:val="Style31"/>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A to właśnie ta murzyńska znakomitość! Głos ochrypły, ale to widocznie tak potrzeba. No, już, proszę, nie mówię ani słowa.</w:t>
      </w:r>
    </w:p>
    <w:p>
      <w:pPr>
        <w:pStyle w:val="Style31"/>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Powiedziałeś, że cieszyłeś się wolnością. Mogłeś pić wódkę, ale wódka była zatruta. Mogłeś kąpać się w morzu, ale pod wodą były schowane aparaty podsłuchowe. Mogłeś malować obrazy, ale malowałeś potem łagierników z Magadanu i Tajnotu. Mogłeś poszukiwać przygód miłosnych z kobietami ■— to były narzeczo</w:t>
        <w:softHyphen/>
        <w:t>ne, żony, wdowy tychże łagierników... Wolność? „Jeśli chodzi o ilość kalorii i łatwość trawienia margaryna w niczym nie ustę</w:t>
        <w:softHyphen/>
        <w:t>puje śmietankowemu masłu, a jest dwukrotnie od niego tańsza”. Dlaczego tak boli głowa?</w:t>
      </w:r>
    </w:p>
    <w:p>
      <w:pPr>
        <w:pStyle w:val="Style31"/>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Co to? Przerwa? Nie, nie będzie przerwy!</w:t>
      </w:r>
    </w:p>
    <w:p>
      <w:pPr>
        <w:pStyle w:val="Style31"/>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Towarzysze!</w:t>
      </w:r>
    </w:p>
    <w:p>
      <w:pPr>
        <w:pStyle w:val="Style31"/>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Właśnie tak, patrzcie w moją stronę! Będę mówić z tego miejsca, bo obawiam się, że mnie pochwycą zanim dojdę do estra</w:t>
        <w:softHyphen/>
        <w:t>dy.</w:t>
      </w:r>
    </w:p>
    <w:p>
      <w:pPr>
        <w:pStyle w:val="Style31"/>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Towarzysze!</w:t>
      </w:r>
    </w:p>
    <w:p>
      <w:pPr>
        <w:pStyle w:val="Style31"/>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Stosowanie re-pre-sji nie u-sta-ło! Nie zlikwidowano ani więzień, ani obozów! To gazeciarskie kłamstwo! To kłamstwo! Nie ma najmniejszej różnicy, czy to my siedzimy w więzieniu, czy więzienie znajduje się w nas samych! Wszyscy jesteśmy więźnia</w:t>
        <w:softHyphen/>
        <w:t xml:space="preserve">mi! Rząd nie jest w stanie nas uwolnić! Potrzebna jest operacja! Wypuśćcie, wytnijcie ze siebie łagry! Wy pewnie myślicie: to sadzało nas do więzień CzeKa, NKWD i </w:t>
      </w:r>
      <w:r>
        <w:rPr>
          <w:color w:val="000000"/>
          <w:spacing w:val="0"/>
          <w:w w:val="100"/>
          <w:position w:val="0"/>
          <w:shd w:val="clear" w:color="auto" w:fill="auto"/>
          <w:lang w:val="fr-FR" w:eastAsia="fr-FR" w:bidi="fr-FR"/>
        </w:rPr>
        <w:t xml:space="preserve">KGB? </w:t>
      </w:r>
      <w:r>
        <w:rPr>
          <w:color w:val="000000"/>
          <w:spacing w:val="0"/>
          <w:w w:val="100"/>
          <w:position w:val="0"/>
          <w:shd w:val="clear" w:color="auto" w:fill="auto"/>
          <w:lang w:val="pl-PL" w:eastAsia="pl-PL" w:bidi="pl-PL"/>
        </w:rPr>
        <w:t>Nie — to my sami. Państwo — to my. Nie pijcie wódki, nie kochajcie się w ko</w:t>
        <w:softHyphen/>
        <w:t>bietach, wszystkie one są wdowami!</w:t>
      </w:r>
    </w:p>
    <w:p>
      <w:pPr>
        <w:pStyle w:val="Style31"/>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Zaczekajcie, dokąd biegniecie?! Nie uciekajcie! Tak czy owak, nigdzie nie uciekniecie! Nie uciekniecie od was samych!</w:t>
      </w:r>
      <w:r>
        <w:br w:type="page"/>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Towarzysze, zaczekajcie! Może wiecie, kto przyniósł bilet, to bardzo dla mnie ważne. Nie wiecie?</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Co wyprawiacie, przecież podusicie się w drzwiach nawza</w:t>
        <w:softHyphen/>
        <w:t>jem... Cóż za ludzie!</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Kto przyniósł bilet? Dlaczego nikt mi nie odpowiada? Ścier</w:t>
        <w:softHyphen/>
        <w:t>wa, gady, braciszkowie — kto mi da odpowiedź, kto? Przecież ja dla was, wyrzutki...</w:t>
      </w:r>
    </w:p>
    <w:p>
      <w:pPr>
        <w:pStyle w:val="Style31"/>
        <w:keepNext w:val="0"/>
        <w:keepLines w:val="0"/>
        <w:widowControl w:val="0"/>
        <w:shd w:val="clear" w:color="auto" w:fill="auto"/>
        <w:bidi w:val="0"/>
        <w:spacing w:before="0" w:after="420" w:line="223" w:lineRule="auto"/>
        <w:ind w:left="0" w:right="0" w:firstLine="460"/>
        <w:jc w:val="both"/>
      </w:pPr>
      <w:r>
        <w:rPr>
          <w:color w:val="000000"/>
          <w:spacing w:val="0"/>
          <w:w w:val="100"/>
          <w:position w:val="0"/>
          <w:shd w:val="clear" w:color="auto" w:fill="auto"/>
          <w:lang w:val="pl-PL" w:eastAsia="pl-PL" w:bidi="pl-PL"/>
        </w:rPr>
        <w:t>Mać twoja, któryś jest w niebie — to Ty przyniosłeś mi bilet?!</w:t>
      </w:r>
    </w:p>
    <w:p>
      <w:pPr>
        <w:pStyle w:val="Style31"/>
        <w:keepNext w:val="0"/>
        <w:keepLines w:val="0"/>
        <w:widowControl w:val="0"/>
        <w:shd w:val="clear" w:color="auto" w:fill="auto"/>
        <w:bidi w:val="0"/>
        <w:spacing w:before="0" w:after="200" w:line="223" w:lineRule="auto"/>
        <w:ind w:left="0" w:right="0" w:firstLine="0"/>
        <w:jc w:val="center"/>
      </w:pPr>
      <w:r>
        <w:rPr>
          <w:color w:val="000000"/>
          <w:spacing w:val="0"/>
          <w:w w:val="100"/>
          <w:position w:val="0"/>
          <w:shd w:val="clear" w:color="auto" w:fill="auto"/>
          <w:lang w:val="pl-PL" w:eastAsia="pl-PL" w:bidi="pl-PL"/>
        </w:rPr>
        <w:t>XI</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Niedawno skończyłem trzydzieści osiem lat. W dniu moich urodzin urządzono z tej okazji zebranie towarzyskie. Było bardzo wesoło: śpiewano, recytowano wiersze, rozwiązywano szarady, bawiono się w „zepsuty telefon”. Jeden z obecnych dostał takiego napadu śmiechu, że trzeba go było ratować kroplami Waleria</w:t>
        <w:softHyphen/>
        <w:t>nowymi.</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Znowu zacząłem rysować. Najlepiej udają mi się tytuły i ha</w:t>
        <w:softHyphen/>
        <w:t>sła. Używam do nich farb wodnych. Mam dużo farb i ołówków, ponieważ wszystkim podobają się moje rysunki, więc przynoszą mi wszystko, czego potrzebuję.</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W dniu urodzin otrzymałem pudełko kolorowych ołówków; Iwan Aleksandrowicz podarował. Był bardzo zajęty tego dnia, ale mimo wszystko przyszedł, żeby mi złożyć urodzinowe życzenia.</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Mamy telewizor. Niedawno oglądaliśmy film w dwóch se</w:t>
        <w:softHyphen/>
        <w:t>riach — „Rosyjski cud”. Jeden z widzów dostał takiego napadu śmiechu, że trzeba go było ratować kroplami Walerianowymi.</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Czuję się teraz dobrze. Tylko głowa bardzo boli i ciągle je</w:t>
        <w:softHyphen/>
        <w:t>stem senny.</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Parę dni temu przyszła Irina. Przyniosła mi kwiaty. Była bardzo smutna i cały czas płakała. A potem przyszedł Iwan Alek</w:t>
        <w:softHyphen/>
        <w:t>sandrowicz i uspokoił ją. W ogóle uspakajanie przychodzi mu bar</w:t>
        <w:softHyphen/>
        <w:t>dzo łatwo. Później mi powiedział, że Irina jest piękną kobietą.</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Jest już jesień, panują chłody, ale palą u nas dobrze, więc nie marznę. Codziennie, jeżeli deszcz nie pada, chodzę na spacer. Ogród jest wyjątkowo ładny, duży, tylko w zbyt jaskrawych ko</w:t>
        <w:softHyphen/>
        <w:t>lorach: dużo żółcizny i czerwieni, od tego boli głowa.</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Dziś jest 28 lutego 1963 roku. Nazywam się Wiktor Wol</w:t>
        <w:softHyphen/>
        <w:t>ski j.</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Znalazłem coś interesującego. Przywiązałem przy kaleso</w:t>
        <w:softHyphen/>
        <w:t>nach. Tam są z tyłu takie tasiemeczki, więc przywiązałem do nich znalezioną rzecz.</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Niekiedy, gdy deszcz nie pada i głowa przestaje boleć, mam</w:t>
        <w:br w:type="page"/>
      </w:r>
      <w:r>
        <w:rPr>
          <w:color w:val="000000"/>
          <w:spacing w:val="0"/>
          <w:w w:val="100"/>
          <w:position w:val="0"/>
          <w:shd w:val="clear" w:color="auto" w:fill="auto"/>
          <w:lang w:val="pl-PL" w:eastAsia="pl-PL" w:bidi="pl-PL"/>
        </w:rPr>
        <w:t>chęć odejśę stąd gdzieś bardzo, bardzo daleko, gdzie by nie było tylu osób. To wszystko są bardzo dobre i rozumne osoby, ale zaw</w:t>
        <w:softHyphen/>
        <w:t>sze ze mną, zawsze ze mną, i już mnie nuży ich obecność. Bardzo już pragnąłbym być zupełnie sam.</w:t>
      </w:r>
    </w:p>
    <w:p>
      <w:pPr>
        <w:pStyle w:val="Style31"/>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Teraz, gdy jestem w posiadaniu znalezionej rzeczy, będę mógł to uczynić. Ale nie zamierzam spieszyć się. Zaczekam na zimę, kiedy zacznie padać śnieg, albo — jeszcze lepiej — kiedy przyjdzie śnieżna zamieć, żeby nie mogli natrafić na moje ślady. Doczekam się nocnej zamieci, włożę szlafrok i otworzę drzwi trójkątnym kluczem, który znalazłem i ukryłem w kalesonach. Muszę dodać, że to prawie taki sam klucz jak te którymi otwierają wagony kolejowe.</w:t>
      </w:r>
    </w:p>
    <w:p>
      <w:pPr>
        <w:pStyle w:val="Style31"/>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Odejdę stąd i znowu będę sam.</w:t>
      </w:r>
    </w:p>
    <w:p>
      <w:pPr>
        <w:pStyle w:val="Style31"/>
        <w:keepNext w:val="0"/>
        <w:keepLines w:val="0"/>
        <w:widowControl w:val="0"/>
        <w:shd w:val="clear" w:color="auto" w:fill="auto"/>
        <w:bidi w:val="0"/>
        <w:spacing w:before="0" w:after="160" w:line="223" w:lineRule="auto"/>
        <w:ind w:left="0" w:right="440" w:firstLine="0"/>
        <w:jc w:val="right"/>
      </w:pPr>
      <w:r>
        <w:rPr>
          <w:i/>
          <w:iCs/>
          <w:color w:val="000000"/>
          <w:spacing w:val="0"/>
          <w:w w:val="100"/>
          <w:position w:val="0"/>
          <w:shd w:val="clear" w:color="auto" w:fill="auto"/>
          <w:lang w:val="pl-PL" w:eastAsia="pl-PL" w:bidi="pl-PL"/>
        </w:rPr>
        <w:t>Nikołaj ARŻAK</w:t>
      </w:r>
    </w:p>
    <w:p>
      <w:pPr>
        <w:pStyle w:val="Style21"/>
        <w:keepNext w:val="0"/>
        <w:keepLines w:val="0"/>
        <w:widowControl w:val="0"/>
        <w:shd w:val="clear" w:color="auto" w:fill="auto"/>
        <w:bidi w:val="0"/>
        <w:spacing w:before="0" w:after="160" w:line="240" w:lineRule="auto"/>
        <w:ind w:left="0" w:right="0" w:firstLine="0"/>
        <w:jc w:val="both"/>
      </w:pPr>
      <w:r>
        <w:rPr>
          <w:i/>
          <w:iCs/>
          <w:color w:val="000000"/>
          <w:spacing w:val="0"/>
          <w:w w:val="100"/>
          <w:position w:val="0"/>
          <w:shd w:val="clear" w:color="auto" w:fill="auto"/>
          <w:lang w:val="pl-PL" w:eastAsia="pl-PL" w:bidi="pl-PL"/>
        </w:rPr>
        <w:t>(Przełożył z rosyjskiego Józef Ł0B0D01PSKI)</w:t>
      </w:r>
    </w:p>
    <w:p>
      <w:pPr>
        <w:pStyle w:val="Style55"/>
        <w:keepNext w:val="0"/>
        <w:keepLines w:val="0"/>
        <w:widowControl w:val="0"/>
        <w:shd w:val="clear" w:color="auto" w:fill="auto"/>
        <w:bidi w:val="0"/>
        <w:spacing w:before="0" w:after="160" w:line="223" w:lineRule="auto"/>
        <w:ind w:left="0" w:right="0" w:firstLine="0"/>
        <w:jc w:val="center"/>
      </w:pPr>
      <w:r>
        <w:rPr>
          <w:color w:val="000000"/>
          <w:spacing w:val="0"/>
          <w:w w:val="100"/>
          <w:position w:val="0"/>
          <w:shd w:val="clear" w:color="auto" w:fill="auto"/>
          <w:lang w:val="pl-PL" w:eastAsia="pl-PL" w:bidi="pl-PL"/>
        </w:rPr>
        <w:t>♦</w:t>
      </w:r>
    </w:p>
    <w:p>
      <w:pPr>
        <w:pStyle w:val="Style31"/>
        <w:keepNext w:val="0"/>
        <w:keepLines w:val="0"/>
        <w:widowControl w:val="0"/>
        <w:shd w:val="clear" w:color="auto" w:fill="auto"/>
        <w:bidi w:val="0"/>
        <w:spacing w:before="0" w:after="160" w:line="221" w:lineRule="auto"/>
        <w:ind w:left="0" w:right="0" w:firstLine="440"/>
        <w:jc w:val="both"/>
      </w:pPr>
      <w:r>
        <w:rPr>
          <w:i/>
          <w:iCs/>
          <w:color w:val="000000"/>
          <w:spacing w:val="0"/>
          <w:w w:val="100"/>
          <w:position w:val="0"/>
          <w:shd w:val="clear" w:color="auto" w:fill="auto"/>
          <w:lang w:val="pl-PL" w:eastAsia="pl-PL" w:bidi="pl-PL"/>
        </w:rPr>
        <w:t>ODKUPIENIE jest już czwartym opowiadaniem, które otrzy</w:t>
        <w:softHyphen/>
        <w:t xml:space="preserve">maliśmy od Nikołaja Arżaka. Poprzednio drukowaliśmy nowele: RĘCE, MÓWI MOSKWA i CZŁOWIEK Z </w:t>
      </w:r>
      <w:r>
        <w:rPr>
          <w:i/>
          <w:iCs/>
          <w:color w:val="000000"/>
          <w:spacing w:val="0"/>
          <w:w w:val="100"/>
          <w:position w:val="0"/>
          <w:shd w:val="clear" w:color="auto" w:fill="auto"/>
          <w:lang w:val="fr-FR" w:eastAsia="fr-FR" w:bidi="fr-FR"/>
        </w:rPr>
        <w:t>MINAP’u.</w:t>
      </w:r>
    </w:p>
    <w:p>
      <w:pPr>
        <w:pStyle w:val="Style31"/>
        <w:keepNext w:val="0"/>
        <w:keepLines w:val="0"/>
        <w:widowControl w:val="0"/>
        <w:shd w:val="clear" w:color="auto" w:fill="auto"/>
        <w:bidi w:val="0"/>
        <w:spacing w:before="0" w:after="900" w:line="223" w:lineRule="auto"/>
        <w:ind w:left="0" w:right="440" w:firstLine="0"/>
        <w:jc w:val="right"/>
      </w:pPr>
      <w:r>
        <w:rPr>
          <w:color w:val="000000"/>
          <w:spacing w:val="0"/>
          <w:w w:val="100"/>
          <w:position w:val="0"/>
          <w:shd w:val="clear" w:color="auto" w:fill="auto"/>
          <w:lang w:val="pl-PL" w:eastAsia="pl-PL" w:bidi="pl-PL"/>
        </w:rPr>
        <w:t>(Redakcja)</w:t>
      </w:r>
    </w:p>
    <w:p>
      <w:pPr>
        <w:pStyle w:val="Style55"/>
        <w:keepNext w:val="0"/>
        <w:keepLines w:val="0"/>
        <w:widowControl w:val="0"/>
        <w:pBdr>
          <w:top w:val="single" w:sz="4" w:space="0" w:color="auto"/>
          <w:left w:val="single" w:sz="4" w:space="0" w:color="auto"/>
          <w:bottom w:val="single" w:sz="4" w:space="0" w:color="auto"/>
          <w:right w:val="single" w:sz="4" w:space="0" w:color="auto"/>
        </w:pBdr>
        <w:shd w:val="clear" w:color="auto" w:fill="auto"/>
        <w:tabs>
          <w:tab w:pos="2304" w:val="left"/>
        </w:tabs>
        <w:bidi w:val="0"/>
        <w:spacing w:before="0" w:after="280" w:line="240" w:lineRule="auto"/>
        <w:ind w:left="0" w:right="0" w:firstLine="0"/>
        <w:jc w:val="center"/>
        <w:rPr>
          <w:sz w:val="22"/>
          <w:szCs w:val="22"/>
        </w:rPr>
      </w:pPr>
      <w:r>
        <w:rPr>
          <w:b/>
          <w:bCs/>
          <w:color w:val="000000"/>
          <w:spacing w:val="0"/>
          <w:w w:val="100"/>
          <w:position w:val="0"/>
          <w:sz w:val="22"/>
          <w:szCs w:val="22"/>
          <w:shd w:val="clear" w:color="auto" w:fill="auto"/>
          <w:lang w:val="pl-PL" w:eastAsia="pl-PL" w:bidi="pl-PL"/>
        </w:rPr>
        <w:t xml:space="preserve">TOM </w:t>
      </w:r>
      <w:r>
        <w:rPr>
          <w:b/>
          <w:bCs/>
          <w:color w:val="000000"/>
          <w:spacing w:val="0"/>
          <w:w w:val="100"/>
          <w:position w:val="0"/>
          <w:sz w:val="22"/>
          <w:szCs w:val="22"/>
          <w:shd w:val="clear" w:color="auto" w:fill="auto"/>
          <w:lang w:val="fr-FR" w:eastAsia="fr-FR" w:bidi="fr-FR"/>
        </w:rPr>
        <w:t>XCIV</w:t>
        <w:tab/>
      </w:r>
      <w:r>
        <w:rPr>
          <w:b/>
          <w:bCs/>
          <w:color w:val="000000"/>
          <w:spacing w:val="0"/>
          <w:w w:val="100"/>
          <w:position w:val="0"/>
          <w:sz w:val="22"/>
          <w:szCs w:val="22"/>
          <w:shd w:val="clear" w:color="auto" w:fill="auto"/>
          <w:lang w:val="pl-PL" w:eastAsia="pl-PL" w:bidi="pl-PL"/>
        </w:rPr>
        <w:t>BIBLIOTEKI KULTURY"</w:t>
      </w:r>
    </w:p>
    <w:p>
      <w:pPr>
        <w:pStyle w:val="Style10"/>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00" w:line="240" w:lineRule="auto"/>
        <w:ind w:left="0" w:right="0" w:firstLine="0"/>
        <w:jc w:val="center"/>
      </w:pPr>
      <w:r>
        <w:rPr>
          <w:color w:val="000000"/>
          <w:spacing w:val="0"/>
          <w:w w:val="100"/>
          <w:position w:val="0"/>
          <w:shd w:val="clear" w:color="auto" w:fill="auto"/>
          <w:lang w:val="pl-PL" w:eastAsia="pl-PL" w:bidi="pl-PL"/>
        </w:rPr>
        <w:t>JAN KOWALIK</w:t>
      </w:r>
    </w:p>
    <w:p>
      <w:pPr>
        <w:pStyle w:val="Style59"/>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00" w:line="262" w:lineRule="auto"/>
        <w:ind w:left="0" w:right="0" w:firstLine="0"/>
        <w:jc w:val="center"/>
        <w:rPr>
          <w:sz w:val="50"/>
          <w:szCs w:val="50"/>
        </w:rPr>
      </w:pPr>
      <w:r>
        <w:rPr>
          <w:b/>
          <w:bCs/>
          <w:smallCaps w:val="0"/>
          <w:color w:val="000000"/>
          <w:spacing w:val="0"/>
          <w:w w:val="70"/>
          <w:position w:val="0"/>
          <w:sz w:val="50"/>
          <w:szCs w:val="50"/>
          <w:shd w:val="clear" w:color="auto" w:fill="auto"/>
          <w:lang w:val="pl-PL" w:eastAsia="pl-PL" w:bidi="pl-PL"/>
        </w:rPr>
        <w:t>MATERIAŁY DO HISTORII</w:t>
        <w:br/>
        <w:t>PRASY POLSKIEJ</w:t>
      </w:r>
    </w:p>
    <w:p>
      <w:pPr>
        <w:pStyle w:val="Style10"/>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00" w:line="240" w:lineRule="auto"/>
        <w:ind w:left="0" w:right="0" w:firstLine="0"/>
        <w:jc w:val="center"/>
      </w:pPr>
      <w:r>
        <w:rPr>
          <w:color w:val="000000"/>
          <w:spacing w:val="0"/>
          <w:w w:val="100"/>
          <w:position w:val="0"/>
          <w:shd w:val="clear" w:color="auto" w:fill="auto"/>
          <w:lang w:val="pl-PL" w:eastAsia="pl-PL" w:bidi="pl-PL"/>
        </w:rPr>
        <w:t>NA OBCZYŹNIE 1939-1962</w:t>
      </w:r>
    </w:p>
    <w:p>
      <w:pPr>
        <w:pStyle w:val="Style21"/>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280" w:line="240" w:lineRule="auto"/>
        <w:ind w:left="0" w:right="0" w:firstLine="0"/>
        <w:jc w:val="center"/>
      </w:pPr>
      <w:r>
        <w:rPr>
          <w:color w:val="000000"/>
          <w:spacing w:val="0"/>
          <w:w w:val="100"/>
          <w:position w:val="0"/>
          <w:shd w:val="clear" w:color="auto" w:fill="auto"/>
          <w:lang w:val="pl-PL" w:eastAsia="pl-PL" w:bidi="pl-PL"/>
        </w:rPr>
        <w:t>BIBLIOGRAFIE Tom I</w:t>
      </w:r>
    </w:p>
    <w:p>
      <w:pPr>
        <w:pStyle w:val="Style21"/>
        <w:keepNext w:val="0"/>
        <w:keepLines w:val="0"/>
        <w:widowControl w:val="0"/>
        <w:pBdr>
          <w:top w:val="single" w:sz="4" w:space="0" w:color="auto"/>
          <w:left w:val="single" w:sz="4" w:space="0" w:color="auto"/>
          <w:bottom w:val="single" w:sz="4" w:space="0" w:color="auto"/>
          <w:right w:val="single" w:sz="4" w:space="0" w:color="auto"/>
        </w:pBdr>
        <w:shd w:val="clear" w:color="auto" w:fill="auto"/>
        <w:tabs>
          <w:tab w:pos="2720" w:val="left"/>
        </w:tabs>
        <w:bidi w:val="0"/>
        <w:spacing w:before="0" w:after="160" w:line="240" w:lineRule="auto"/>
        <w:ind w:left="0" w:right="0" w:firstLine="240"/>
        <w:jc w:val="both"/>
        <w:sectPr>
          <w:headerReference w:type="default" r:id="rId30"/>
          <w:headerReference w:type="even" r:id="rId31"/>
          <w:footnotePr>
            <w:pos w:val="pageBottom"/>
            <w:numFmt w:val="decimal"/>
            <w:numRestart w:val="continuous"/>
          </w:footnotePr>
          <w:pgSz w:w="6714" w:h="11385"/>
          <w:pgMar w:top="981" w:left="433" w:right="437" w:bottom="705" w:header="0" w:footer="3" w:gutter="0"/>
          <w:pgNumType w:start="64"/>
          <w:cols w:space="720"/>
          <w:noEndnote/>
          <w:rtlGutter w:val="0"/>
          <w:docGrid w:linePitch="360"/>
        </w:sectPr>
      </w:pPr>
      <w:r>
        <w:rPr>
          <w:color w:val="000000"/>
          <w:spacing w:val="0"/>
          <w:w w:val="100"/>
          <w:position w:val="0"/>
          <w:shd w:val="clear" w:color="auto" w:fill="auto"/>
          <w:lang w:val="pl-PL" w:eastAsia="pl-PL" w:bidi="pl-PL"/>
        </w:rPr>
        <w:t>Str. 80</w:t>
        <w:tab/>
        <w:t xml:space="preserve">Cena egz. 9 </w:t>
      </w:r>
      <w:r>
        <w:rPr>
          <w:color w:val="000000"/>
          <w:spacing w:val="0"/>
          <w:w w:val="100"/>
          <w:position w:val="0"/>
          <w:shd w:val="clear" w:color="auto" w:fill="auto"/>
          <w:lang w:val="fr-FR" w:eastAsia="fr-FR" w:bidi="fr-FR"/>
        </w:rPr>
        <w:t xml:space="preserve">F </w:t>
      </w:r>
      <w:r>
        <w:rPr>
          <w:color w:val="000000"/>
          <w:spacing w:val="0"/>
          <w:w w:val="100"/>
          <w:position w:val="0"/>
          <w:shd w:val="clear" w:color="auto" w:fill="auto"/>
          <w:lang w:val="pl-PL" w:eastAsia="pl-PL" w:bidi="pl-PL"/>
        </w:rPr>
        <w:t>(doi. 2,00; 13/6)</w:t>
      </w:r>
    </w:p>
    <w:p>
      <w:pPr>
        <w:pStyle w:val="Style17"/>
        <w:keepNext/>
        <w:keepLines/>
        <w:widowControl w:val="0"/>
        <w:shd w:val="clear" w:color="auto" w:fill="auto"/>
        <w:bidi w:val="0"/>
        <w:spacing w:before="2340" w:after="700" w:line="240" w:lineRule="auto"/>
        <w:ind w:left="0" w:right="0" w:firstLine="0"/>
        <w:jc w:val="left"/>
      </w:pPr>
      <w:bookmarkStart w:id="12" w:name="bookmark12"/>
      <w:bookmarkStart w:id="13" w:name="bookmark13"/>
      <w:r>
        <w:rPr>
          <w:color w:val="000000"/>
          <w:spacing w:val="0"/>
          <w:w w:val="100"/>
          <w:position w:val="0"/>
          <w:shd w:val="clear" w:color="auto" w:fill="auto"/>
          <w:lang w:val="pl-PL" w:eastAsia="pl-PL" w:bidi="pl-PL"/>
        </w:rPr>
        <w:t>Dzień w życiu bywalca</w:t>
      </w:r>
      <w:bookmarkEnd w:id="12"/>
      <w:bookmarkEnd w:id="13"/>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Do baru wszedłem jak zwykle o 12,31- Był to mały za</w:t>
        <w:softHyphen/>
        <w:t>ciszny lokal, w którym zbierali się operatorzy giełdowi, gdzie czasem zachodziły też grupki inspektorów ubezpieczalni i kasje</w:t>
        <w:softHyphen/>
        <w:t>rów, a w dni nieparzyste wpadali na kilka minut przed zamknię</w:t>
        <w:softHyphen/>
        <w:t>ciem jacyś mało znani billbrokerzy w cylindrach i pasiakach. Wówczas, zwykle ściszone rozmowy zaczynały przerywać częste wybuchy nerwowego śmiechu ludzi, którzy zazwyczaj tuż przed wchłonięciem dostatecznej dozy ośmielającego alkoholu zacho</w:t>
        <w:softHyphen/>
        <w:t>wują się z rezerwą.</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xml:space="preserve">Bar </w:t>
      </w:r>
      <w:r>
        <w:rPr>
          <w:i/>
          <w:iCs/>
          <w:color w:val="000000"/>
          <w:spacing w:val="0"/>
          <w:w w:val="100"/>
          <w:position w:val="0"/>
          <w:shd w:val="clear" w:color="auto" w:fill="auto"/>
          <w:lang w:val="pl-PL" w:eastAsia="pl-PL" w:bidi="pl-PL"/>
        </w:rPr>
        <w:t>Pod Jelenią Głową</w:t>
      </w:r>
      <w:r>
        <w:rPr>
          <w:color w:val="000000"/>
          <w:spacing w:val="0"/>
          <w:w w:val="100"/>
          <w:position w:val="0"/>
          <w:shd w:val="clear" w:color="auto" w:fill="auto"/>
          <w:lang w:val="pl-PL" w:eastAsia="pl-PL" w:bidi="pl-PL"/>
        </w:rPr>
        <w:t xml:space="preserve"> znajdował się w pobliżu Bishopsgate i Great St. Helens, w cichym zaułku wiodącym do siedziby cechu kapeluszników i dyrekcji Credit </w:t>
      </w:r>
      <w:r>
        <w:rPr>
          <w:color w:val="000000"/>
          <w:spacing w:val="0"/>
          <w:w w:val="100"/>
          <w:position w:val="0"/>
          <w:shd w:val="clear" w:color="auto" w:fill="auto"/>
          <w:lang w:val="fr-FR" w:eastAsia="fr-FR" w:bidi="fr-FR"/>
        </w:rPr>
        <w:t xml:space="preserve">Lyonnais. </w:t>
      </w:r>
      <w:r>
        <w:rPr>
          <w:color w:val="000000"/>
          <w:spacing w:val="0"/>
          <w:w w:val="100"/>
          <w:position w:val="0"/>
          <w:shd w:val="clear" w:color="auto" w:fill="auto"/>
          <w:lang w:val="pl-PL" w:eastAsia="pl-PL" w:bidi="pl-PL"/>
        </w:rPr>
        <w:t>Na matowych szy</w:t>
        <w:softHyphen/>
        <w:t>bach układały się wzory liści i gałęzi rosnącego na dziedzińcu buku.</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Przychodziłem tu od lat. O 12,32 zamawiałem wytrawne sherry i porcję sera z półsłodkimi biskwitami; około 13,16 piłem drugi kieliszek. W mroczne chłodne i mgliste dni listopada, kie</w:t>
        <w:softHyphen/>
        <w:t>dy szyby z zarysem ogołoconych gałęzi przypominały ekran rada</w:t>
        <w:softHyphen/>
        <w:t xml:space="preserve">rowy, wybierałem pół butelki </w:t>
      </w:r>
      <w:r>
        <w:rPr>
          <w:color w:val="000000"/>
          <w:spacing w:val="0"/>
          <w:w w:val="100"/>
          <w:position w:val="0"/>
          <w:shd w:val="clear" w:color="auto" w:fill="auto"/>
          <w:lang w:val="fr-FR" w:eastAsia="fr-FR" w:bidi="fr-FR"/>
        </w:rPr>
        <w:t xml:space="preserve">Nuits St. Georges; </w:t>
      </w:r>
      <w:r>
        <w:rPr>
          <w:color w:val="000000"/>
          <w:spacing w:val="0"/>
          <w:w w:val="100"/>
          <w:position w:val="0"/>
          <w:shd w:val="clear" w:color="auto" w:fill="auto"/>
          <w:lang w:val="pl-PL" w:eastAsia="pl-PL" w:bidi="pl-PL"/>
        </w:rPr>
        <w:t xml:space="preserve">w lecie zaś, kiedy zdarzał się dzień upalny i asfalty kipiały smołą, piłem orzeźwiające, aromatem białych winogron owiane wino reńskie. Bar opuszczałem zazwyczaj o 13,37. W dni pogodne siadywałem jeszcze parę chwil na ławeczce przed Great St. Helens, a potem szedłem w dół Bishopsgate w kierunku Gracechurch Street, mijając znane mi dobrze z transakcji handlowych </w:t>
      </w:r>
      <w:r>
        <w:rPr>
          <w:color w:val="000000"/>
          <w:spacing w:val="0"/>
          <w:w w:val="100"/>
          <w:position w:val="0"/>
          <w:shd w:val="clear" w:color="auto" w:fill="auto"/>
          <w:lang w:val="fr-FR" w:eastAsia="fr-FR" w:bidi="fr-FR"/>
        </w:rPr>
        <w:t xml:space="preserve">Banco </w:t>
      </w:r>
      <w:r>
        <w:rPr>
          <w:color w:val="000000"/>
          <w:spacing w:val="0"/>
          <w:w w:val="100"/>
          <w:position w:val="0"/>
          <w:shd w:val="clear" w:color="auto" w:fill="auto"/>
          <w:lang w:val="pl-PL" w:eastAsia="pl-PL" w:bidi="pl-PL"/>
        </w:rPr>
        <w:t xml:space="preserve">de San- tander, Żivnostenska Banka, </w:t>
      </w:r>
      <w:r>
        <w:rPr>
          <w:color w:val="000000"/>
          <w:spacing w:val="0"/>
          <w:w w:val="100"/>
          <w:position w:val="0"/>
          <w:shd w:val="clear" w:color="auto" w:fill="auto"/>
          <w:lang w:val="fr-FR" w:eastAsia="fr-FR" w:bidi="fr-FR"/>
        </w:rPr>
        <w:t xml:space="preserve">Banco </w:t>
      </w:r>
      <w:r>
        <w:rPr>
          <w:color w:val="000000"/>
          <w:spacing w:val="0"/>
          <w:w w:val="100"/>
          <w:position w:val="0"/>
          <w:shd w:val="clear" w:color="auto" w:fill="auto"/>
          <w:lang w:val="pl-PL" w:eastAsia="pl-PL" w:bidi="pl-PL"/>
        </w:rPr>
        <w:t xml:space="preserve">di Roma, Northern Trust Corpn oraz </w:t>
      </w:r>
      <w:r>
        <w:rPr>
          <w:color w:val="000000"/>
          <w:spacing w:val="0"/>
          <w:w w:val="100"/>
          <w:position w:val="0"/>
          <w:shd w:val="clear" w:color="auto" w:fill="auto"/>
          <w:lang w:val="fr-FR" w:eastAsia="fr-FR" w:bidi="fr-FR"/>
        </w:rPr>
        <w:t xml:space="preserve">Swiss-Israel Export </w:t>
      </w:r>
      <w:r>
        <w:rPr>
          <w:color w:val="000000"/>
          <w:spacing w:val="0"/>
          <w:w w:val="100"/>
          <w:position w:val="0"/>
          <w:shd w:val="clear" w:color="auto" w:fill="auto"/>
          <w:lang w:val="pl-PL" w:eastAsia="pl-PL" w:bidi="pl-PL"/>
        </w:rPr>
        <w:t>Bank.</w:t>
      </w:r>
    </w:p>
    <w:p>
      <w:pPr>
        <w:pStyle w:val="Style31"/>
        <w:keepNext w:val="0"/>
        <w:keepLines w:val="0"/>
        <w:widowControl w:val="0"/>
        <w:shd w:val="clear" w:color="auto" w:fill="auto"/>
        <w:bidi w:val="0"/>
        <w:spacing w:before="0" w:after="0" w:line="223" w:lineRule="auto"/>
        <w:ind w:left="0" w:right="0" w:firstLine="460"/>
        <w:jc w:val="both"/>
        <w:sectPr>
          <w:headerReference w:type="default" r:id="rId32"/>
          <w:headerReference w:type="even" r:id="rId33"/>
          <w:footnotePr>
            <w:pos w:val="pageBottom"/>
            <w:numFmt w:val="decimal"/>
            <w:numRestart w:val="continuous"/>
          </w:footnotePr>
          <w:pgSz w:w="6714" w:h="11385"/>
          <w:pgMar w:top="1011" w:left="465" w:right="466" w:bottom="723" w:header="583" w:footer="295" w:gutter="0"/>
          <w:pgNumType w:start="486"/>
          <w:cols w:space="720"/>
          <w:noEndnote/>
          <w:rtlGutter w:val="0"/>
          <w:docGrid w:linePitch="360"/>
        </w:sectPr>
      </w:pPr>
      <w:r>
        <w:rPr>
          <w:color w:val="000000"/>
          <w:spacing w:val="0"/>
          <w:w w:val="100"/>
          <w:position w:val="0"/>
          <w:shd w:val="clear" w:color="auto" w:fill="auto"/>
          <w:lang w:val="pl-PL" w:eastAsia="pl-PL" w:bidi="pl-PL"/>
        </w:rPr>
        <w:t>We wtorek drugiego tygodnia po Zielonych Świątkach sie</w:t>
        <w:softHyphen/>
        <w:t xml:space="preserve">działem jak zwykle w fotelu naprzeciw okna, zasłonięty płachtą </w:t>
      </w:r>
    </w:p>
    <w:p>
      <w:pPr>
        <w:pStyle w:val="Style31"/>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 xml:space="preserve">wykazu cen akcji na bursie szwajcarskiej, przysłuchując się od czasu do czasu podnieconej już rozmowie obok. Drugi Kasjer z </w:t>
      </w:r>
      <w:r>
        <w:rPr>
          <w:color w:val="000000"/>
          <w:spacing w:val="0"/>
          <w:w w:val="100"/>
          <w:position w:val="0"/>
          <w:shd w:val="clear" w:color="auto" w:fill="auto"/>
          <w:lang w:val="fr-FR" w:eastAsia="fr-FR" w:bidi="fr-FR"/>
        </w:rPr>
        <w:t xml:space="preserve">Glyn Mills </w:t>
      </w:r>
      <w:r>
        <w:rPr>
          <w:color w:val="000000"/>
          <w:spacing w:val="0"/>
          <w:w w:val="100"/>
          <w:position w:val="0"/>
          <w:shd w:val="clear" w:color="auto" w:fill="auto"/>
          <w:lang w:val="pl-PL" w:eastAsia="pl-PL" w:bidi="pl-PL"/>
        </w:rPr>
        <w:t xml:space="preserve">próbował przekonać Stewarta z Lynch &amp; Co i paru niższych urzędników </w:t>
      </w:r>
      <w:r>
        <w:rPr>
          <w:color w:val="000000"/>
          <w:spacing w:val="0"/>
          <w:w w:val="100"/>
          <w:position w:val="0"/>
          <w:shd w:val="clear" w:color="auto" w:fill="auto"/>
          <w:lang w:val="fr-FR" w:eastAsia="fr-FR" w:bidi="fr-FR"/>
        </w:rPr>
        <w:t xml:space="preserve">British </w:t>
      </w:r>
      <w:r>
        <w:rPr>
          <w:color w:val="000000"/>
          <w:spacing w:val="0"/>
          <w:w w:val="100"/>
          <w:position w:val="0"/>
          <w:shd w:val="clear" w:color="auto" w:fill="auto"/>
          <w:lang w:val="pl-PL" w:eastAsia="pl-PL" w:bidi="pl-PL"/>
        </w:rPr>
        <w:t xml:space="preserve">Oak </w:t>
      </w:r>
      <w:r>
        <w:rPr>
          <w:color w:val="000000"/>
          <w:spacing w:val="0"/>
          <w:w w:val="100"/>
          <w:position w:val="0"/>
          <w:shd w:val="clear" w:color="auto" w:fill="auto"/>
          <w:lang w:val="fr-FR" w:eastAsia="fr-FR" w:bidi="fr-FR"/>
        </w:rPr>
        <w:t xml:space="preserve">Assurance </w:t>
      </w:r>
      <w:r>
        <w:rPr>
          <w:color w:val="000000"/>
          <w:spacing w:val="0"/>
          <w:w w:val="100"/>
          <w:position w:val="0"/>
          <w:shd w:val="clear" w:color="auto" w:fill="auto"/>
          <w:lang w:val="pl-PL" w:eastAsia="pl-PL" w:bidi="pl-PL"/>
        </w:rPr>
        <w:t>o aktualności proble</w:t>
        <w:softHyphen/>
        <w:t>matyki sartrowskiej :</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Weźcie na przykład tego Austina — perorował namięt</w:t>
        <w:softHyphen/>
        <w:t xml:space="preserve">nie — na pewno śliczna koronkowa robota, zgoda, precyzyjne gesty świetnego bowlera. Jego wywody o postrzeganiu kija iluzyj- nie złamanego w miednicy z wodą są technicznie bez zarzutu, jego polemika z Ayerem dowodzi wzorowego fachowego treningu. Dobrze. Zgadzam się. Na to wszystko zgoda. Ale, Panowie, czy w takiej pracy znajdziemy przynajmniej </w:t>
      </w:r>
      <w:r>
        <w:rPr>
          <w:i/>
          <w:iCs/>
          <w:color w:val="000000"/>
          <w:spacing w:val="0"/>
          <w:w w:val="100"/>
          <w:position w:val="0"/>
          <w:shd w:val="clear" w:color="auto" w:fill="auto"/>
          <w:lang w:val="pl-PL" w:eastAsia="pl-PL" w:bidi="pl-PL"/>
        </w:rPr>
        <w:t>ślad</w:t>
      </w:r>
      <w:r>
        <w:rPr>
          <w:color w:val="000000"/>
          <w:spacing w:val="0"/>
          <w:w w:val="100"/>
          <w:position w:val="0"/>
          <w:shd w:val="clear" w:color="auto" w:fill="auto"/>
          <w:lang w:val="pl-PL" w:eastAsia="pl-PL" w:bidi="pl-PL"/>
        </w:rPr>
        <w:t xml:space="preserve"> filozoficznej syn</w:t>
        <w:softHyphen/>
        <w:t xml:space="preserve">tezy, przynajmniej </w:t>
      </w:r>
      <w:r>
        <w:rPr>
          <w:i/>
          <w:iCs/>
          <w:color w:val="000000"/>
          <w:spacing w:val="0"/>
          <w:w w:val="100"/>
          <w:position w:val="0"/>
          <w:shd w:val="clear" w:color="auto" w:fill="auto"/>
          <w:lang w:val="pl-PL" w:eastAsia="pl-PL" w:bidi="pl-PL"/>
        </w:rPr>
        <w:t>fragment</w:t>
      </w:r>
      <w:r>
        <w:rPr>
          <w:color w:val="000000"/>
          <w:spacing w:val="0"/>
          <w:w w:val="100"/>
          <w:position w:val="0"/>
          <w:shd w:val="clear" w:color="auto" w:fill="auto"/>
          <w:lang w:val="pl-PL" w:eastAsia="pl-PL" w:bidi="pl-PL"/>
        </w:rPr>
        <w:t xml:space="preserve"> rusztowania, które mogłoby służyć za podwaliny systemu? Czy to, proszę Panów, jest poważny wkład do naszej wiedzy o człowieku i wszechświecie? W porów</w:t>
        <w:softHyphen/>
        <w:t xml:space="preserve">naniu z Sartrem to przecież nie jest nawet </w:t>
      </w:r>
      <w:r>
        <w:rPr>
          <w:i/>
          <w:iCs/>
          <w:color w:val="000000"/>
          <w:spacing w:val="0"/>
          <w:w w:val="100"/>
          <w:position w:val="0"/>
          <w:shd w:val="clear" w:color="auto" w:fill="auto"/>
          <w:lang w:val="pl-PL" w:eastAsia="pl-PL" w:bidi="pl-PL"/>
        </w:rPr>
        <w:t>zalążek</w:t>
      </w:r>
      <w:r>
        <w:rPr>
          <w:color w:val="000000"/>
          <w:spacing w:val="0"/>
          <w:w w:val="100"/>
          <w:position w:val="0"/>
          <w:shd w:val="clear" w:color="auto" w:fill="auto"/>
          <w:lang w:val="pl-PL" w:eastAsia="pl-PL" w:bidi="pl-PL"/>
        </w:rPr>
        <w:t xml:space="preserve"> epistemologii, która przydałaby się dorosłemu człowiekowi!</w:t>
      </w:r>
    </w:p>
    <w:p>
      <w:pPr>
        <w:pStyle w:val="Style31"/>
        <w:keepNext w:val="0"/>
        <w:keepLines w:val="0"/>
        <w:widowControl w:val="0"/>
        <w:shd w:val="clear" w:color="auto" w:fill="auto"/>
        <w:bidi w:val="0"/>
        <w:spacing w:before="0" w:after="0" w:line="221" w:lineRule="auto"/>
        <w:ind w:left="0" w:right="0" w:firstLine="460"/>
        <w:jc w:val="both"/>
      </w:pPr>
      <w:r>
        <w:rPr>
          <w:color w:val="000000"/>
          <w:spacing w:val="0"/>
          <w:w w:val="100"/>
          <w:position w:val="0"/>
          <w:shd w:val="clear" w:color="auto" w:fill="auto"/>
          <w:lang w:val="pl-PL" w:eastAsia="pl-PL" w:bidi="pl-PL"/>
        </w:rPr>
        <w:t>— Drogi przyjacielu — odparł spokojnie Stewart — łatwo jest założyć, że, powiedzmy, procent od kapitału na przestrzeni 20 lat będzie się akumulować w granicach 2% do 2 1/8°/°...</w:t>
      </w:r>
    </w:p>
    <w:p>
      <w:pPr>
        <w:pStyle w:val="Style31"/>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Dlaczego łatwo? — zagadnął Hogg z British Oak.</w:t>
      </w:r>
    </w:p>
    <w:p>
      <w:pPr>
        <w:pStyle w:val="Style31"/>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xml:space="preserve">— Dzięki liczebnikom elektronowym, oczywiście. Ha! ha! ha! — wtrącił </w:t>
      </w:r>
      <w:r>
        <w:rPr>
          <w:color w:val="000000"/>
          <w:spacing w:val="0"/>
          <w:w w:val="100"/>
          <w:position w:val="0"/>
          <w:shd w:val="clear" w:color="auto" w:fill="auto"/>
          <w:lang w:val="fr-FR" w:eastAsia="fr-FR" w:bidi="fr-FR"/>
        </w:rPr>
        <w:t>Chetwynde-Molyneaux.</w:t>
      </w:r>
    </w:p>
    <w:p>
      <w:pPr>
        <w:pStyle w:val="Style31"/>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Właśnie, zysk możemy kalkulować, po odliczeniu po</w:t>
        <w:softHyphen/>
        <w:t>datków, na...</w:t>
      </w:r>
    </w:p>
    <w:p>
      <w:pPr>
        <w:pStyle w:val="Style31"/>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Od inwestycji powierniczych?</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Dlaczego powierniczych?</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Któżby inaczej inwestował na okres 20-tu lat!</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Odciągacie mnie od istoty analogii, którą chcę przepro</w:t>
        <w:softHyphen/>
        <w:t>wadzić — tłumaczył cierpliwie Stewart. Jeśli się okaże, że jakaś śrubka w tym piekielnym liczebniku jest niedokręcona i że na</w:t>
        <w:softHyphen/>
        <w:t>leżało przeciętną wzrostu przewidywać na 12/16%, cała twoja kalkulacja długoterminowa przemienia się w efemenrydalną me</w:t>
        <w:softHyphen/>
        <w:t>tafizykę zgniłego heglizmu.</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Też znalazł analogię! — wtrącił znów Chetwynde-M.</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xml:space="preserve">Dalszego toku dyskusji nie słyszałem, bo właśnie podszedł ktoś do mnie z pintą obrzydliwego piwska. Był to jegomość w średnim wieku, ubrany w źle skrojone niedopasowane tweedy i natrętny krawat, jaki noszą zwykle w sobotnie wieczory subiekci, muzykanci, studenci prowincjonalnych uniwersytetów, przestępcy i komuniści. Jego obecność w tej oazie dobrego smaku, kultury i wybornych trunków, była dysharmonią, jakiej nie znajdziesz nawet w ostatnich kwartetach genialnego </w:t>
      </w:r>
      <w:r>
        <w:rPr>
          <w:color w:val="000000"/>
          <w:spacing w:val="0"/>
          <w:w w:val="100"/>
          <w:position w:val="0"/>
          <w:shd w:val="clear" w:color="auto" w:fill="auto"/>
          <w:lang w:val="fr-FR" w:eastAsia="fr-FR" w:bidi="fr-FR"/>
        </w:rPr>
        <w:t>Beethovena.</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Siadł koło mnie. Odsunąłem sherry ale w międzyczasie zdą</w:t>
        <w:softHyphen/>
        <w:br w:type="page"/>
      </w:r>
      <w:r>
        <w:rPr>
          <w:color w:val="000000"/>
          <w:spacing w:val="0"/>
          <w:w w:val="100"/>
          <w:position w:val="0"/>
          <w:shd w:val="clear" w:color="auto" w:fill="auto"/>
          <w:lang w:val="pl-PL" w:eastAsia="pl-PL" w:bidi="pl-PL"/>
        </w:rPr>
        <w:t>żył przytłoczyć swoim sprośnym kuflem mój wyciąg prasowy, który nieopatrznie położyłem na stoliku.</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Gdybym był się wówczas spostrzegł w czas, gdybym za</w:t>
        <w:softHyphen/>
        <w:t>miast badać odcień jego tweedów i wyczekiwać z wielkim nie</w:t>
        <w:softHyphen/>
        <w:t>pokojem na odgłos żłopania, zastanowił się nad rysami jego twa</w:t>
        <w:softHyphen/>
        <w:t>rzy i wsłuchał się w ton i akcent jego mowy, kiedy mi zadawał pierwsze pytania, zdołałbym zapewne usunąć się z jego drogi i uniknąłbym tych wszystkich przykrości grożących tragicznym wprost zakończeniem.</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Zaczęło się nawet dość niewinnie: stawiał mi pytania pro</w:t>
        <w:softHyphen/>
        <w:t>ste, na które odpowiedź była łatwa. Zależało mu na tym, by uśpić moją czujność a jednocześnie upewnić mnie we własnym dobrym mniemaniu o sobie.</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Dwa razy dwa?</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Siedem.</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Cisza.</w:t>
      </w:r>
    </w:p>
    <w:p>
      <w:pPr>
        <w:pStyle w:val="Style31"/>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 xml:space="preserve">— Ilość telefonów </w:t>
      </w:r>
      <w:r>
        <w:rPr>
          <w:i/>
          <w:iCs/>
          <w:color w:val="000000"/>
          <w:spacing w:val="0"/>
          <w:w w:val="100"/>
          <w:position w:val="0"/>
          <w:shd w:val="clear" w:color="auto" w:fill="auto"/>
          <w:lang w:val="pl-PL" w:eastAsia="pl-PL" w:bidi="pl-PL"/>
        </w:rPr>
        <w:t>per capita</w:t>
      </w:r>
      <w:r>
        <w:rPr>
          <w:color w:val="000000"/>
          <w:spacing w:val="0"/>
          <w:w w:val="100"/>
          <w:position w:val="0"/>
          <w:shd w:val="clear" w:color="auto" w:fill="auto"/>
          <w:lang w:val="pl-PL" w:eastAsia="pl-PL" w:bidi="pl-PL"/>
        </w:rPr>
        <w:t xml:space="preserve"> w Szwajcarii?</w:t>
      </w:r>
    </w:p>
    <w:p>
      <w:pPr>
        <w:pStyle w:val="Style31"/>
        <w:keepNext w:val="0"/>
        <w:keepLines w:val="0"/>
        <w:widowControl w:val="0"/>
        <w:numPr>
          <w:ilvl w:val="0"/>
          <w:numId w:val="15"/>
        </w:numPr>
        <w:shd w:val="clear" w:color="auto" w:fill="auto"/>
        <w:tabs>
          <w:tab w:pos="807" w:val="left"/>
        </w:tabs>
        <w:bidi w:val="0"/>
        <w:spacing w:before="0" w:after="0" w:line="223" w:lineRule="auto"/>
        <w:ind w:left="0" w:right="0" w:firstLine="440"/>
        <w:jc w:val="both"/>
      </w:pPr>
      <w:r>
        <w:rPr>
          <w:color w:val="000000"/>
          <w:spacing w:val="0"/>
          <w:w w:val="100"/>
          <w:position w:val="0"/>
          <w:shd w:val="clear" w:color="auto" w:fill="auto"/>
          <w:lang w:val="pl-PL" w:eastAsia="pl-PL" w:bidi="pl-PL"/>
        </w:rPr>
        <w:t>297 na 1.000.</w:t>
      </w:r>
    </w:p>
    <w:p>
      <w:pPr>
        <w:pStyle w:val="Style31"/>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 A we Włoszech?</w:t>
      </w:r>
    </w:p>
    <w:p>
      <w:pPr>
        <w:pStyle w:val="Style31"/>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 Tylko 71 na 1.000.</w:t>
      </w:r>
    </w:p>
    <w:p>
      <w:pPr>
        <w:pStyle w:val="Style31"/>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 Dlaczego?</w:t>
      </w:r>
    </w:p>
    <w:p>
      <w:pPr>
        <w:pStyle w:val="Style31"/>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 Bo nieurodzaj.</w:t>
      </w:r>
    </w:p>
    <w:p>
      <w:pPr>
        <w:pStyle w:val="Style31"/>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Cisza.</w:t>
      </w:r>
    </w:p>
    <w:p>
      <w:pPr>
        <w:pStyle w:val="Style31"/>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 Stopa dyskontowa w Londynie?</w:t>
      </w:r>
    </w:p>
    <w:p>
      <w:pPr>
        <w:pStyle w:val="Style31"/>
        <w:keepNext w:val="0"/>
        <w:keepLines w:val="0"/>
        <w:widowControl w:val="0"/>
        <w:numPr>
          <w:ilvl w:val="0"/>
          <w:numId w:val="15"/>
        </w:numPr>
        <w:shd w:val="clear" w:color="auto" w:fill="auto"/>
        <w:tabs>
          <w:tab w:pos="807" w:val="left"/>
        </w:tabs>
        <w:bidi w:val="0"/>
        <w:spacing w:before="0" w:after="0" w:line="223" w:lineRule="auto"/>
        <w:ind w:left="0" w:right="0" w:firstLine="440"/>
        <w:jc w:val="both"/>
      </w:pPr>
      <w:r>
        <w:rPr>
          <w:color w:val="000000"/>
          <w:spacing w:val="0"/>
          <w:w w:val="100"/>
          <w:position w:val="0"/>
          <w:shd w:val="clear" w:color="auto" w:fill="auto"/>
          <w:lang w:val="pl-PL" w:eastAsia="pl-PL" w:bidi="pl-PL"/>
        </w:rPr>
        <w:t>5 1/2%.</w:t>
      </w:r>
    </w:p>
    <w:p>
      <w:pPr>
        <w:pStyle w:val="Style31"/>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 Dlaczego?</w:t>
      </w:r>
    </w:p>
    <w:p>
      <w:pPr>
        <w:pStyle w:val="Style31"/>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 Walczymy z inflacją.</w:t>
      </w:r>
    </w:p>
    <w:p>
      <w:pPr>
        <w:pStyle w:val="Style31"/>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Cisza.</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Czy ci panowie zawsze tak o filozofii rozprawiają?</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To było pierwsze trudniejsze pytanie. Było ostrzeżeniem. Cóż miałem odpowiedzieć? Przyznać, że tak? Pomyślałem o żo</w:t>
        <w:softHyphen/>
        <w:t>nach, dzieciach i telewizorach czekających na nich wieczorem. Była godzina 13,59.</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Nie.</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Wiek XIX przetrwał do bardzo niedawna. Teraz dopiero, od kilku zaledwie lat, zaczyna osiadać na swych fundamentach, precyzować się jako kawałek historii, który da się wziąć do ręki i oglądać z różnych stron. Marks jest postacią z przeszłości, któ</w:t>
        <w:softHyphen/>
        <w:t>rą zdystansowało życie. A Wiedeń Straussów i Habsburgów? Jung umarł zaledwie kilka lat temu, zdążył jeszcze napisać ksią</w:t>
        <w:softHyphen/>
        <w:t>żeczkę o latających spodeczkach. Ale on też, wraz z Ojcem Freu</w:t>
        <w:softHyphen/>
        <w:t>dem należy do epoki już zamkniętej. Poważny pan z poważną brodą spacerujący poważnie i majeśtatycznie, przystający przed wystawami konfekcji damskiej przy Mariahilfestrasse. Wczasy nad Kónigsee. Płeć. Kliniczny gabinet lekarski, ciężkie kotary w</w:t>
        <w:br w:type="page"/>
      </w:r>
      <w:r>
        <w:rPr>
          <w:color w:val="000000"/>
          <w:spacing w:val="0"/>
          <w:w w:val="100"/>
          <w:position w:val="0"/>
          <w:shd w:val="clear" w:color="auto" w:fill="auto"/>
          <w:lang w:val="pl-PL" w:eastAsia="pl-PL" w:bidi="pl-PL"/>
        </w:rPr>
        <w:t xml:space="preserve">oknach. Światła gazowe i dorożki. Gustaw Mahler komponuje coraz dłuższe i monumentalniejsze symfonie. Ludwik bawarski buduje disneyowski zameczek u podnóży Alp i urządza koncerty muzyki Wagnera. Hildegarda G. śpiewa </w:t>
      </w:r>
      <w:r>
        <w:rPr>
          <w:i/>
          <w:iCs/>
          <w:color w:val="000000"/>
          <w:spacing w:val="0"/>
          <w:w w:val="100"/>
          <w:position w:val="0"/>
          <w:shd w:val="clear" w:color="auto" w:fill="auto"/>
          <w:lang w:val="pl-PL" w:eastAsia="pl-PL" w:bidi="pl-PL"/>
        </w:rPr>
        <w:t>lieder</w:t>
      </w:r>
      <w:r>
        <w:rPr>
          <w:color w:val="000000"/>
          <w:spacing w:val="0"/>
          <w:w w:val="100"/>
          <w:position w:val="0"/>
          <w:shd w:val="clear" w:color="auto" w:fill="auto"/>
          <w:lang w:val="pl-PL" w:eastAsia="pl-PL" w:bidi="pl-PL"/>
        </w:rPr>
        <w:t xml:space="preserve"> Schuberta i Wolfa. </w:t>
      </w:r>
      <w:r>
        <w:rPr>
          <w:color w:val="000000"/>
          <w:spacing w:val="0"/>
          <w:w w:val="100"/>
          <w:position w:val="0"/>
          <w:shd w:val="clear" w:color="auto" w:fill="auto"/>
          <w:lang w:val="fr-FR" w:eastAsia="fr-FR" w:bidi="fr-FR"/>
        </w:rPr>
        <w:t xml:space="preserve">Christopher </w:t>
      </w:r>
      <w:r>
        <w:rPr>
          <w:color w:val="000000"/>
          <w:spacing w:val="0"/>
          <w:w w:val="100"/>
          <w:position w:val="0"/>
          <w:shd w:val="clear" w:color="auto" w:fill="auto"/>
          <w:lang w:val="pl-PL" w:eastAsia="pl-PL" w:bidi="pl-PL"/>
        </w:rPr>
        <w:t>Dawson nawiązuje bliższe stosunki z Adelaidą Folti- nowicz. Mężczyźni w burdelach Grosza zachowują się inaczej niż rycerze w cylindrach, których malowali impresjoniści. Jednakże jedni i drudzy już odeszli.</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To wobec tego, Przyjacielu, zadamy Wam trochę pytań z dziedziny literatury. Możebyście tak, Towarzyszu, zadeklamo</w:t>
        <w:softHyphen/>
        <w:t>wali ulubiony fragmencik jakiejś ody?</w:t>
      </w:r>
    </w:p>
    <w:p>
      <w:pPr>
        <w:pStyle w:val="Style31"/>
        <w:keepNext w:val="0"/>
        <w:keepLines w:val="0"/>
        <w:widowControl w:val="0"/>
        <w:shd w:val="clear" w:color="auto" w:fill="auto"/>
        <w:bidi w:val="0"/>
        <w:spacing w:before="0" w:after="220" w:line="223" w:lineRule="auto"/>
        <w:ind w:left="0" w:right="0" w:firstLine="460"/>
        <w:jc w:val="both"/>
      </w:pPr>
      <w:r>
        <w:rPr>
          <w:color w:val="000000"/>
          <w:spacing w:val="0"/>
          <w:w w:val="100"/>
          <w:position w:val="0"/>
          <w:shd w:val="clear" w:color="auto" w:fill="auto"/>
          <w:lang w:val="pl-PL" w:eastAsia="pl-PL" w:bidi="pl-PL"/>
        </w:rPr>
        <w:t>— Do usług, Milordzie,</w:t>
      </w:r>
    </w:p>
    <w:p>
      <w:pPr>
        <w:pStyle w:val="Style31"/>
        <w:keepNext w:val="0"/>
        <w:keepLines w:val="0"/>
        <w:widowControl w:val="0"/>
        <w:shd w:val="clear" w:color="auto" w:fill="auto"/>
        <w:bidi w:val="0"/>
        <w:spacing w:before="0" w:after="220" w:line="223" w:lineRule="auto"/>
        <w:ind w:left="1320" w:right="0" w:firstLine="0"/>
        <w:jc w:val="left"/>
      </w:pPr>
      <w:r>
        <w:rPr>
          <w:color w:val="000000"/>
          <w:spacing w:val="0"/>
          <w:w w:val="100"/>
          <w:position w:val="0"/>
          <w:shd w:val="clear" w:color="auto" w:fill="auto"/>
          <w:lang w:val="pl-PL" w:eastAsia="pl-PL" w:bidi="pl-PL"/>
        </w:rPr>
        <w:t xml:space="preserve">O </w:t>
      </w:r>
      <w:r>
        <w:rPr>
          <w:i/>
          <w:iCs/>
          <w:color w:val="000000"/>
          <w:spacing w:val="0"/>
          <w:w w:val="100"/>
          <w:position w:val="0"/>
          <w:shd w:val="clear" w:color="auto" w:fill="auto"/>
          <w:lang w:val="pl-PL" w:eastAsia="pl-PL" w:bidi="pl-PL"/>
        </w:rPr>
        <w:t>jaje pomalowane na pstrą kraszankę wódką święcone co w twoim wnętrzu na jaki śpiew zanosi się jaki pazur?</w:t>
      </w:r>
    </w:p>
    <w:p>
      <w:pPr>
        <w:pStyle w:val="Style31"/>
        <w:keepNext w:val="0"/>
        <w:keepLines w:val="0"/>
        <w:widowControl w:val="0"/>
        <w:shd w:val="clear" w:color="auto" w:fill="auto"/>
        <w:bidi w:val="0"/>
        <w:spacing w:before="0" w:after="220" w:line="223" w:lineRule="auto"/>
        <w:ind w:left="1320" w:right="0" w:firstLine="0"/>
        <w:jc w:val="left"/>
      </w:pPr>
      <w:r>
        <w:rPr>
          <w:i/>
          <w:iCs/>
          <w:color w:val="000000"/>
          <w:spacing w:val="0"/>
          <w:w w:val="100"/>
          <w:position w:val="0"/>
          <w:shd w:val="clear" w:color="auto" w:fill="auto"/>
          <w:lang w:val="pl-PL" w:eastAsia="pl-PL" w:bidi="pl-PL"/>
        </w:rPr>
        <w:t>Już cię mieniono jajem Par akie ty ludów sumieniem już ostrzegano: papuże jajo wieczna w nim dla nas huśtawka</w:t>
      </w:r>
    </w:p>
    <w:p>
      <w:pPr>
        <w:pStyle w:val="Style31"/>
        <w:keepNext w:val="0"/>
        <w:keepLines w:val="0"/>
        <w:widowControl w:val="0"/>
        <w:shd w:val="clear" w:color="auto" w:fill="auto"/>
        <w:bidi w:val="0"/>
        <w:spacing w:before="0" w:after="220" w:line="221" w:lineRule="auto"/>
        <w:ind w:left="1320" w:right="0" w:firstLine="0"/>
        <w:jc w:val="left"/>
      </w:pPr>
      <w:r>
        <w:rPr>
          <w:i/>
          <w:iCs/>
          <w:color w:val="000000"/>
          <w:spacing w:val="0"/>
          <w:w w:val="100"/>
          <w:position w:val="0"/>
          <w:shd w:val="clear" w:color="auto" w:fill="auto"/>
          <w:lang w:val="pl-PL" w:eastAsia="pl-PL" w:bidi="pl-PL"/>
        </w:rPr>
        <w:t>a wciąż jesteś jakim cię znalazł w boru S w ar ożyć z gniazda niepewnego nijak na sztorc cię postawić.</w:t>
      </w:r>
    </w:p>
    <w:p>
      <w:pPr>
        <w:pStyle w:val="Style31"/>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Gdy skończyłem, skonstatowałem z przerażeniem, że w ba- rze było teraz zupełnie cicho. Wszyscy słuchali, wszyscy patrzyli na mnie.</w:t>
      </w:r>
    </w:p>
    <w:p>
      <w:pPr>
        <w:pStyle w:val="Style31"/>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Sukces! Sukces! Sensacja! — głosi mój Spowiednik w zapitych tweedach i uśmiecha się obleśnie do zgromadzonych go</w:t>
        <w:softHyphen/>
        <w:t xml:space="preserve">ści, których </w:t>
      </w:r>
      <w:r>
        <w:rPr>
          <w:i/>
          <w:iCs/>
          <w:color w:val="000000"/>
          <w:spacing w:val="0"/>
          <w:w w:val="100"/>
          <w:position w:val="0"/>
          <w:shd w:val="clear" w:color="auto" w:fill="auto"/>
          <w:lang w:val="pl-PL" w:eastAsia="pl-PL" w:bidi="pl-PL"/>
        </w:rPr>
        <w:t>(mirabile dictu!)</w:t>
      </w:r>
      <w:r>
        <w:rPr>
          <w:color w:val="000000"/>
          <w:spacing w:val="0"/>
          <w:w w:val="100"/>
          <w:position w:val="0"/>
          <w:shd w:val="clear" w:color="auto" w:fill="auto"/>
          <w:lang w:val="pl-PL" w:eastAsia="pl-PL" w:bidi="pl-PL"/>
        </w:rPr>
        <w:t xml:space="preserve"> nie razi wcale jego gnojem przesy</w:t>
        <w:softHyphen/>
        <w:t>cona osoba. — A teraz — ciągnie upojony zwycięstwem — coś Zosi Bohunowiczówny!</w:t>
      </w:r>
    </w:p>
    <w:p>
      <w:pPr>
        <w:pStyle w:val="Style31"/>
        <w:keepNext w:val="0"/>
        <w:keepLines w:val="0"/>
        <w:widowControl w:val="0"/>
        <w:shd w:val="clear" w:color="auto" w:fill="auto"/>
        <w:bidi w:val="0"/>
        <w:spacing w:before="0" w:after="220" w:line="226" w:lineRule="auto"/>
        <w:ind w:left="0" w:right="0" w:firstLine="460"/>
        <w:jc w:val="both"/>
      </w:pPr>
      <w:r>
        <w:rPr>
          <w:color w:val="000000"/>
          <w:spacing w:val="0"/>
          <w:w w:val="100"/>
          <w:position w:val="0"/>
          <w:shd w:val="clear" w:color="auto" w:fill="auto"/>
          <w:lang w:val="pl-PL" w:eastAsia="pl-PL" w:bidi="pl-PL"/>
        </w:rPr>
        <w:t>Cóż może człowiek rozgromiony, pohańbiony i ośmieszony? Już bez sił będąc, stacza się coraz niżej po równi pochyłej. Zwra</w:t>
        <w:softHyphen/>
        <w:t>cam się więc do gapiów i znów recytuję:</w:t>
      </w:r>
    </w:p>
    <w:p>
      <w:pPr>
        <w:pStyle w:val="Style31"/>
        <w:keepNext w:val="0"/>
        <w:keepLines w:val="0"/>
        <w:widowControl w:val="0"/>
        <w:shd w:val="clear" w:color="auto" w:fill="auto"/>
        <w:bidi w:val="0"/>
        <w:spacing w:before="0" w:after="220" w:line="221" w:lineRule="auto"/>
        <w:ind w:left="860" w:right="0" w:firstLine="0"/>
        <w:jc w:val="left"/>
      </w:pPr>
      <w:r>
        <w:rPr>
          <w:i/>
          <w:iCs/>
          <w:color w:val="000000"/>
          <w:spacing w:val="0"/>
          <w:w w:val="100"/>
          <w:position w:val="0"/>
          <w:shd w:val="clear" w:color="auto" w:fill="auto"/>
          <w:lang w:val="pl-PL" w:eastAsia="pl-PL" w:bidi="pl-PL"/>
        </w:rPr>
        <w:t>Wiem ja, za co tak często paciorki miewacie, Za to, że tylko jedną rzecz potrzebną macie.</w:t>
      </w:r>
      <w:r>
        <w:br w:type="page"/>
      </w:r>
    </w:p>
    <w:p>
      <w:pPr>
        <w:pStyle w:val="Style31"/>
        <w:keepNext w:val="0"/>
        <w:keepLines w:val="0"/>
        <w:widowControl w:val="0"/>
        <w:pBdr>
          <w:top w:val="single" w:sz="4" w:space="0" w:color="auto"/>
        </w:pBdr>
        <w:shd w:val="clear" w:color="auto" w:fill="auto"/>
        <w:bidi w:val="0"/>
        <w:spacing w:before="0" w:after="240" w:line="226" w:lineRule="auto"/>
        <w:ind w:left="900" w:right="0" w:firstLine="0"/>
        <w:jc w:val="both"/>
      </w:pPr>
      <w:r>
        <w:rPr>
          <w:i/>
          <w:iCs/>
          <w:color w:val="000000"/>
          <w:spacing w:val="0"/>
          <w:w w:val="100"/>
          <w:position w:val="0"/>
          <w:shd w:val="clear" w:color="auto" w:fill="auto"/>
          <w:lang w:val="pl-PL" w:eastAsia="pl-PL" w:bidi="pl-PL"/>
        </w:rPr>
        <w:t>Bo co po pięknej twarzy, co po pięknym oku, Gdybyście też nie mieli owej rzeczy w kroku.</w:t>
      </w:r>
    </w:p>
    <w:p>
      <w:pPr>
        <w:pStyle w:val="Style31"/>
        <w:keepNext w:val="0"/>
        <w:keepLines w:val="0"/>
        <w:widowControl w:val="0"/>
        <w:shd w:val="clear" w:color="auto" w:fill="auto"/>
        <w:bidi w:val="0"/>
        <w:spacing w:before="0" w:after="0" w:line="223" w:lineRule="auto"/>
        <w:ind w:left="0" w:right="0" w:firstLine="460"/>
        <w:jc w:val="both"/>
      </w:pPr>
      <w:r>
        <w:rPr>
          <w:i/>
          <w:iCs/>
          <w:color w:val="000000"/>
          <w:spacing w:val="0"/>
          <w:w w:val="100"/>
          <w:position w:val="0"/>
          <w:shd w:val="clear" w:color="auto" w:fill="auto"/>
          <w:lang w:val="pl-PL" w:eastAsia="pl-PL" w:bidi="pl-PL"/>
        </w:rPr>
        <w:t>— Pisces et mulieres in medio meliores! —</w:t>
      </w:r>
      <w:r>
        <w:rPr>
          <w:color w:val="000000"/>
          <w:spacing w:val="0"/>
          <w:w w:val="100"/>
          <w:position w:val="0"/>
          <w:shd w:val="clear" w:color="auto" w:fill="auto"/>
          <w:lang w:val="pl-PL" w:eastAsia="pl-PL" w:bidi="pl-PL"/>
        </w:rPr>
        <w:t xml:space="preserve"> komentuje roz</w:t>
        <w:softHyphen/>
        <w:t>bawiony mój Sędzia. „Brawo, brawooo! Bis!”, krzyczy chóralnie cała załoga ze Stewartem na czele.</w:t>
      </w:r>
    </w:p>
    <w:p>
      <w:pPr>
        <w:pStyle w:val="Style31"/>
        <w:keepNext w:val="0"/>
        <w:keepLines w:val="0"/>
        <w:widowControl w:val="0"/>
        <w:shd w:val="clear" w:color="auto" w:fill="auto"/>
        <w:bidi w:val="0"/>
        <w:spacing w:before="0" w:after="0" w:line="221" w:lineRule="auto"/>
        <w:ind w:left="0" w:right="0" w:firstLine="460"/>
        <w:jc w:val="both"/>
      </w:pPr>
      <w:r>
        <w:rPr>
          <w:color w:val="000000"/>
          <w:spacing w:val="0"/>
          <w:w w:val="100"/>
          <w:position w:val="0"/>
          <w:shd w:val="clear" w:color="auto" w:fill="auto"/>
          <w:lang w:val="pl-PL" w:eastAsia="pl-PL" w:bidi="pl-PL"/>
        </w:rPr>
        <w:t>— No to przynieś mi jedno piwo, mój chłopcze — zwraca się Bestia do mnie.</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Czy mogłem się bardziej upodlić? Oczy wszystkich spoczy</w:t>
        <w:softHyphen/>
        <w:t>wały na mnie. „Pół gorzkiego”, wykrztusiłem, a barman już lał brudną brunatną ciecz, wypełniając nią kufel po brzegi. Za</w:t>
        <w:softHyphen/>
        <w:t>niosłem to naczynie do stolika, wylewając trochę przy każdym kroku. Była 14,27 i bar zaczął się powoli opróżniać, choć prze</w:t>
        <w:softHyphen/>
        <w:t>konany byłem, źe niektórzy przynajmniej wyszli przez delikat</w:t>
        <w:softHyphen/>
        <w:t xml:space="preserve">ność, a może nawet nawiedzeni strachem. Został jeszcze chwilę </w:t>
      </w:r>
      <w:r>
        <w:rPr>
          <w:color w:val="000000"/>
          <w:spacing w:val="0"/>
          <w:w w:val="100"/>
          <w:position w:val="0"/>
          <w:shd w:val="clear" w:color="auto" w:fill="auto"/>
          <w:lang w:val="fr-FR" w:eastAsia="fr-FR" w:bidi="fr-FR"/>
        </w:rPr>
        <w:t xml:space="preserve">Trevor </w:t>
      </w:r>
      <w:r>
        <w:rPr>
          <w:color w:val="000000"/>
          <w:spacing w:val="0"/>
          <w:w w:val="100"/>
          <w:position w:val="0"/>
          <w:shd w:val="clear" w:color="auto" w:fill="auto"/>
          <w:lang w:val="pl-PL" w:eastAsia="pl-PL" w:bidi="pl-PL"/>
        </w:rPr>
        <w:t>Smythe znany mi z widzenia prawnik z British Oak, który, poruszony widocznie moją deklamacją, rozprawiał z ma</w:t>
        <w:softHyphen/>
        <w:t>nagerem Consolidated Goldfields o poezji.</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Bardzo cenię liryki Kamila Norwida — zwierzał się ma</w:t>
        <w:softHyphen/>
        <w:t>nagerowi — to poeta o niebywale czystym i jasnym umyśle. Syntetyczna trzeźwość sformułowań przypomina wzorowe mowy sędziów do ławy przysięgłych. Mieszkał jakiś czas w Londynie ale popłynął szukać fortuny w Ameryce. Wszyscy poeci są strasz</w:t>
        <w:softHyphen/>
        <w:t>nie interesowni! Ale kiedy opuszczał Londyn napisał śliczny wiersz „Z pokładu Merguerity”.</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Słucham, słucham! Dajcie go tu!</w:t>
      </w:r>
    </w:p>
    <w:p>
      <w:pPr>
        <w:pStyle w:val="Style31"/>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Nie, nie, to w barze jakoś nie wypada. Przeczytam ci coś własnego.</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No wiesz, nie spodziewałem się! Zaczynaj mistrzu!</w:t>
      </w:r>
    </w:p>
    <w:p>
      <w:pPr>
        <w:pStyle w:val="Style31"/>
        <w:keepNext w:val="0"/>
        <w:keepLines w:val="0"/>
        <w:widowControl w:val="0"/>
        <w:shd w:val="clear" w:color="auto" w:fill="auto"/>
        <w:bidi w:val="0"/>
        <w:spacing w:before="0" w:after="240" w:line="233" w:lineRule="auto"/>
        <w:ind w:left="0" w:right="0" w:firstLine="460"/>
        <w:jc w:val="both"/>
      </w:pPr>
      <w:r>
        <w:rPr>
          <w:color w:val="000000"/>
          <w:spacing w:val="0"/>
          <w:w w:val="100"/>
          <w:position w:val="0"/>
          <w:shd w:val="clear" w:color="auto" w:fill="auto"/>
          <w:lang w:val="pl-PL" w:eastAsia="pl-PL" w:bidi="pl-PL"/>
        </w:rPr>
        <w:t>Smyth wyciągnął z kieszeni oprawny w skórę krokodylą notesik:</w:t>
      </w:r>
    </w:p>
    <w:p>
      <w:pPr>
        <w:pStyle w:val="Style31"/>
        <w:keepNext w:val="0"/>
        <w:keepLines w:val="0"/>
        <w:widowControl w:val="0"/>
        <w:shd w:val="clear" w:color="auto" w:fill="auto"/>
        <w:bidi w:val="0"/>
        <w:spacing w:before="0" w:after="0" w:line="221" w:lineRule="auto"/>
        <w:ind w:left="1520" w:right="0" w:firstLine="20"/>
        <w:jc w:val="both"/>
      </w:pPr>
      <w:r>
        <w:rPr>
          <w:i/>
          <w:iCs/>
          <w:color w:val="000000"/>
          <w:spacing w:val="0"/>
          <w:w w:val="100"/>
          <w:position w:val="0"/>
          <w:shd w:val="clear" w:color="auto" w:fill="auto"/>
          <w:lang w:val="pl-PL" w:eastAsia="pl-PL" w:bidi="pl-PL"/>
        </w:rPr>
        <w:t>objawia się konturem na matowej szybie z fajką w ustach;</w:t>
      </w:r>
    </w:p>
    <w:p>
      <w:pPr>
        <w:pStyle w:val="Style31"/>
        <w:keepNext w:val="0"/>
        <w:keepLines w:val="0"/>
        <w:widowControl w:val="0"/>
        <w:shd w:val="clear" w:color="auto" w:fill="auto"/>
        <w:bidi w:val="0"/>
        <w:spacing w:before="0" w:after="240" w:line="221" w:lineRule="auto"/>
        <w:ind w:left="1520" w:right="0" w:firstLine="20"/>
        <w:jc w:val="both"/>
      </w:pPr>
      <w:r>
        <w:rPr>
          <w:i/>
          <w:iCs/>
          <w:color w:val="000000"/>
          <w:spacing w:val="0"/>
          <w:w w:val="100"/>
          <w:position w:val="0"/>
          <w:shd w:val="clear" w:color="auto" w:fill="auto"/>
          <w:lang w:val="pl-PL" w:eastAsia="pl-PL" w:bidi="pl-PL"/>
        </w:rPr>
        <w:t>echo głosu gra na żyrandolach ciemnego korytarza</w:t>
      </w:r>
    </w:p>
    <w:p>
      <w:pPr>
        <w:pStyle w:val="Style31"/>
        <w:keepNext w:val="0"/>
        <w:keepLines w:val="0"/>
        <w:widowControl w:val="0"/>
        <w:shd w:val="clear" w:color="auto" w:fill="auto"/>
        <w:bidi w:val="0"/>
        <w:spacing w:before="0" w:after="200" w:line="221" w:lineRule="auto"/>
        <w:ind w:left="1520" w:right="0" w:firstLine="20"/>
        <w:jc w:val="both"/>
        <w:sectPr>
          <w:headerReference w:type="default" r:id="rId34"/>
          <w:headerReference w:type="even" r:id="rId35"/>
          <w:footnotePr>
            <w:pos w:val="pageBottom"/>
            <w:numFmt w:val="decimal"/>
            <w:numRestart w:val="continuous"/>
          </w:footnotePr>
          <w:pgSz w:w="6714" w:h="11385"/>
          <w:pgMar w:top="1011" w:left="465" w:right="466" w:bottom="723" w:header="0" w:footer="3" w:gutter="0"/>
          <w:pgNumType w:start="77"/>
          <w:cols w:space="720"/>
          <w:noEndnote/>
          <w:rtlGutter w:val="0"/>
          <w:docGrid w:linePitch="360"/>
        </w:sectPr>
      </w:pPr>
      <w:r>
        <w:rPr>
          <w:i/>
          <w:iCs/>
          <w:color w:val="000000"/>
          <w:spacing w:val="0"/>
          <w:w w:val="100"/>
          <w:position w:val="0"/>
          <w:shd w:val="clear" w:color="auto" w:fill="auto"/>
          <w:lang w:val="pl-PL" w:eastAsia="pl-PL" w:bidi="pl-PL"/>
        </w:rPr>
        <w:t xml:space="preserve">kiedy indziej mile nozdrza łechtający dym przedniego tytoniu południowej karoliny </w:t>
      </w:r>
    </w:p>
    <w:p>
      <w:pPr>
        <w:pStyle w:val="Style31"/>
        <w:keepNext w:val="0"/>
        <w:keepLines w:val="0"/>
        <w:widowControl w:val="0"/>
        <w:shd w:val="clear" w:color="auto" w:fill="auto"/>
        <w:bidi w:val="0"/>
        <w:spacing w:before="0" w:after="200" w:line="221" w:lineRule="auto"/>
        <w:ind w:left="1520" w:right="0" w:firstLine="0"/>
        <w:jc w:val="both"/>
      </w:pPr>
      <w:r>
        <w:rPr>
          <w:i/>
          <w:iCs/>
          <w:color w:val="000000"/>
          <w:spacing w:val="0"/>
          <w:w w:val="100"/>
          <w:position w:val="0"/>
          <w:shd w:val="clear" w:color="auto" w:fill="auto"/>
          <w:lang w:val="pl-PL" w:eastAsia="pl-PL" w:bidi="pl-PL"/>
        </w:rPr>
        <w:t>legendy z ust do ust że (na przykład) wieczorami odlatuje na czarnym parasolu</w:t>
      </w:r>
    </w:p>
    <w:p>
      <w:pPr>
        <w:pStyle w:val="Style31"/>
        <w:keepNext w:val="0"/>
        <w:keepLines w:val="0"/>
        <w:widowControl w:val="0"/>
        <w:shd w:val="clear" w:color="auto" w:fill="auto"/>
        <w:bidi w:val="0"/>
        <w:spacing w:before="0" w:after="200" w:line="221" w:lineRule="auto"/>
        <w:ind w:left="1580" w:right="0" w:firstLine="1080"/>
        <w:jc w:val="left"/>
      </w:pPr>
      <w:r>
        <w:rPr>
          <w:i/>
          <w:iCs/>
          <w:color w:val="000000"/>
          <w:spacing w:val="0"/>
          <w:w w:val="100"/>
          <w:position w:val="0"/>
          <w:shd w:val="clear" w:color="auto" w:fill="auto"/>
          <w:lang w:val="pl-PL" w:eastAsia="pl-PL" w:bidi="pl-PL"/>
        </w:rPr>
        <w:t>szelest staroświeckiej ręki na pergaminie odręcznego listu wice dyrektora w sprawie pożyczek krótkometrażowych</w:t>
      </w:r>
    </w:p>
    <w:p>
      <w:pPr>
        <w:pStyle w:val="Style31"/>
        <w:keepNext w:val="0"/>
        <w:keepLines w:val="0"/>
        <w:widowControl w:val="0"/>
        <w:shd w:val="clear" w:color="auto" w:fill="auto"/>
        <w:bidi w:val="0"/>
        <w:spacing w:before="0" w:after="0" w:line="221" w:lineRule="auto"/>
        <w:ind w:left="1580" w:right="0" w:firstLine="20"/>
        <w:jc w:val="both"/>
      </w:pPr>
      <w:r>
        <w:rPr>
          <w:i/>
          <w:iCs/>
          <w:color w:val="000000"/>
          <w:spacing w:val="0"/>
          <w:w w:val="100"/>
          <w:position w:val="0"/>
          <w:shd w:val="clear" w:color="auto" w:fill="auto"/>
          <w:lang w:val="pl-PL" w:eastAsia="pl-PL" w:bidi="pl-PL"/>
        </w:rPr>
        <w:t>pociskam srebrną gałkę klamki niebieskiego gabinetu modląc się w duchu:</w:t>
      </w:r>
    </w:p>
    <w:p>
      <w:pPr>
        <w:pStyle w:val="Style31"/>
        <w:keepNext w:val="0"/>
        <w:keepLines w:val="0"/>
        <w:widowControl w:val="0"/>
        <w:shd w:val="clear" w:color="auto" w:fill="auto"/>
        <w:bidi w:val="0"/>
        <w:spacing w:before="0" w:after="200" w:line="221" w:lineRule="auto"/>
        <w:ind w:left="0" w:right="0" w:firstLine="0"/>
        <w:jc w:val="center"/>
      </w:pPr>
      <w:r>
        <w:rPr>
          <w:i/>
          <w:iCs/>
          <w:color w:val="000000"/>
          <w:spacing w:val="0"/>
          <w:w w:val="100"/>
          <w:position w:val="0"/>
          <w:shd w:val="clear" w:color="auto" w:fill="auto"/>
          <w:lang w:val="pl-PL" w:eastAsia="pl-PL" w:bidi="pl-PL"/>
        </w:rPr>
        <w:t xml:space="preserve">' </w:t>
      </w:r>
      <w:r>
        <w:rPr>
          <w:i/>
          <w:iCs/>
          <w:color w:val="000000"/>
          <w:spacing w:val="0"/>
          <w:w w:val="100"/>
          <w:position w:val="0"/>
          <w:shd w:val="clear" w:color="auto" w:fill="auto"/>
          <w:lang w:val="pl-PL" w:eastAsia="pl-PL" w:bidi="pl-PL"/>
        </w:rPr>
        <w:t>choć raz niech wolno</w:t>
        <w:br/>
        <w:t>mi będzie</w:t>
        <w:br/>
        <w:t>oglądać oblicze Twoje</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Hm, mocne, zupełnie mocne. Podoba mi się. Ale jak ty to robisz? Żona mnie ciągle zadręcza, źe ja nie mam żadnego hobby. Czy to bardzo trudno tak pisać?</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Przeczytaj sobie Parandowskiego.</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Kto to taki?</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To taki poeta czeski. Autor „Alchemii słowa”, gdzie jest świetny wybór przepisów na natchnienie.</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Była godzina 14,46.</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Erudyci, co? — zwrócił się do mnie mój Statysta i Opiekun cielesny. Ale ty też znasz się coś niecoś na tym. To mnie bardzo niepokoi.</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Błagam o przebaczenie — powiedziałem szeptem.</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Czy rzeczywiście rodzimy się z poczuciem winy? Myślę, że nie, gdyż inaczej piekielna machina jezuicka nie miałaby sensu. Po to przecież podkopuje się wiarę człowieka w sens własnego istnienia, we własne życiem zahartowane zasady etyczne, by zmusić sterroryzowaną ofiarę do przyjęcia narzuconej z zew</w:t>
        <w:softHyphen/>
        <w:t>nątrz dyscypliny. Ustalony przez górę system wierzeń został zmaj</w:t>
        <w:softHyphen/>
        <w:t>strowany dla ludzi tchórzliwych, ludzi skruszonych, których wewnętrzne oparcie zostało umyślnie złamane.</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Z przebaczeniem będzie trudno — odparł dobrotliwie mój Tropiciel. — Możemy co najwyżej zagwarantować na pod</w:t>
        <w:softHyphen/>
        <w:t>stawie specjalnego wniosku operację z minimum bólu. Znana Wam zapewne jest legenda o królowej Niobe.</w:t>
      </w:r>
    </w:p>
    <w:p>
      <w:pPr>
        <w:pStyle w:val="Style31"/>
        <w:keepNext w:val="0"/>
        <w:keepLines w:val="0"/>
        <w:widowControl w:val="0"/>
        <w:shd w:val="clear" w:color="auto" w:fill="auto"/>
        <w:bidi w:val="0"/>
        <w:spacing w:before="0" w:after="200" w:line="223" w:lineRule="auto"/>
        <w:ind w:left="0" w:right="0" w:firstLine="460"/>
        <w:jc w:val="both"/>
      </w:pPr>
      <w:r>
        <w:rPr>
          <w:color w:val="000000"/>
          <w:spacing w:val="0"/>
          <w:w w:val="100"/>
          <w:position w:val="0"/>
          <w:shd w:val="clear" w:color="auto" w:fill="auto"/>
          <w:lang w:val="pl-PL" w:eastAsia="pl-PL" w:bidi="pl-PL"/>
        </w:rPr>
        <w:t>— Owszem.</w:t>
      </w:r>
      <w:r>
        <w:br w:type="page"/>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xml:space="preserve">— Proszę mi </w:t>
      </w:r>
      <w:r>
        <w:rPr>
          <w:i/>
          <w:iCs/>
          <w:color w:val="000000"/>
          <w:spacing w:val="0"/>
          <w:w w:val="100"/>
          <w:position w:val="0"/>
          <w:shd w:val="clear" w:color="auto" w:fill="auto"/>
          <w:lang w:val="pl-PL" w:eastAsia="pl-PL" w:bidi="pl-PL"/>
        </w:rPr>
        <w:t>ją</w:t>
      </w:r>
      <w:r>
        <w:rPr>
          <w:color w:val="000000"/>
          <w:spacing w:val="0"/>
          <w:w w:val="100"/>
          <w:position w:val="0"/>
          <w:shd w:val="clear" w:color="auto" w:fill="auto"/>
          <w:lang w:val="pl-PL" w:eastAsia="pl-PL" w:bidi="pl-PL"/>
        </w:rPr>
        <w:t xml:space="preserve"> więc zrelacjonować własnymi słowami, bez odwoływania się do encyklopedii, podręczników i znanych auto</w:t>
        <w:softHyphen/>
        <w:t>rytetów.</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xml:space="preserve">— Władze Hadesu porwały Niobę, królowę Sycylii, gdy zbierała kwiaty polne na </w:t>
      </w:r>
      <w:r>
        <w:rPr>
          <w:i/>
          <w:iCs/>
          <w:color w:val="000000"/>
          <w:spacing w:val="0"/>
          <w:w w:val="100"/>
          <w:position w:val="0"/>
          <w:shd w:val="clear" w:color="auto" w:fill="auto"/>
          <w:lang w:val="pl-PL" w:eastAsia="pl-PL" w:bidi="pl-PL"/>
        </w:rPr>
        <w:t>łące w</w:t>
      </w:r>
      <w:r>
        <w:rPr>
          <w:color w:val="000000"/>
          <w:spacing w:val="0"/>
          <w:w w:val="100"/>
          <w:position w:val="0"/>
          <w:shd w:val="clear" w:color="auto" w:fill="auto"/>
          <w:lang w:val="pl-PL" w:eastAsia="pl-PL" w:bidi="pl-PL"/>
        </w:rPr>
        <w:t xml:space="preserve"> pobliżu słońcem rozświeconego morza Śródziemnego. Wówczas kochanek jej, mężny Empedokles, zstąpił za nią do piekieł. Po drodze w pieczarach i podziemiach ściął głowę Hydrze, skonfudował Sfinksa i przekupił Charona. Był więc prawie u celu swej misji, na progu świata snów, skąd wyrastają sosny przetarte strzępami mgły, gdy spostrzegła go nienasycona śpiewaczka Nefretiti i natychmiast zawładnęła jej ciałem i mózgiem dzika bestia płci. A skoro mąż, Inianowłosy Empedokles, odepchnął wiecznie młode ciało pieśniarki egipskiej, powołując się na świadectwo bogów, rozwścieczona koloratura rozkazała podwładnym jej furiom i skorpionom zniszczyć ciało krnąbrnego młodzieńca...</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Dość! — krzyknął Mędrzec.</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Była godzina 14,58.</w:t>
      </w:r>
    </w:p>
    <w:p>
      <w:pPr>
        <w:pStyle w:val="Style31"/>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To nam daje świetne wyobrażenie — ciągnął po chwili. — Pan zdaje sobie sprawę, że wszystkie wyjścia obstawione są policją i tajniakami. Nie radziłbym więc uciekać się do despe</w:t>
        <w:softHyphen/>
        <w:t>rackich rozwiązań. To, co pan powiedział, zupełnie nam wys</w:t>
        <w:softHyphen/>
        <w:t>tarcza.</w:t>
      </w:r>
    </w:p>
    <w:p>
      <w:pPr>
        <w:pStyle w:val="Style31"/>
        <w:keepNext w:val="0"/>
        <w:keepLines w:val="0"/>
        <w:widowControl w:val="0"/>
        <w:shd w:val="clear" w:color="auto" w:fill="auto"/>
        <w:bidi w:val="0"/>
        <w:spacing w:before="0" w:after="80" w:line="223" w:lineRule="auto"/>
        <w:ind w:left="0" w:right="0" w:firstLine="460"/>
        <w:jc w:val="both"/>
      </w:pPr>
      <w:r>
        <w:rPr>
          <w:color w:val="000000"/>
          <w:spacing w:val="0"/>
          <w:w w:val="100"/>
          <w:position w:val="0"/>
          <w:shd w:val="clear" w:color="auto" w:fill="auto"/>
          <w:lang w:val="pl-PL" w:eastAsia="pl-PL" w:bidi="pl-PL"/>
        </w:rPr>
        <w:t>Czy po to walczymy całe życie z mgławicami przesądów, zabobonów i fałszywych wniosków, by w końcu paść ofiarą irracjonalnego zrządzenia losu?</w:t>
      </w:r>
    </w:p>
    <w:p>
      <w:pPr>
        <w:pStyle w:val="Style31"/>
        <w:keepNext w:val="0"/>
        <w:keepLines w:val="0"/>
        <w:widowControl w:val="0"/>
        <w:shd w:val="clear" w:color="auto" w:fill="auto"/>
        <w:bidi w:val="0"/>
        <w:spacing w:before="0" w:after="640" w:line="223" w:lineRule="auto"/>
        <w:ind w:left="0" w:right="520" w:firstLine="0"/>
        <w:jc w:val="right"/>
      </w:pPr>
      <w:r>
        <w:rPr>
          <w:i/>
          <w:iCs/>
          <w:color w:val="000000"/>
          <w:spacing w:val="0"/>
          <w:w w:val="100"/>
          <w:position w:val="0"/>
          <w:shd w:val="clear" w:color="auto" w:fill="auto"/>
          <w:lang w:val="pl-PL" w:eastAsia="pl-PL" w:bidi="pl-PL"/>
        </w:rPr>
        <w:t>Adam CZERNIAWSKI</w:t>
      </w:r>
    </w:p>
    <w:p>
      <w:pPr>
        <w:pStyle w:val="Style55"/>
        <w:keepNext w:val="0"/>
        <w:keepLines w:val="0"/>
        <w:widowControl w:val="0"/>
        <w:pBdr>
          <w:top w:val="single" w:sz="4" w:space="0" w:color="auto"/>
          <w:left w:val="single" w:sz="4" w:space="0" w:color="auto"/>
          <w:bottom w:val="single" w:sz="4" w:space="0" w:color="auto"/>
          <w:right w:val="single" w:sz="4" w:space="0" w:color="auto"/>
        </w:pBdr>
        <w:shd w:val="clear" w:color="auto" w:fill="auto"/>
        <w:tabs>
          <w:tab w:pos="2504" w:val="left"/>
        </w:tabs>
        <w:bidi w:val="0"/>
        <w:spacing w:before="0" w:after="320" w:line="240" w:lineRule="auto"/>
        <w:ind w:left="0" w:right="0" w:firstLine="240"/>
        <w:jc w:val="both"/>
        <w:rPr>
          <w:sz w:val="22"/>
          <w:szCs w:val="22"/>
        </w:rPr>
      </w:pPr>
      <w:r>
        <w:rPr>
          <w:b/>
          <w:bCs/>
          <w:color w:val="000000"/>
          <w:spacing w:val="0"/>
          <w:w w:val="100"/>
          <w:position w:val="0"/>
          <w:sz w:val="22"/>
          <w:szCs w:val="22"/>
          <w:shd w:val="clear" w:color="auto" w:fill="auto"/>
          <w:lang w:val="pl-PL" w:eastAsia="pl-PL" w:bidi="pl-PL"/>
        </w:rPr>
        <w:t xml:space="preserve">TOM </w:t>
      </w:r>
      <w:r>
        <w:rPr>
          <w:b/>
          <w:bCs/>
          <w:color w:val="000000"/>
          <w:spacing w:val="0"/>
          <w:w w:val="100"/>
          <w:position w:val="0"/>
          <w:sz w:val="22"/>
          <w:szCs w:val="22"/>
          <w:shd w:val="clear" w:color="auto" w:fill="auto"/>
          <w:lang w:val="fr-FR" w:eastAsia="fr-FR" w:bidi="fr-FR"/>
        </w:rPr>
        <w:t>XCIII</w:t>
        <w:tab/>
      </w:r>
      <w:r>
        <w:rPr>
          <w:b/>
          <w:bCs/>
          <w:color w:val="000000"/>
          <w:spacing w:val="0"/>
          <w:w w:val="100"/>
          <w:position w:val="0"/>
          <w:sz w:val="22"/>
          <w:szCs w:val="22"/>
          <w:shd w:val="clear" w:color="auto" w:fill="auto"/>
          <w:lang w:val="pl-PL" w:eastAsia="pl-PL" w:bidi="pl-PL"/>
        </w:rPr>
        <w:t>BIBLIOTEKI "KULTURY"</w:t>
      </w:r>
    </w:p>
    <w:p>
      <w:pPr>
        <w:pStyle w:val="Style6"/>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220" w:line="240" w:lineRule="auto"/>
        <w:ind w:left="0" w:right="0" w:firstLine="680"/>
        <w:jc w:val="both"/>
        <w:rPr>
          <w:sz w:val="26"/>
          <w:szCs w:val="26"/>
        </w:rPr>
      </w:pPr>
      <w:r>
        <w:rPr>
          <w:rFonts w:ascii="Arial" w:eastAsia="Arial" w:hAnsi="Arial" w:cs="Arial"/>
          <w:b/>
          <w:bCs/>
          <w:color w:val="000000"/>
          <w:spacing w:val="0"/>
          <w:w w:val="100"/>
          <w:position w:val="0"/>
          <w:sz w:val="26"/>
          <w:szCs w:val="26"/>
          <w:shd w:val="clear" w:color="auto" w:fill="auto"/>
          <w:lang w:val="pl-PL" w:eastAsia="pl-PL" w:bidi="pl-PL"/>
        </w:rPr>
        <w:t>GUSTAW HERLING-GRUDZIŃSKI</w:t>
      </w:r>
    </w:p>
    <w:p>
      <w:pPr>
        <w:pStyle w:val="Style55"/>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60" w:line="240" w:lineRule="auto"/>
        <w:ind w:left="0" w:right="0" w:firstLine="240"/>
        <w:jc w:val="both"/>
      </w:pPr>
      <w:r>
        <w:rPr>
          <w:color w:val="000000"/>
          <w:spacing w:val="0"/>
          <w:w w:val="100"/>
          <w:position w:val="0"/>
          <w:shd w:val="clear" w:color="auto" w:fill="auto"/>
          <w:lang w:val="pl-PL" w:eastAsia="pl-PL" w:bidi="pl-PL"/>
        </w:rPr>
        <w:t>DRUGIE PRZYJŚCIE</w:t>
      </w:r>
    </w:p>
    <w:p>
      <w:pPr>
        <w:pStyle w:val="Style31"/>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420" w:line="240" w:lineRule="auto"/>
        <w:ind w:left="0" w:right="0" w:firstLine="680"/>
        <w:jc w:val="both"/>
      </w:pPr>
      <w:r>
        <w:rPr>
          <w:b/>
          <w:bCs/>
          <w:color w:val="000000"/>
          <w:spacing w:val="0"/>
          <w:w w:val="100"/>
          <w:position w:val="0"/>
          <w:shd w:val="clear" w:color="auto" w:fill="auto"/>
          <w:lang w:val="pl-PL" w:eastAsia="pl-PL" w:bidi="pl-PL"/>
        </w:rPr>
        <w:t>ORAZ INNE OPOWIADANIA I SZKICE</w:t>
      </w:r>
    </w:p>
    <w:p>
      <w:pPr>
        <w:pStyle w:val="Style21"/>
        <w:keepNext w:val="0"/>
        <w:keepLines w:val="0"/>
        <w:widowControl w:val="0"/>
        <w:shd w:val="clear" w:color="auto" w:fill="auto"/>
        <w:bidi w:val="0"/>
        <w:spacing w:before="0" w:after="260" w:line="240" w:lineRule="auto"/>
        <w:ind w:left="0" w:right="400" w:firstLine="0"/>
        <w:jc w:val="right"/>
        <w:sectPr>
          <w:headerReference w:type="default" r:id="rId36"/>
          <w:footerReference w:type="default" r:id="rId37"/>
          <w:headerReference w:type="even" r:id="rId38"/>
          <w:footerReference w:type="even" r:id="rId39"/>
          <w:headerReference w:type="first" r:id="rId40"/>
          <w:footerReference w:type="first" r:id="rId41"/>
          <w:footnotePr>
            <w:pos w:val="pageBottom"/>
            <w:numFmt w:val="decimal"/>
            <w:numRestart w:val="continuous"/>
          </w:footnotePr>
          <w:pgSz w:w="6714" w:h="11385"/>
          <w:pgMar w:top="1011" w:left="465" w:right="466" w:bottom="723" w:header="0" w:footer="3" w:gutter="0"/>
          <w:cols w:space="720"/>
          <w:noEndnote/>
          <w:titlePg/>
          <w:rtlGutter w:val="0"/>
          <w:docGrid w:linePitch="360"/>
        </w:sectPr>
      </w:pPr>
      <w:r>
        <mc:AlternateContent>
          <mc:Choice Requires="wps">
            <w:drawing>
              <wp:anchor distT="0" distB="0" distL="114300" distR="114300" simplePos="0" relativeHeight="125829380" behindDoc="0" locked="0" layoutInCell="1" allowOverlap="1">
                <wp:simplePos x="0" y="0"/>
                <wp:positionH relativeFrom="page">
                  <wp:posOffset>456565</wp:posOffset>
                </wp:positionH>
                <wp:positionV relativeFrom="paragraph">
                  <wp:posOffset>12700</wp:posOffset>
                </wp:positionV>
                <wp:extent cx="434340" cy="151130"/>
                <wp:wrapSquare wrapText="right"/>
                <wp:docPr id="79" name="Shape 79"/>
                <a:graphic xmlns:a="http://schemas.openxmlformats.org/drawingml/2006/main">
                  <a:graphicData uri="http://schemas.microsoft.com/office/word/2010/wordprocessingShape">
                    <wps:wsp>
                      <wps:cNvSpPr txBox="1"/>
                      <wps:spPr>
                        <a:xfrm>
                          <a:ext cx="434340" cy="151130"/>
                        </a:xfrm>
                        <a:prstGeom prst="rect"/>
                        <a:noFill/>
                      </wps:spPr>
                      <wps:txbx>
                        <w:txbxContent>
                          <w:p>
                            <w:pPr>
                              <w:pStyle w:val="Style21"/>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Str. 250</w:t>
                            </w:r>
                          </w:p>
                        </w:txbxContent>
                      </wps:txbx>
                      <wps:bodyPr wrap="none" lIns="0" tIns="0" rIns="0" bIns="0">
                        <a:noAutoFit/>
                      </wps:bodyPr>
                    </wps:wsp>
                  </a:graphicData>
                </a:graphic>
              </wp:anchor>
            </w:drawing>
          </mc:Choice>
          <mc:Fallback>
            <w:pict>
              <v:shape id="_x0000_s1105" type="#_x0000_t202" style="position:absolute;margin-left:35.950000000000003pt;margin-top:1.pt;width:34.200000000000003pt;height:11.9pt;z-index:-125829373;mso-wrap-distance-left:9.pt;mso-wrap-distance-right:9.pt;mso-position-horizontal-relative:page" filled="f" stroked="f">
                <v:textbox inset="0,0,0,0">
                  <w:txbxContent>
                    <w:p>
                      <w:pPr>
                        <w:pStyle w:val="Style21"/>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Str. 250</w:t>
                      </w:r>
                    </w:p>
                  </w:txbxContent>
                </v:textbox>
                <w10:wrap type="square" side="right" anchorx="page"/>
              </v:shape>
            </w:pict>
          </mc:Fallback>
        </mc:AlternateContent>
      </w:r>
      <w:r>
        <w:rPr>
          <w:color w:val="000000"/>
          <w:spacing w:val="0"/>
          <w:w w:val="100"/>
          <w:position w:val="0"/>
          <w:shd w:val="clear" w:color="auto" w:fill="auto"/>
          <w:lang w:val="pl-PL" w:eastAsia="pl-PL" w:bidi="pl-PL"/>
        </w:rPr>
        <w:t xml:space="preserve">Cena 13,50 </w:t>
      </w:r>
      <w:r>
        <w:rPr>
          <w:color w:val="000000"/>
          <w:spacing w:val="0"/>
          <w:w w:val="100"/>
          <w:position w:val="0"/>
          <w:shd w:val="clear" w:color="auto" w:fill="auto"/>
          <w:lang w:val="fr-FR" w:eastAsia="fr-FR" w:bidi="fr-FR"/>
        </w:rPr>
        <w:t xml:space="preserve">F </w:t>
      </w:r>
      <w:r>
        <w:rPr>
          <w:color w:val="000000"/>
          <w:spacing w:val="0"/>
          <w:w w:val="100"/>
          <w:position w:val="0"/>
          <w:shd w:val="clear" w:color="auto" w:fill="auto"/>
          <w:lang w:val="pl-PL" w:eastAsia="pl-PL" w:bidi="pl-PL"/>
        </w:rPr>
        <w:t>(20 sh., doi. 3,00)</w:t>
      </w:r>
    </w:p>
    <w:p>
      <w:pPr>
        <w:pStyle w:val="Style17"/>
        <w:keepNext/>
        <w:keepLines/>
        <w:widowControl w:val="0"/>
        <w:shd w:val="clear" w:color="auto" w:fill="auto"/>
        <w:bidi w:val="0"/>
        <w:spacing w:before="0" w:after="700" w:line="240" w:lineRule="auto"/>
        <w:ind w:left="0" w:right="0" w:firstLine="0"/>
        <w:jc w:val="both"/>
      </w:pPr>
      <w:bookmarkStart w:id="14" w:name="bookmark14"/>
      <w:bookmarkStart w:id="15" w:name="bookmark15"/>
      <w:r>
        <w:rPr>
          <w:color w:val="000000"/>
          <w:spacing w:val="0"/>
          <w:w w:val="100"/>
          <w:position w:val="0"/>
          <w:shd w:val="clear" w:color="auto" w:fill="auto"/>
          <w:lang w:val="pl-PL" w:eastAsia="pl-PL" w:bidi="pl-PL"/>
        </w:rPr>
        <w:t>Wiersze</w:t>
      </w:r>
      <w:bookmarkEnd w:id="14"/>
      <w:bookmarkEnd w:id="15"/>
    </w:p>
    <w:p>
      <w:pPr>
        <w:pStyle w:val="Style31"/>
        <w:keepNext w:val="0"/>
        <w:keepLines w:val="0"/>
        <w:widowControl w:val="0"/>
        <w:shd w:val="clear" w:color="auto" w:fill="auto"/>
        <w:bidi w:val="0"/>
        <w:spacing w:before="0" w:after="200" w:line="221" w:lineRule="auto"/>
        <w:ind w:left="0" w:right="0" w:firstLine="0"/>
        <w:jc w:val="center"/>
      </w:pPr>
      <w:r>
        <w:rPr>
          <w:color w:val="000000"/>
          <w:spacing w:val="0"/>
          <w:w w:val="100"/>
          <w:position w:val="0"/>
          <w:shd w:val="clear" w:color="auto" w:fill="auto"/>
          <w:lang w:val="pl-PL" w:eastAsia="pl-PL" w:bidi="pl-PL"/>
        </w:rPr>
        <w:t>TACZANKA</w:t>
      </w:r>
    </w:p>
    <w:p>
      <w:pPr>
        <w:pStyle w:val="Style31"/>
        <w:keepNext w:val="0"/>
        <w:keepLines w:val="0"/>
        <w:widowControl w:val="0"/>
        <w:shd w:val="clear" w:color="auto" w:fill="auto"/>
        <w:bidi w:val="0"/>
        <w:spacing w:before="0" w:after="0" w:line="221" w:lineRule="auto"/>
        <w:ind w:left="780" w:right="0" w:firstLine="20"/>
        <w:jc w:val="both"/>
      </w:pPr>
      <w:r>
        <w:rPr>
          <w:i/>
          <w:iCs/>
          <w:color w:val="000000"/>
          <w:spacing w:val="0"/>
          <w:w w:val="100"/>
          <w:position w:val="0"/>
          <w:shd w:val="clear" w:color="auto" w:fill="auto"/>
          <w:lang w:val="pl-PL" w:eastAsia="pl-PL" w:bidi="pl-PL"/>
        </w:rPr>
        <w:t>Ustawiono nas w czwórki na stopniach pomnika, podkomendnych i tych nawet, którzy przeczuwali w sobie zalety wodzowskie.</w:t>
      </w:r>
    </w:p>
    <w:p>
      <w:pPr>
        <w:pStyle w:val="Style31"/>
        <w:keepNext w:val="0"/>
        <w:keepLines w:val="0"/>
        <w:widowControl w:val="0"/>
        <w:shd w:val="clear" w:color="auto" w:fill="auto"/>
        <w:bidi w:val="0"/>
        <w:spacing w:before="0" w:after="200" w:line="221" w:lineRule="auto"/>
        <w:ind w:left="780" w:right="0" w:firstLine="20"/>
        <w:jc w:val="left"/>
      </w:pPr>
      <w:r>
        <w:rPr>
          <w:i/>
          <w:iCs/>
          <w:color w:val="000000"/>
          <w:spacing w:val="0"/>
          <w:w w:val="100"/>
          <w:position w:val="0"/>
          <w:shd w:val="clear" w:color="auto" w:fill="auto"/>
          <w:lang w:val="pl-PL" w:eastAsia="pl-PL" w:bidi="pl-PL"/>
        </w:rPr>
        <w:t>Na rozkaz, podcieniowany nutą groźby, wyrównaliśmy rząd w lewo, płosząc gołębie i światła rozpryskując na hełmach, które potem długo w fatalny dzień wskazywały im cel na linii ognia w stogach marchwi, rzepaku i ćwikły.</w:t>
      </w:r>
    </w:p>
    <w:p>
      <w:pPr>
        <w:pStyle w:val="Style31"/>
        <w:keepNext w:val="0"/>
        <w:keepLines w:val="0"/>
        <w:widowControl w:val="0"/>
        <w:shd w:val="clear" w:color="auto" w:fill="auto"/>
        <w:bidi w:val="0"/>
        <w:spacing w:before="0" w:after="200" w:line="221" w:lineRule="auto"/>
        <w:ind w:left="780" w:right="0" w:firstLine="20"/>
        <w:jc w:val="both"/>
      </w:pPr>
      <w:r>
        <w:rPr>
          <w:i/>
          <w:iCs/>
          <w:color w:val="000000"/>
          <w:spacing w:val="0"/>
          <w:w w:val="100"/>
          <w:position w:val="0"/>
          <w:shd w:val="clear" w:color="auto" w:fill="auto"/>
          <w:lang w:val="pl-PL" w:eastAsia="pl-PL" w:bidi="pl-PL"/>
        </w:rPr>
        <w:t>W przerwach pomiędzy seriami z gniazd ckmów zajadaliśmy surową brukiew, bagnetem zdrapując z niej ziemię matczyznę.</w:t>
      </w:r>
    </w:p>
    <w:p>
      <w:pPr>
        <w:pStyle w:val="Style31"/>
        <w:keepNext w:val="0"/>
        <w:keepLines w:val="0"/>
        <w:widowControl w:val="0"/>
        <w:shd w:val="clear" w:color="auto" w:fill="auto"/>
        <w:bidi w:val="0"/>
        <w:spacing w:before="0" w:after="200" w:line="221" w:lineRule="auto"/>
        <w:ind w:left="780" w:right="0" w:firstLine="20"/>
        <w:jc w:val="both"/>
      </w:pPr>
      <w:r>
        <w:rPr>
          <w:i/>
          <w:iCs/>
          <w:color w:val="000000"/>
          <w:spacing w:val="0"/>
          <w:w w:val="100"/>
          <w:position w:val="0"/>
          <w:shd w:val="clear" w:color="auto" w:fill="auto"/>
          <w:lang w:val="pl-PL" w:eastAsia="pl-PL" w:bidi="pl-PL"/>
        </w:rPr>
        <w:t>W nocy śniły nam się winnice i sady łagodnej Lotaryngii, hukanie sów i ścieżki zarośnięte glicynią, po których stąpały branki in spe.</w:t>
      </w:r>
    </w:p>
    <w:p>
      <w:pPr>
        <w:pStyle w:val="Style31"/>
        <w:keepNext w:val="0"/>
        <w:keepLines w:val="0"/>
        <w:widowControl w:val="0"/>
        <w:shd w:val="clear" w:color="auto" w:fill="auto"/>
        <w:bidi w:val="0"/>
        <w:spacing w:before="0" w:after="200" w:line="221" w:lineRule="auto"/>
        <w:ind w:left="780" w:right="0" w:firstLine="20"/>
        <w:jc w:val="both"/>
      </w:pPr>
      <w:r>
        <w:rPr>
          <w:i/>
          <w:iCs/>
          <w:color w:val="000000"/>
          <w:spacing w:val="0"/>
          <w:w w:val="100"/>
          <w:position w:val="0"/>
          <w:shd w:val="clear" w:color="auto" w:fill="auto"/>
          <w:lang w:val="pl-PL" w:eastAsia="pl-PL" w:bidi="pl-PL"/>
        </w:rPr>
        <w:t>Uszliśmy szmat ziemi, skandując lewa! lewa! gdy chłopi spokojnie do piwnic toczyli beczki z kiszoną kapustą, a orły i inne poślednie ptactwo czyściło taczankę z jelit.</w:t>
      </w:r>
    </w:p>
    <w:p>
      <w:pPr>
        <w:pStyle w:val="Style31"/>
        <w:keepNext w:val="0"/>
        <w:keepLines w:val="0"/>
        <w:widowControl w:val="0"/>
        <w:shd w:val="clear" w:color="auto" w:fill="auto"/>
        <w:bidi w:val="0"/>
        <w:spacing w:before="0" w:after="840" w:line="221" w:lineRule="auto"/>
        <w:ind w:left="780" w:right="0" w:firstLine="20"/>
        <w:jc w:val="both"/>
        <w:sectPr>
          <w:headerReference w:type="default" r:id="rId42"/>
          <w:footerReference w:type="default" r:id="rId43"/>
          <w:headerReference w:type="even" r:id="rId44"/>
          <w:footerReference w:type="even" r:id="rId45"/>
          <w:footnotePr>
            <w:pos w:val="pageBottom"/>
            <w:numFmt w:val="decimal"/>
            <w:numRestart w:val="continuous"/>
          </w:footnotePr>
          <w:pgSz w:w="6714" w:h="11385"/>
          <w:pgMar w:top="2173" w:left="489" w:right="442" w:bottom="1889" w:header="1745" w:footer="1461" w:gutter="0"/>
          <w:pgNumType w:start="493"/>
          <w:cols w:space="720"/>
          <w:noEndnote/>
          <w:rtlGutter w:val="0"/>
          <w:docGrid w:linePitch="360"/>
        </w:sectPr>
      </w:pPr>
      <w:r>
        <w:rPr>
          <w:i/>
          <w:iCs/>
          <w:color w:val="000000"/>
          <w:spacing w:val="0"/>
          <w:w w:val="100"/>
          <w:position w:val="0"/>
          <w:shd w:val="clear" w:color="auto" w:fill="auto"/>
          <w:lang w:val="pl-PL" w:eastAsia="pl-PL" w:bidi="pl-PL"/>
        </w:rPr>
        <w:t xml:space="preserve">Tak marudząc utoczyła się łza i bęben bojowy, a nadgniły pomidor </w:t>
      </w:r>
    </w:p>
    <w:p>
      <w:pPr>
        <w:pStyle w:val="Style31"/>
        <w:keepNext w:val="0"/>
        <w:keepLines w:val="0"/>
        <w:widowControl w:val="0"/>
        <w:shd w:val="clear" w:color="auto" w:fill="auto"/>
        <w:bidi w:val="0"/>
        <w:spacing w:before="0" w:after="840" w:line="221" w:lineRule="auto"/>
        <w:ind w:left="780" w:right="0" w:firstLine="0"/>
        <w:jc w:val="both"/>
      </w:pPr>
      <w:r>
        <w:rPr>
          <w:i/>
          <w:iCs/>
          <w:color w:val="000000"/>
          <w:spacing w:val="0"/>
          <w:w w:val="100"/>
          <w:position w:val="0"/>
          <w:shd w:val="clear" w:color="auto" w:fill="auto"/>
          <w:lang w:val="pl-PL" w:eastAsia="pl-PL" w:bidi="pl-PL"/>
        </w:rPr>
        <w:t>zatoczył koło na rudym kartoflisku w małym miasteczku o nazwie herbowej, gdzie przewijając onuce podarowałem buty i przybory do szycia.</w:t>
      </w:r>
    </w:p>
    <w:p>
      <w:pPr>
        <w:pStyle w:val="Style31"/>
        <w:keepNext w:val="0"/>
        <w:keepLines w:val="0"/>
        <w:widowControl w:val="0"/>
        <w:shd w:val="clear" w:color="auto" w:fill="auto"/>
        <w:bidi w:val="0"/>
        <w:spacing w:before="0" w:after="200" w:line="221" w:lineRule="auto"/>
        <w:ind w:left="0" w:right="0" w:firstLine="0"/>
        <w:jc w:val="center"/>
      </w:pPr>
      <w:r>
        <w:rPr>
          <w:b/>
          <w:bCs/>
          <w:color w:val="000000"/>
          <w:spacing w:val="0"/>
          <w:w w:val="100"/>
          <w:position w:val="0"/>
          <w:shd w:val="clear" w:color="auto" w:fill="auto"/>
          <w:lang w:val="pl-PL" w:eastAsia="pl-PL" w:bidi="pl-PL"/>
        </w:rPr>
        <w:t>DEFINICJA</w:t>
      </w:r>
    </w:p>
    <w:p>
      <w:pPr>
        <w:pStyle w:val="Style31"/>
        <w:keepNext w:val="0"/>
        <w:keepLines w:val="0"/>
        <w:widowControl w:val="0"/>
        <w:shd w:val="clear" w:color="auto" w:fill="auto"/>
        <w:bidi w:val="0"/>
        <w:spacing w:before="0" w:after="200" w:line="223" w:lineRule="auto"/>
        <w:ind w:left="1280" w:right="0" w:firstLine="20"/>
        <w:jc w:val="left"/>
      </w:pPr>
      <w:r>
        <w:rPr>
          <w:i/>
          <w:iCs/>
          <w:color w:val="000000"/>
          <w:spacing w:val="0"/>
          <w:w w:val="100"/>
          <w:position w:val="0"/>
          <w:shd w:val="clear" w:color="auto" w:fill="auto"/>
          <w:lang w:val="pl-PL" w:eastAsia="pl-PL" w:bidi="pl-PL"/>
        </w:rPr>
        <w:t>jak wszyscy którzy próbując zdefiniować co oznacza czas przeszły — tak jeśli kto pamięta co chciał powiedzieć gdy łamał łodygę słowa nieudolny w zabiegach etymologa ten przebłysk pamięci w pamięci już oznacza czas przeszły</w:t>
      </w:r>
    </w:p>
    <w:p>
      <w:pPr>
        <w:pStyle w:val="Style31"/>
        <w:keepNext w:val="0"/>
        <w:keepLines w:val="0"/>
        <w:widowControl w:val="0"/>
        <w:shd w:val="clear" w:color="auto" w:fill="auto"/>
        <w:bidi w:val="0"/>
        <w:spacing w:before="0" w:after="200" w:line="221" w:lineRule="auto"/>
        <w:ind w:left="1280" w:right="0" w:firstLine="20"/>
        <w:jc w:val="both"/>
      </w:pPr>
      <w:r>
        <w:rPr>
          <w:i/>
          <w:iCs/>
          <w:color w:val="000000"/>
          <w:spacing w:val="0"/>
          <w:w w:val="100"/>
          <w:position w:val="0"/>
          <w:shd w:val="clear" w:color="auto" w:fill="auto"/>
          <w:lang w:val="pl-PL" w:eastAsia="pl-PL" w:bidi="pl-PL"/>
        </w:rPr>
        <w:t>i nagle otwiera drzwi obraz zasiedziały w pamięci . . twarz twoja przecięta łodygą kwiatu na łące ruczaj w zawilcach</w:t>
      </w:r>
    </w:p>
    <w:p>
      <w:pPr>
        <w:pStyle w:val="Style31"/>
        <w:keepNext w:val="0"/>
        <w:keepLines w:val="0"/>
        <w:widowControl w:val="0"/>
        <w:shd w:val="clear" w:color="auto" w:fill="auto"/>
        <w:bidi w:val="0"/>
        <w:spacing w:before="0" w:after="0" w:line="218" w:lineRule="auto"/>
        <w:ind w:left="1280" w:right="0" w:firstLine="20"/>
        <w:jc w:val="both"/>
      </w:pPr>
      <w:r>
        <w:rPr>
          <w:i/>
          <w:iCs/>
          <w:color w:val="000000"/>
          <w:spacing w:val="0"/>
          <w:w w:val="100"/>
          <w:position w:val="0"/>
          <w:shd w:val="clear" w:color="auto" w:fill="auto"/>
          <w:lang w:val="pl-PL" w:eastAsia="pl-PL" w:bidi="pl-PL"/>
        </w:rPr>
        <w:t>widzę jak uskakujesz przez szosę w chaszcze trąbiących koźląt</w:t>
      </w:r>
    </w:p>
    <w:p>
      <w:pPr>
        <w:pStyle w:val="Style31"/>
        <w:keepNext w:val="0"/>
        <w:keepLines w:val="0"/>
        <w:widowControl w:val="0"/>
        <w:shd w:val="clear" w:color="auto" w:fill="auto"/>
        <w:bidi w:val="0"/>
        <w:spacing w:before="0" w:after="200" w:line="218" w:lineRule="auto"/>
        <w:ind w:left="1280" w:right="0" w:firstLine="20"/>
        <w:jc w:val="both"/>
      </w:pPr>
      <w:r>
        <w:rPr>
          <w:i/>
          <w:iCs/>
          <w:color w:val="000000"/>
          <w:spacing w:val="0"/>
          <w:w w:val="100"/>
          <w:position w:val="0"/>
          <w:shd w:val="clear" w:color="auto" w:fill="auto"/>
          <w:lang w:val="pl-PL" w:eastAsia="pl-PL" w:bidi="pl-PL"/>
        </w:rPr>
        <w:t>i tylko pięty różowe klaszczące na rżysku pasikonikami</w:t>
      </w:r>
    </w:p>
    <w:p>
      <w:pPr>
        <w:pStyle w:val="Style31"/>
        <w:keepNext w:val="0"/>
        <w:keepLines w:val="0"/>
        <w:widowControl w:val="0"/>
        <w:shd w:val="clear" w:color="auto" w:fill="auto"/>
        <w:bidi w:val="0"/>
        <w:spacing w:before="0" w:after="200" w:line="240" w:lineRule="auto"/>
        <w:ind w:left="0" w:right="520" w:firstLine="0"/>
        <w:jc w:val="right"/>
        <w:sectPr>
          <w:headerReference w:type="default" r:id="rId46"/>
          <w:footerReference w:type="default" r:id="rId47"/>
          <w:headerReference w:type="even" r:id="rId48"/>
          <w:footerReference w:type="even" r:id="rId49"/>
          <w:footnotePr>
            <w:pos w:val="pageBottom"/>
            <w:numFmt w:val="decimal"/>
            <w:numRestart w:val="continuous"/>
          </w:footnotePr>
          <w:pgSz w:w="6714" w:h="11385"/>
          <w:pgMar w:top="2173" w:left="489" w:right="442" w:bottom="1889" w:header="0" w:footer="1461" w:gutter="0"/>
          <w:pgNumType w:start="84"/>
          <w:cols w:space="720"/>
          <w:noEndnote/>
          <w:rtlGutter w:val="0"/>
          <w:docGrid w:linePitch="360"/>
        </w:sectPr>
      </w:pPr>
      <w:r>
        <w:rPr>
          <w:i/>
          <w:iCs/>
          <w:color w:val="000000"/>
          <w:spacing w:val="0"/>
          <w:w w:val="100"/>
          <w:position w:val="0"/>
          <w:shd w:val="clear" w:color="auto" w:fill="auto"/>
          <w:lang w:val="pl-PL" w:eastAsia="pl-PL" w:bidi="pl-PL"/>
        </w:rPr>
        <w:t>fan LESZCZA</w:t>
      </w:r>
    </w:p>
    <w:p>
      <w:pPr>
        <w:pStyle w:val="Style66"/>
        <w:keepNext/>
        <w:keepLines/>
        <w:widowControl w:val="0"/>
        <w:shd w:val="clear" w:color="auto" w:fill="auto"/>
        <w:bidi w:val="0"/>
        <w:spacing w:before="940" w:after="1020" w:line="240" w:lineRule="auto"/>
        <w:ind w:left="2100" w:right="0" w:firstLine="0"/>
        <w:jc w:val="left"/>
      </w:pPr>
      <w:bookmarkStart w:id="16" w:name="bookmark16"/>
      <w:bookmarkStart w:id="17" w:name="bookmark17"/>
      <w:r>
        <w:rPr>
          <w:color w:val="000000"/>
          <w:spacing w:val="0"/>
          <w:w w:val="100"/>
          <w:position w:val="0"/>
          <w:shd w:val="clear" w:color="auto" w:fill="auto"/>
          <w:lang w:val="pl-PL" w:eastAsia="pl-PL" w:bidi="pl-PL"/>
        </w:rPr>
        <w:t>Archiwum polityczn</w:t>
      </w:r>
      <w:bookmarkEnd w:id="16"/>
      <w:bookmarkEnd w:id="17"/>
      <w:r>
        <w:rPr>
          <w:color w:val="000000"/>
          <w:spacing w:val="0"/>
          <w:w w:val="100"/>
          <w:position w:val="0"/>
          <w:shd w:val="clear" w:color="auto" w:fill="auto"/>
          <w:lang w:val="pl-PL" w:eastAsia="pl-PL" w:bidi="pl-PL"/>
        </w:rPr>
        <w:t>e</w:t>
      </w:r>
    </w:p>
    <w:p>
      <w:pPr>
        <w:pStyle w:val="Style17"/>
        <w:keepNext/>
        <w:keepLines/>
        <w:widowControl w:val="0"/>
        <w:shd w:val="clear" w:color="auto" w:fill="auto"/>
        <w:bidi w:val="0"/>
        <w:spacing w:before="0" w:after="740" w:line="240" w:lineRule="auto"/>
        <w:ind w:left="0" w:right="0" w:firstLine="0"/>
        <w:jc w:val="left"/>
      </w:pPr>
      <w:bookmarkStart w:id="18" w:name="bookmark18"/>
      <w:bookmarkStart w:id="19" w:name="bookmark19"/>
      <w:r>
        <w:rPr>
          <w:color w:val="000000"/>
          <w:spacing w:val="0"/>
          <w:w w:val="100"/>
          <w:position w:val="0"/>
          <w:shd w:val="clear" w:color="auto" w:fill="auto"/>
          <w:lang w:val="pl-PL" w:eastAsia="pl-PL" w:bidi="pl-PL"/>
        </w:rPr>
        <w:t>Polska - Niemcy - Ameryka</w:t>
      </w:r>
      <w:bookmarkEnd w:id="18"/>
      <w:bookmarkEnd w:id="19"/>
    </w:p>
    <w:p>
      <w:pPr>
        <w:pStyle w:val="Style36"/>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Co odróżnia Niemiecką Federalną Republikę w polskiej per</w:t>
        <w:softHyphen/>
        <w:t>spektywie — od wszystkich poprzednich państw niemieckich?</w:t>
      </w:r>
    </w:p>
    <w:p>
      <w:pPr>
        <w:pStyle w:val="Style36"/>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NRF odróżnia od poprzednich państw niemieckich tylko je</w:t>
        <w:softHyphen/>
        <w:t>den szczegół, lecz szczegół tak istotny, że przysłania on wszystkie inne różnice historyczne. Niemiecka Republika Federalna jest sojusznikiem Stanów Zjednoczonych. Co to oznacza? Oznacza to, że nie możemy liczyć, że historia powtórzy się po raz trzeci. W polityce nie istnieje słowo nigdy — lecz można przyjąć niemal za pewne, że Niemcy nie będą miały już nigdy przeciwko sobie światowej koalicji. Nie będą miały przeciw sobie Amerykanów, Brytyjczyków, Francuzów, Rosjan — nawet gdyby... stały się przy</w:t>
        <w:softHyphen/>
        <w:t>czyną trzeciej wojny światowej. Niemcom nie grozi już izolacja, która stała się grobem zarówno Niemiec cesarskich jak i Trzeciej Rzeszy hitlerowskiej.</w:t>
      </w:r>
    </w:p>
    <w:p>
      <w:pPr>
        <w:pStyle w:val="Style36"/>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Niemcy zachodnie należą do tych niewielu państw, którym rywalizacja sowiecko-amerykańska wyszła na zdrowie. Kto w roku 1945 w powalonych, upokorzonych Niemczech mógł marzyć w surrealistycznych snach, że w kilkanaście lat NRF będzie nie tylko kwitnącym, bogatym krajem, lecz również pierwszym so</w:t>
        <w:softHyphen/>
        <w:t>jusznikiem pierwszego mocarstwa świata.</w:t>
      </w:r>
    </w:p>
    <w:p>
      <w:pPr>
        <w:pStyle w:val="Style36"/>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Mogło być inaczej. Rosjanie zamiast szukać zdobyczy teryto</w:t>
        <w:softHyphen/>
        <w:t>rialnych mogli byli wraz z Amerykanami przekształcić wojenną koalicję anty-niemiecką w zalążek rządu światowego. Niemcy nie mieliby wówczas żadnej szansy stania się pierwszym sojuszni</w:t>
        <w:softHyphen/>
        <w:t>kiem Stanów Zjednoczonych. Rosjanie swoją zaborczością stwo</w:t>
        <w:softHyphen/>
        <w:t>rzyli dla regionalnej potęgi niemieckiej koniunkturę o jakiej mo</w:t>
        <w:softHyphen/>
        <w:t>carstwowe Niemcy nigdy marzyć nie mogły.</w:t>
      </w:r>
    </w:p>
    <w:p>
      <w:pPr>
        <w:pStyle w:val="Style36"/>
        <w:keepNext w:val="0"/>
        <w:keepLines w:val="0"/>
        <w:widowControl w:val="0"/>
        <w:shd w:val="clear" w:color="auto" w:fill="auto"/>
        <w:bidi w:val="0"/>
        <w:spacing w:before="0" w:after="380" w:line="226" w:lineRule="auto"/>
        <w:ind w:left="0" w:right="0"/>
        <w:jc w:val="both"/>
        <w:sectPr>
          <w:headerReference w:type="default" r:id="rId50"/>
          <w:footerReference w:type="default" r:id="rId51"/>
          <w:headerReference w:type="even" r:id="rId52"/>
          <w:footerReference w:type="even" r:id="rId53"/>
          <w:footnotePr>
            <w:pos w:val="pageBottom"/>
            <w:numFmt w:val="decimal"/>
            <w:numRestart w:val="continuous"/>
          </w:footnotePr>
          <w:pgSz w:w="6714" w:h="11385"/>
          <w:pgMar w:top="938" w:left="389" w:right="385" w:bottom="586" w:header="510" w:footer="158" w:gutter="0"/>
          <w:pgNumType w:start="495"/>
          <w:cols w:space="720"/>
          <w:noEndnote/>
          <w:rtlGutter w:val="0"/>
          <w:docGrid w:linePitch="360"/>
        </w:sectPr>
      </w:pPr>
      <w:r>
        <w:rPr>
          <w:color w:val="000000"/>
          <w:spacing w:val="0"/>
          <w:w w:val="100"/>
          <w:position w:val="0"/>
          <w:shd w:val="clear" w:color="auto" w:fill="auto"/>
          <w:lang w:val="pl-PL" w:eastAsia="pl-PL" w:bidi="pl-PL"/>
        </w:rPr>
        <w:t>Patrząc na te sprawy oczyma polskiego publicysty wypada stwierdzić, że współczesne Niemcy są czymś zupełnie różnym od dawnych Niemiec. Są sojusznikiem Ameryki i potęgą regionalną a nie mocarstwową. Status sojuszniczy charakteryzuje powojen</w:t>
        <w:softHyphen/>
        <w:t>ne Niemcy i określa ich polityczne możliwości.</w:t>
      </w:r>
    </w:p>
    <w:p>
      <w:pPr>
        <w:pStyle w:val="Style36"/>
        <w:keepNext w:val="0"/>
        <w:keepLines w:val="0"/>
        <w:widowControl w:val="0"/>
        <w:shd w:val="clear" w:color="auto" w:fill="auto"/>
        <w:bidi w:val="0"/>
        <w:spacing w:before="0" w:after="0" w:line="226" w:lineRule="auto"/>
        <w:ind w:left="0" w:right="0" w:firstLine="520"/>
        <w:jc w:val="both"/>
      </w:pPr>
      <w:r>
        <w:rPr>
          <w:color w:val="000000"/>
          <w:spacing w:val="0"/>
          <w:w w:val="100"/>
          <w:position w:val="0"/>
          <w:shd w:val="clear" w:color="auto" w:fill="auto"/>
          <w:lang w:val="pl-PL" w:eastAsia="pl-PL" w:bidi="pl-PL"/>
        </w:rPr>
        <w:t>Przewaga Ameryki w stosunku do Niemiec jest tak olbrzymia, że można zadać pytanie czy NRF nie jest satelitą? Niemcy za</w:t>
        <w:softHyphen/>
        <w:t>chodnie nie są satelitą w sensie wschodnio-europejskim, lecz nie są również państwem suwerennym w sensie jaki nadawaliśmy temu słowu przed rokiem 1939.</w:t>
      </w:r>
    </w:p>
    <w:p>
      <w:pPr>
        <w:pStyle w:val="Style36"/>
        <w:keepNext w:val="0"/>
        <w:keepLines w:val="0"/>
        <w:widowControl w:val="0"/>
        <w:shd w:val="clear" w:color="auto" w:fill="auto"/>
        <w:bidi w:val="0"/>
        <w:spacing w:before="0" w:after="0" w:line="226" w:lineRule="auto"/>
        <w:ind w:left="0" w:right="0" w:firstLine="520"/>
        <w:jc w:val="both"/>
      </w:pPr>
      <w:r>
        <w:rPr>
          <w:color w:val="000000"/>
          <w:spacing w:val="0"/>
          <w:w w:val="100"/>
          <w:position w:val="0"/>
          <w:shd w:val="clear" w:color="auto" w:fill="auto"/>
          <w:lang w:val="pl-PL" w:eastAsia="pl-PL" w:bidi="pl-PL"/>
        </w:rPr>
        <w:t>W powojennej Europie tylko dwa mocarstwa zdołały zacho</w:t>
        <w:softHyphen/>
        <w:t>wać w pełni ciągłość tradycji historycznej. Mam na myśli Wiel</w:t>
        <w:softHyphen/>
        <w:t>ką Brytanię i Francję. Jeżeli broń atomowa jest współczesną legitymacją suwerenności — Francja gotowa jest ponieść wielkie ofiary, by pozostać wierną historycznej tradycji.</w:t>
      </w:r>
    </w:p>
    <w:p>
      <w:pPr>
        <w:pStyle w:val="Style36"/>
        <w:keepNext w:val="0"/>
        <w:keepLines w:val="0"/>
        <w:widowControl w:val="0"/>
        <w:shd w:val="clear" w:color="auto" w:fill="auto"/>
        <w:bidi w:val="0"/>
        <w:spacing w:before="0" w:after="0" w:line="226" w:lineRule="auto"/>
        <w:ind w:left="0" w:right="0" w:firstLine="520"/>
        <w:jc w:val="both"/>
      </w:pPr>
      <w:r>
        <w:rPr>
          <w:color w:val="000000"/>
          <w:spacing w:val="0"/>
          <w:w w:val="100"/>
          <w:position w:val="0"/>
          <w:shd w:val="clear" w:color="auto" w:fill="auto"/>
          <w:lang w:val="pl-PL" w:eastAsia="pl-PL" w:bidi="pl-PL"/>
        </w:rPr>
        <w:t>Natomiast zarówno Niemiecka Republika Federalna jak i Pol</w:t>
        <w:softHyphen/>
        <w:t>ska Ludowa są w swej genezie a-tradycyjne i nie w pełni suwe</w:t>
        <w:softHyphen/>
        <w:t>renne. Niemniej zarówno Niemcy zachodni jak i Polacy rozpa</w:t>
        <w:softHyphen/>
        <w:t>trują swoje wzajemne stosunki wyłącznie w tradycyjnej perspek</w:t>
        <w:softHyphen/>
        <w:t>tywie. Wszystkie historyczne kategorie i sztance, które w prze</w:t>
        <w:softHyphen/>
        <w:t>szłości formowały nasz pogląd polityczny na Niemcy — utraciły całkowicie swą przydatność. Współczesne Niemcy są sojuszni</w:t>
        <w:softHyphen/>
        <w:t>kiem Ameryki i tylko poprzez analizę treści tego sojuszu — wy</w:t>
        <w:softHyphen/>
        <w:t>znaczać można obiektywnie międzynarodową pozycję rządu w Bonn. Polacy nie mają powodu interesować się Niemcami histo</w:t>
        <w:softHyphen/>
        <w:t>rycznymi i winni skupić swą uwagę na współczesnych Niem</w:t>
        <w:softHyphen/>
        <w:t>czech, które już nigdy nie podejmą wojny na dwóch frontach. Niemcy tym razem nie podejmą również żadnej wojny — „ma</w:t>
        <w:softHyphen/>
        <w:t>łej” czy wielkiej — w pojedynkę. Niemcy jako element polskiej poli</w:t>
        <w:softHyphen/>
        <w:t>tyki przestały być tym, czym były. Z jednej strony utraciły znacz</w:t>
        <w:softHyphen/>
        <w:t>ną część swej suwerenności — z drugiej strony weszły w system potężnych sojuszów.</w:t>
      </w:r>
    </w:p>
    <w:p>
      <w:pPr>
        <w:pStyle w:val="Style36"/>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O stosunkach polsko-rosyjskich decyduje nie stosunek Polski do Rosji, lecz stosunek Rosji do Polski, ponieważ Rosja jest part</w:t>
        <w:softHyphen/>
        <w:t>nerem wielokrotnie od Polski potężniejszym. Podobnie analizę stosunków niemiecko-amerykańskich trzeba zacząć od odpowiedzi na pytanie jaki jest stosunek Stanów Zjednoczonych do NRF?</w:t>
      </w:r>
    </w:p>
    <w:p>
      <w:pPr>
        <w:pStyle w:val="Style36"/>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Stosując pewne uproszczenie można przyjąć, że istnieją obec</w:t>
        <w:softHyphen/>
        <w:t xml:space="preserve">nie w Ameryce dwie „szkoły” polityki w stosunku do Niemiec. Wybitnym reprezentantem pierwszej „szkoły” jest Dean Acheson, doradca i osobisty przyjaciel prezydenta Johnsona. W „New York Times </w:t>
      </w:r>
      <w:r>
        <w:rPr>
          <w:color w:val="000000"/>
          <w:spacing w:val="0"/>
          <w:w w:val="100"/>
          <w:position w:val="0"/>
          <w:shd w:val="clear" w:color="auto" w:fill="auto"/>
          <w:lang w:val="fr-FR" w:eastAsia="fr-FR" w:bidi="fr-FR"/>
        </w:rPr>
        <w:t xml:space="preserve">Magazine” </w:t>
      </w:r>
      <w:r>
        <w:rPr>
          <w:color w:val="000000"/>
          <w:spacing w:val="0"/>
          <w:w w:val="100"/>
          <w:position w:val="0"/>
          <w:shd w:val="clear" w:color="auto" w:fill="auto"/>
          <w:lang w:val="pl-PL" w:eastAsia="pl-PL" w:bidi="pl-PL"/>
        </w:rPr>
        <w:t>z 15. 12. ub. roku Acheson ogłosił artykuł, w którym stwierdził, że pobierając decyzje wojskowe i polityczne dotyczące Europy, rząd Stanów Zjednoczonych winien brać pod szczególną uwagę fakt jaki owe decyzje będą miały skutek w odniesieniu zarówno do narodu niemieckiego jak i rządu w Bonn. W cytowanym artykule Dean Acheson nalegał również, by nie kontynuować brytyjsko-amerykańsko-sowieckich rozmów na te</w:t>
        <w:softHyphen/>
        <w:t>mat Niemiec, ponieważ rozmowy te wywołują niezadowolenie i podejrzliwość w NRF.</w:t>
      </w:r>
    </w:p>
    <w:p>
      <w:pPr>
        <w:pStyle w:val="Style36"/>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W powyższych kilku zdaniach zawarty jest cały program pro-niemieckiej „szkoły” polityki amerykańskiej. Prof. Zbigniew Brzeziński na łamach „The New Leader” poddał bezwzględnej krytyce wypowiedzi Achesona i stwierdził — nie bez racji — że przyjęcie jego tezy równałoby się w praktyce przyznaniu Bonn</w:t>
        <w:br w:type="page"/>
      </w:r>
      <w:r>
        <w:rPr>
          <w:color w:val="000000"/>
          <w:spacing w:val="0"/>
          <w:w w:val="100"/>
          <w:position w:val="0"/>
          <w:shd w:val="clear" w:color="auto" w:fill="auto"/>
          <w:lang w:val="pl-PL" w:eastAsia="pl-PL" w:bidi="pl-PL"/>
        </w:rPr>
        <w:t>prawa „veta”. Amerykanie nie mogliby podjąć żadnej inicjatywy w Europie bez zgody Niemiec.</w:t>
      </w:r>
    </w:p>
    <w:p>
      <w:pPr>
        <w:pStyle w:val="Style36"/>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Poglądy „szkoły” Achesona korespondują ze „szkołą” nie</w:t>
        <w:softHyphen/>
        <w:t xml:space="preserve">złomnych w Niemczech zachodnich. Klasykiem tej „szkoły” jest dr </w:t>
      </w:r>
      <w:r>
        <w:rPr>
          <w:color w:val="000000"/>
          <w:spacing w:val="0"/>
          <w:w w:val="100"/>
          <w:position w:val="0"/>
          <w:shd w:val="clear" w:color="auto" w:fill="auto"/>
          <w:lang w:val="fr-FR" w:eastAsia="fr-FR" w:bidi="fr-FR"/>
        </w:rPr>
        <w:t>K. Adenauer.</w:t>
      </w:r>
    </w:p>
    <w:p>
      <w:pPr>
        <w:pStyle w:val="Style36"/>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Wielu Polaków w wolnym świecie i odłam prasy emigracyj</w:t>
        <w:softHyphen/>
        <w:t>nej na dnie duszy sympatyzuje z niezłomnymi. Tą są bowiem nieprzejednani antykomuniści i przeciwnicy jakichkolwiek roz</w:t>
        <w:softHyphen/>
        <w:t>mów i przetargów z Rosją.</w:t>
      </w:r>
    </w:p>
    <w:p>
      <w:pPr>
        <w:pStyle w:val="Style36"/>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Należy jednak dodać, że niemieccy niezłomni są nie tylko niezłomnymi antykomunistami, lecz również niezłomnymi prze</w:t>
        <w:softHyphen/>
        <w:t>ciwnikami granicy na Odrze i Nysie. W moim przekonaniu poli</w:t>
        <w:softHyphen/>
        <w:t>tycy tej „szkoły” i tego pokolenia są niezdolni do porozumienia z Polakami.</w:t>
      </w:r>
    </w:p>
    <w:p>
      <w:pPr>
        <w:pStyle w:val="Style36"/>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Poglądy drugiej „szkoły” polityki amerykańskiej w stosunku do Niemiec można streścić następująco. Główny postulat polityki niemieckiej — tj. zjednoczenie — może być osiągnięty tylko po</w:t>
        <w:softHyphen/>
        <w:t>przez odprężenie i ogólną poprawę stosunków pomiędzy Wscho</w:t>
        <w:softHyphen/>
        <w:t>dem i Zachodem. Politycy tej „szkoły” argumentują, że polityka „niezłomna” wywołuje „niezłomne” reakcje po tamtej stronie barykady i prowadzi do usztywnienia pozycji, co w konsekwencji przekreśla wszelkie nadzieje rozwiązania problemu niemieckiego w drodze pokojowej.</w:t>
      </w:r>
    </w:p>
    <w:p>
      <w:pPr>
        <w:pStyle w:val="Style36"/>
        <w:keepNext w:val="0"/>
        <w:keepLines w:val="0"/>
        <w:widowControl w:val="0"/>
        <w:shd w:val="clear" w:color="auto" w:fill="auto"/>
        <w:bidi w:val="0"/>
        <w:spacing w:before="0" w:after="0"/>
        <w:ind w:left="0" w:right="0" w:firstLine="420"/>
        <w:jc w:val="both"/>
      </w:pPr>
      <w:r>
        <w:rPr>
          <w:color w:val="000000"/>
          <w:spacing w:val="0"/>
          <w:w w:val="100"/>
          <w:position w:val="0"/>
          <w:shd w:val="clear" w:color="auto" w:fill="auto"/>
          <w:lang w:val="pl-PL" w:eastAsia="pl-PL" w:bidi="pl-PL"/>
        </w:rPr>
        <w:t>W tym miejscu należy postawić pytanie — czy zjednoczenie Niemiec w jakiejkolwiek formie leży w polskim interesie?</w:t>
      </w:r>
    </w:p>
    <w:p>
      <w:pPr>
        <w:pStyle w:val="Style36"/>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Zjednoczenie Niemiec w wydaniu rosyjskim bez względu na ideologie nie leży w naszym interesie. Również nie każdego typu zjednoczenie pod egidą Zachodu leży w polskim intresie.</w:t>
      </w:r>
    </w:p>
    <w:p>
      <w:pPr>
        <w:pStyle w:val="Style36"/>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Wyobraźmy sobie następującą sytuację. Rosjanie powracają stale do propozycji paktu nie-agresji pomiędzy NATO a krajami Paktu Warszawskiego. NATO jest czysto defensywną organizacją i pakt nie-agresji byłby po prostu bez sensu. Lecz Rosjanom w tym wypadku nie chodzi o zabezpieczenie się przed agresją. Za</w:t>
        <w:softHyphen/>
        <w:t>warcie paktu byłoby formą międzynarodowego uznania i zalega</w:t>
        <w:softHyphen/>
        <w:t>lizowania panowania sowieckiego w Europie środkowo-wschod</w:t>
        <w:softHyphen/>
        <w:t>niej. Rosjanie wiedzą, że za ów pakt trzeba by zapłacić pewnymi ustępstwami. Wyrównanie stosunków z Niemcami oznaczać musi zgodę na zjednoczenie. Oczywiście zawsze znaleźć można formę kompromisową, która w pewnej mierze chroniłaby twarz Moskwy.</w:t>
      </w:r>
    </w:p>
    <w:p>
      <w:pPr>
        <w:pStyle w:val="Style36"/>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Odpisując wschodnie Niemcy na straty, Rosja z tym więk</w:t>
        <w:softHyphen/>
        <w:t>szym uporem domagałaby się zalegalizowania i ostatecznego uznania jej wschodnio-europejskiego imperium satelickiego po linię Odry i Nysy.</w:t>
      </w:r>
    </w:p>
    <w:p>
      <w:pPr>
        <w:pStyle w:val="Style36"/>
        <w:keepNext w:val="0"/>
        <w:keepLines w:val="0"/>
        <w:widowControl w:val="0"/>
        <w:shd w:val="clear" w:color="auto" w:fill="auto"/>
        <w:bidi w:val="0"/>
        <w:spacing w:before="0" w:after="0" w:line="226" w:lineRule="auto"/>
        <w:ind w:left="0" w:right="0" w:firstLine="320"/>
        <w:jc w:val="both"/>
      </w:pPr>
      <w:r>
        <w:rPr>
          <w:color w:val="000000"/>
          <w:spacing w:val="0"/>
          <w:w w:val="100"/>
          <w:position w:val="0"/>
          <w:shd w:val="clear" w:color="auto" w:fill="auto"/>
          <w:lang w:val="pl-PL" w:eastAsia="pl-PL" w:bidi="pl-PL"/>
        </w:rPr>
        <w:t>Oficjalnie istnieje tylko kwestia niemiecka. „Kwestii wschodnio</w:t>
        <w:softHyphen/>
        <w:t>europejskiej” nie ma. Niemcy i Amerykanie uważaliby rozwiąza</w:t>
        <w:softHyphen/>
        <w:t>nie problemu niemieckiego w sposób powyżej opisany za wielki polityczny sukces. Lecz dla nas rozwiązanie po tych liniach — nawet gdyby niosło z sobą uznanie granicy na Odrze i Nysie — oznaczałoby wcielenie Polski do imperium sowieckiego jeśli nie</w:t>
        <w:br w:type="page"/>
      </w:r>
      <w:r>
        <w:rPr>
          <w:color w:val="000000"/>
          <w:spacing w:val="0"/>
          <w:w w:val="100"/>
          <w:position w:val="0"/>
          <w:shd w:val="clear" w:color="auto" w:fill="auto"/>
          <w:lang w:val="pl-PL" w:eastAsia="pl-PL" w:bidi="pl-PL"/>
        </w:rPr>
        <w:t>na zawsze, to na pokolenia. W Polsce, na Węgrzech, w Czechosło</w:t>
        <w:softHyphen/>
        <w:t>wacji — nastąpiłoby załamanie w skali dotąd niespotykanej.</w:t>
      </w:r>
    </w:p>
    <w:p>
      <w:pPr>
        <w:pStyle w:val="Style36"/>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Oczywiście nikt z nas nie wie czy w bieżącym stuleciu dojdzie do zjednoczenia Niemiec, a jeżeli dojdzie to w jakiej sytuacji i w jakiej formie. Powyżej przytoczyłem dla przykładu jeden z wielu możliwych wariantów by wykazać, że nie każda forma zjednoczenia Niemiec pod egidą Zachodu jest zgodna z polskimi interesami.</w:t>
      </w:r>
    </w:p>
    <w:p>
      <w:pPr>
        <w:pStyle w:val="Style36"/>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Tak dla nas jak i dla Rosjan Niemcy to przede wszystkim sojusznik Stanów Zjednoczonych. Dla Rosji idealnym rozwiąza</w:t>
        <w:softHyphen/>
        <w:t xml:space="preserve">niem byłoby wyizolowanie Niemiec. Oferta Stalina wyrażająca zgodę na zjednoczenie w zamian za neutralizację — nie została nigdy powtórzona przez następców dyktatora. Gdyby we Francji nie było </w:t>
      </w:r>
      <w:r>
        <w:rPr>
          <w:color w:val="000000"/>
          <w:spacing w:val="0"/>
          <w:w w:val="100"/>
          <w:position w:val="0"/>
          <w:shd w:val="clear" w:color="auto" w:fill="auto"/>
          <w:lang w:val="fr-FR" w:eastAsia="fr-FR" w:bidi="fr-FR"/>
        </w:rPr>
        <w:t xml:space="preserve">de Gaulle’a </w:t>
      </w:r>
      <w:r>
        <w:rPr>
          <w:color w:val="000000"/>
          <w:spacing w:val="0"/>
          <w:w w:val="100"/>
          <w:position w:val="0"/>
          <w:shd w:val="clear" w:color="auto" w:fill="auto"/>
          <w:lang w:val="pl-PL" w:eastAsia="pl-PL" w:bidi="pl-PL"/>
        </w:rPr>
        <w:t>— Moskwa prawdopodobnie szukałaby bliż</w:t>
        <w:softHyphen/>
        <w:t>szego porozumienia z Paryżem by nie dopuścić do sojuszu nie- miecko-francuskiego. Dziś na izolację Niemiec jest za późno. Po</w:t>
        <w:softHyphen/>
        <w:t>zycja Niemiec w NATO i w Europie rośnie. W sztabach NATO z każdym rokiem przybywa oficerów Budeswehry. Dziś liczy się ich już nie na setki lecz na tysiące. Gdyby tempo niemczenia NATO zapoczątkowane w roku 1959 zostało utrzymane — wpływ Niemiec w tej organizacji stanie się decydujący. Nikogo to jed</w:t>
        <w:softHyphen/>
        <w:t>nak nie niepokoi. Nielicznym interpelantom w tej sprawie odpo</w:t>
        <w:softHyphen/>
        <w:t>wiada się zawsze, że Niemcy obejmują tylko te stanowiska, które zostały zwolnione przez Amerykanów i Anglików. I to jest praw</w:t>
        <w:softHyphen/>
        <w:t>da. Amerykanie i Anglicy wolą mieć Niemców w sztabach NATO, niż swoich oficerów, którzy potrzebni są gdzie indziej.</w:t>
      </w:r>
    </w:p>
    <w:p>
      <w:pPr>
        <w:pStyle w:val="Style36"/>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NATO jest jednak dowodzone i w znacznym procencie finan</w:t>
        <w:softHyphen/>
        <w:t>sowane przez Amerykanów i w tej materii nie nastąpią żadne zmiany.</w:t>
      </w:r>
    </w:p>
    <w:p>
      <w:pPr>
        <w:pStyle w:val="Style36"/>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Pomiędzy Rosją a Ameryką nie ma miejsca na nacjonali</w:t>
        <w:softHyphen/>
        <w:t>styczne polityki polsko-niemieckie. Niemcy — choćby chcieli nie mogą odebrać nam siłą ani piędzi ziemi — a my, choćbyśmy chcieli nie możemy zaproponować im żadnej korektury granicy. Pole „bitwy” pomiędzy nami a Niemcami leży w Waszyngtonie. Walka toczy się nie o przedpotowe postulaty nacjonalistyczne lecz o koncepcję Europy.</w:t>
      </w:r>
    </w:p>
    <w:p>
      <w:pPr>
        <w:pStyle w:val="Style36"/>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Po pierwszej wojnie światowej wydawało się, że Europa wy</w:t>
        <w:softHyphen/>
        <w:t>dobyła się zwycięsko z kataklizmu. Po drugiej wojnie światowej nikt już nie miał tych złudzeń. Amerykanie nie mają żadnej kon</w:t>
        <w:softHyphen/>
        <w:t>cepcji ogólno-europejskiej. Lecz Europejczycy nie mają jej rów</w:t>
        <w:softHyphen/>
        <w:t xml:space="preserve">nież. </w:t>
      </w:r>
      <w:r>
        <w:rPr>
          <w:color w:val="000000"/>
          <w:spacing w:val="0"/>
          <w:w w:val="100"/>
          <w:position w:val="0"/>
          <w:shd w:val="clear" w:color="auto" w:fill="auto"/>
          <w:lang w:val="fr-FR" w:eastAsia="fr-FR" w:bidi="fr-FR"/>
        </w:rPr>
        <w:t xml:space="preserve">Plan de Gaulle’a </w:t>
      </w:r>
      <w:r>
        <w:rPr>
          <w:color w:val="000000"/>
          <w:spacing w:val="0"/>
          <w:w w:val="100"/>
          <w:position w:val="0"/>
          <w:shd w:val="clear" w:color="auto" w:fill="auto"/>
          <w:lang w:val="pl-PL" w:eastAsia="pl-PL" w:bidi="pl-PL"/>
        </w:rPr>
        <w:t>jest w zasadzie koncepcją zachodnio-euro</w:t>
        <w:softHyphen/>
        <w:t>pejską. „Europa po Ural” jest mglistą wizją.</w:t>
      </w:r>
    </w:p>
    <w:p>
      <w:pPr>
        <w:pStyle w:val="Style36"/>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Niemcy pragną uchodzić za dobrych Europejczyków, lecz ich europejskość kończy się na Odrze i Nysie. Dla Niemców nie ma zagadnienia Europy środkowo wschodniej jest tylko problem niemiecki. Nie ma problemu polskiego, czechosłowackiego czy węgierskiego — istnieje tylko „kwestia niemiecka”. Owa kwestia obejmuje zjednoczenie ziem niemieckich — w cudzysłowie i bez. Gdy Niemcy zjednoczą się w ramach granic z 1937 r. rekonstruk</w:t>
        <w:softHyphen/>
        <w:br w:type="page"/>
      </w:r>
      <w:r>
        <w:rPr>
          <w:color w:val="000000"/>
          <w:spacing w:val="0"/>
          <w:w w:val="100"/>
          <w:position w:val="0"/>
          <w:shd w:val="clear" w:color="auto" w:fill="auto"/>
          <w:lang w:val="pl-PL" w:eastAsia="pl-PL" w:bidi="pl-PL"/>
        </w:rPr>
        <w:t>cja Europy zostanie ostatecznie zakończona. W Europie może nie być Polski, Węgier czy Czechosłowacji, lecz nie może braknąć od</w:t>
        <w:softHyphen/>
        <w:t>restaurowanych Niemiec. Jeżeli mowa o Polsce, do Europy należą tylko obszary znajdujące się czasowo „pod polską administra</w:t>
        <w:softHyphen/>
        <w:t>cją".</w:t>
      </w:r>
    </w:p>
    <w:p>
      <w:pPr>
        <w:pStyle w:val="Style36"/>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Należy obiektywnie stwierdzić, że wielu Amerykanów i wielu Europejczyków podziela powyższy punkt widzenia. Również par</w:t>
        <w:softHyphen/>
        <w:t>tie komunistyczne sprawujące władzę w państwach satelickich podzielają częściowo ów punkt widzenia. Dla rządu PRL w War</w:t>
        <w:softHyphen/>
        <w:t>szawie podobnie jak dla rządu zachodnio niemieckiego w Bonn nie ma problemu wschodnio-europejskiego. Istnieje natomiast problem niemiecki, który należałoby załatwić według propozycji Chruszczowa. Wówczas podział Europy zostałby przypieczętowa</w:t>
        <w:softHyphen/>
        <w:t>ny a panowanie sowieckie w Europie wschodniej zalegalizowane. Polacy uwikłani w tradycjonalizmach i anachronizmach nie zdają sobie sprawy z istoty niebezpieczeństwa niemieckiego. Nie zagra</w:t>
        <w:softHyphen/>
        <w:t>ża nam ani drugi Wrzesień ani „mała” wojna mająca na celu rewindykację ziem nad Odrą i Nysą. Grozi nam natomiast inne niebezpieczeństwo przed którym nie uchroni nas ani Rapacki ani Gomułka ani szacowny „Zakład Zagadnień Niemieckich” w War</w:t>
        <w:softHyphen/>
        <w:t>szawie.</w:t>
      </w:r>
    </w:p>
    <w:p>
      <w:pPr>
        <w:pStyle w:val="Style36"/>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Niemcy plan restauracji granic z 1937 r. rozkładają na dwie fazy. Pierwsza faza dotyczy tylko Niemiec wschodnich. Zjedno</w:t>
        <w:softHyphen/>
        <w:t>czenie obejmujące wyłącznie Niemcy wschodnie jest postulatem, który może liczyć na pełne poparcie Stanów Zjednoczonych.</w:t>
      </w:r>
    </w:p>
    <w:p>
      <w:pPr>
        <w:pStyle w:val="Style36"/>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Do tej pory stanowisko „niezłomnych” niemieckich dyktowa</w:t>
        <w:softHyphen/>
        <w:t>ne było obawą, że gdy Bonn raz odstąpi od swego „veta” — Ame</w:t>
        <w:softHyphen/>
        <w:t>rykanie dojdą do porozumienia z Sowietami, które będzie nie</w:t>
        <w:softHyphen/>
        <w:t>zmiernie daleko odbiegało od wizji Niemiec w granicach z 1937 r. Polityka „niezłomnych” nie dała jednak żadnych pozytywnych re</w:t>
        <w:softHyphen/>
        <w:t>zultatów. Z postępem czasu — polityka niemiecka z całą pewno</w:t>
        <w:softHyphen/>
        <w:t>ścią stanie się bardziej elastyczna i docelowa. Za cel nr 1 Bonn przyj mie wyłącznie odzyskanie suwerenności nad Niemcami wschodnimi.</w:t>
      </w:r>
    </w:p>
    <w:p>
      <w:pPr>
        <w:pStyle w:val="Style36"/>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W prasie niemieckiej jest dosyć materiału pozwalającego od- cyfrować strategię fazy nr 2 — tzn. powrót za Odrę. „Der Euro- paeische Osten” (Nr 107) przytacza następującą statystykę porów</w:t>
        <w:softHyphen/>
        <w:t>nawczą. Niemcy zachodnie i wschodnie obejmują łącznie obszar 355,000 km kw. z ludnością 70,5 milionów. Obszar Polski Ludowej wyraża się cyfrą 313,000 km. kw. z ludnością 29,7 milionów. Inny</w:t>
        <w:softHyphen/>
        <w:t>mi słowy mimo, że obszar PRL i Niemiec *są niemal równe w Pol</w:t>
        <w:softHyphen/>
        <w:t>sce Ludowej mieszka o połowę ludności mniej niż w Niemczech. Gęstość zaludnienia na km. kw. w Niemieckiej Republice Fede</w:t>
        <w:softHyphen/>
        <w:t xml:space="preserve">ralnej wynosi 219 mieszkańców — w Polsce Ludowej 95. A więc... </w:t>
      </w:r>
      <w:r>
        <w:rPr>
          <w:i/>
          <w:iCs/>
          <w:color w:val="000000"/>
          <w:spacing w:val="0"/>
          <w:w w:val="100"/>
          <w:position w:val="0"/>
          <w:shd w:val="clear" w:color="auto" w:fill="auto"/>
          <w:lang w:val="pl-PL" w:eastAsia="pl-PL" w:bidi="pl-PL"/>
        </w:rPr>
        <w:t>Volk ohne Raum.</w:t>
      </w:r>
    </w:p>
    <w:p>
      <w:pPr>
        <w:pStyle w:val="Style36"/>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Lecz to wszystko tylko na marginesie. W tym artykule intere</w:t>
        <w:softHyphen/>
        <w:t>suje nas wyłącznie faza nr 1, tzn. zjednoczenie Niemiec po gra</w:t>
        <w:softHyphen/>
        <w:t>nicę Odry i Nysy.</w:t>
      </w:r>
    </w:p>
    <w:p>
      <w:pPr>
        <w:pStyle w:val="Style36"/>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Główne niebezpieczeństwo zagrażające nam od strony Nie</w:t>
        <w:softHyphen/>
        <w:t>miec polega na tym, że rząd w Bonn (obecny lub następny)</w:t>
        <w:br w:type="page"/>
      </w:r>
      <w:r>
        <w:rPr>
          <w:color w:val="000000"/>
          <w:spacing w:val="0"/>
          <w:w w:val="100"/>
          <w:position w:val="0"/>
          <w:shd w:val="clear" w:color="auto" w:fill="auto"/>
          <w:lang w:val="pl-PL" w:eastAsia="pl-PL" w:bidi="pl-PL"/>
        </w:rPr>
        <w:t>przekona Amerykanów, że wschodnia Europa jest wyłącznie pro</w:t>
        <w:softHyphen/>
        <w:t>blemem niemieckim, który w najskromniejszym wydaniu ogra</w:t>
        <w:softHyphen/>
        <w:t>nicza się do stopniowego odzyskania suwerenności nad NRD. Polacy, Czesi i Węgrzy zostaliby wieczyście odpisani na straty w za</w:t>
        <w:softHyphen/>
        <w:t>mian za minimalistyczne rozwiązanie problemu niemieckiego.</w:t>
      </w:r>
    </w:p>
    <w:p>
      <w:pPr>
        <w:pStyle w:val="Style36"/>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Niemcom nic nie zależy na wyzwoleniu krajów Europy wschodniej. Ich interesuje jedynie i wyłącznie rozwiązanie pro</w:t>
        <w:softHyphen/>
        <w:t xml:space="preserve">blemu niemieckiego. Niestety zarówno Amerykanie jak i Niemcy nie zdają sobie sprawy, że w gruncie rzeczy </w:t>
      </w:r>
      <w:r>
        <w:rPr>
          <w:i/>
          <w:iCs/>
          <w:color w:val="000000"/>
          <w:spacing w:val="0"/>
          <w:w w:val="100"/>
          <w:position w:val="0"/>
          <w:shd w:val="clear" w:color="auto" w:fill="auto"/>
          <w:lang w:val="pl-PL" w:eastAsia="pl-PL" w:bidi="pl-PL"/>
        </w:rPr>
        <w:t>nie ma</w:t>
      </w:r>
      <w:r>
        <w:rPr>
          <w:color w:val="000000"/>
          <w:spacing w:val="0"/>
          <w:w w:val="100"/>
          <w:position w:val="0"/>
          <w:shd w:val="clear" w:color="auto" w:fill="auto"/>
          <w:lang w:val="pl-PL" w:eastAsia="pl-PL" w:bidi="pl-PL"/>
        </w:rPr>
        <w:t xml:space="preserve"> problemu niemieckiego. Istnieje natomiast problem środkowo-wschodnio- europejski, którego „kwestia niemiecka” jest fragmentem.</w:t>
      </w:r>
    </w:p>
    <w:p>
      <w:pPr>
        <w:pStyle w:val="Style36"/>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xml:space="preserve">W sumie należy stwierdzić co następuje. Groźne jest dla nas zarówno </w:t>
      </w:r>
      <w:r>
        <w:rPr>
          <w:color w:val="000000"/>
          <w:spacing w:val="0"/>
          <w:w w:val="100"/>
          <w:position w:val="0"/>
          <w:shd w:val="clear" w:color="auto" w:fill="auto"/>
          <w:lang w:val="fr-FR" w:eastAsia="fr-FR" w:bidi="fr-FR"/>
        </w:rPr>
        <w:t xml:space="preserve">veto </w:t>
      </w:r>
      <w:r>
        <w:rPr>
          <w:color w:val="000000"/>
          <w:spacing w:val="0"/>
          <w:w w:val="100"/>
          <w:position w:val="0"/>
          <w:shd w:val="clear" w:color="auto" w:fill="auto"/>
          <w:lang w:val="pl-PL" w:eastAsia="pl-PL" w:bidi="pl-PL"/>
        </w:rPr>
        <w:t>niemieckie — o którym pisał Zbigniew Brzeziński — jak również groźne jest dla nas redukowanie zagadnienia stu milionów wschodnich Europejczyków do problemu 17 milionów wschodnich Niemców.</w:t>
      </w:r>
    </w:p>
    <w:p>
      <w:pPr>
        <w:pStyle w:val="Style36"/>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Nie możemy dopuścić do tego by Amerykanie patrzyli na Europę wschodnią przez niemieckie okulary. W tej walce z nie</w:t>
        <w:softHyphen/>
        <w:t>mieckim punktem widzenia na terenie Ameryki nie możemy li</w:t>
        <w:softHyphen/>
        <w:t>czyć na współdziałanie oficjalnych czynników PRL, gdyż zredu</w:t>
        <w:softHyphen/>
        <w:t>kowanie problemu Europy wschodniej wyłącznie do zagadnienia zjednoczenia obu republik niemieckich — idzie po linii interesów komunistycznych rządów w Polsce, Czechosłowacji i na Węgrzech. Ci panowie z łatwością przeboleliby utratę tow. Ulbrichta, gdyby za tę cenę ich panowanie uzyskało gwarancję międzynarodową W takiej sytuacji Amerykanie musieliby wyrzec się wszelkich nadziei odkomunizowania Europy wschodniej, zwinąć cały aparat propagandowo informacyjny i pogodzić się z faktem, że wolny świat kończy się na Odrze i Nysie.</w:t>
      </w:r>
    </w:p>
    <w:p>
      <w:pPr>
        <w:pStyle w:val="Style36"/>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 xml:space="preserve">Komuniści w kraju i „fellow </w:t>
      </w:r>
      <w:r>
        <w:rPr>
          <w:color w:val="000000"/>
          <w:spacing w:val="0"/>
          <w:w w:val="100"/>
          <w:position w:val="0"/>
          <w:shd w:val="clear" w:color="auto" w:fill="auto"/>
          <w:lang w:val="fr-FR" w:eastAsia="fr-FR" w:bidi="fr-FR"/>
        </w:rPr>
        <w:t xml:space="preserve">travellerzy” </w:t>
      </w:r>
      <w:r>
        <w:rPr>
          <w:color w:val="000000"/>
          <w:spacing w:val="0"/>
          <w:w w:val="100"/>
          <w:position w:val="0"/>
          <w:shd w:val="clear" w:color="auto" w:fill="auto"/>
          <w:lang w:val="pl-PL" w:eastAsia="pl-PL" w:bidi="pl-PL"/>
        </w:rPr>
        <w:t>na emigracji powie</w:t>
        <w:softHyphen/>
        <w:t>dzą, że nic nam widać nie należy na międzynarodowym uznaniu granicy na Odrze i Nysie. Niezmiernie nam zależy na uznaniu tej granicy, lecz nie za każdą cenę. Jeżeli uznanie granicy na Odrze i Nysie miałoby być równoznaczne z oficjalnym pogrzebem wszel</w:t>
        <w:softHyphen/>
        <w:t>kich nadziei wydobycia Polski spod władzy komunistycznej — to uważamy, że lepiej by granica była nie uznana a wrota wolno</w:t>
        <w:softHyphen/>
        <w:t>ści nie. zatrzaśnięte. Tym bardziej, że granicy tej od strony Za</w:t>
        <w:softHyphen/>
        <w:t>chodu nic nie zagraża.</w:t>
      </w:r>
    </w:p>
    <w:p>
      <w:pPr>
        <w:pStyle w:val="Style36"/>
        <w:keepNext w:val="0"/>
        <w:keepLines w:val="0"/>
        <w:widowControl w:val="0"/>
        <w:shd w:val="clear" w:color="auto" w:fill="auto"/>
        <w:bidi w:val="0"/>
        <w:spacing w:before="0" w:after="180" w:line="226" w:lineRule="auto"/>
        <w:ind w:left="0" w:right="0"/>
        <w:jc w:val="both"/>
      </w:pPr>
      <w:r>
        <w:rPr>
          <w:color w:val="000000"/>
          <w:spacing w:val="0"/>
          <w:w w:val="100"/>
          <w:position w:val="0"/>
          <w:shd w:val="clear" w:color="auto" w:fill="auto"/>
          <w:lang w:val="pl-PL" w:eastAsia="pl-PL" w:bidi="pl-PL"/>
        </w:rPr>
        <w:t>Komuniści polscy doskonale wiedzą, że dopóki problem niemiecki nie jest załatwiony w Europie środkowo-wschodniej wszystko jest prowizorium — komunistycznej władzy w Polsce nie wyłączając. Tylko uregulowanie kwestii niemieckiej i między</w:t>
        <w:softHyphen/>
        <w:t>narodowe uznanie granicy oddzielającej imperium sowieckie od Zachodu — położyłoby kres tymczasowości grzebiąc wszystkie nadzieje wschodnich Europejczyków.</w:t>
      </w:r>
    </w:p>
    <w:p>
      <w:pPr>
        <w:pStyle w:val="Style55"/>
        <w:keepNext w:val="0"/>
        <w:keepLines w:val="0"/>
        <w:widowControl w:val="0"/>
        <w:shd w:val="clear" w:color="auto" w:fill="auto"/>
        <w:bidi w:val="0"/>
        <w:spacing w:before="0" w:after="180" w:line="202" w:lineRule="auto"/>
        <w:ind w:left="0" w:right="0" w:firstLine="0"/>
        <w:jc w:val="center"/>
      </w:pPr>
      <w:r>
        <w:rPr>
          <w:color w:val="000000"/>
          <w:spacing w:val="0"/>
          <w:w w:val="100"/>
          <w:position w:val="0"/>
          <w:shd w:val="clear" w:color="auto" w:fill="auto"/>
          <w:lang w:val="pl-PL" w:eastAsia="pl-PL" w:bidi="pl-PL"/>
        </w:rPr>
        <w:t>♦</w:t>
      </w:r>
    </w:p>
    <w:p>
      <w:pPr>
        <w:pStyle w:val="Style36"/>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Choć nie można wyłączyć, że Sowiety w kryzysowej sytuacji szukając wyrównania stosunków z Niemcami i odprężenia z Ame</w:t>
        <w:softHyphen/>
        <w:br w:type="page"/>
      </w:r>
      <w:r>
        <w:rPr>
          <w:color w:val="000000"/>
          <w:spacing w:val="0"/>
          <w:w w:val="100"/>
          <w:position w:val="0"/>
          <w:shd w:val="clear" w:color="auto" w:fill="auto"/>
          <w:lang w:val="pl-PL" w:eastAsia="pl-PL" w:bidi="pl-PL"/>
        </w:rPr>
        <w:t>ryką zgodzą się na kompromisową formę uregulowania „kwestii niemieckiej” — osobiście w to nie wierzę. Nie wierzę również by Rosja, nawet w kryzysowej sytuacji, mogła bezkarnie przepro</w:t>
        <w:softHyphen/>
        <w:t>wadzić tylko częściową parcelację swego satelickiego imperium.</w:t>
      </w:r>
    </w:p>
    <w:p>
      <w:pPr>
        <w:pStyle w:val="Style36"/>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W analizie politycznej trzeba brać pod uwagę wszystkie ewen</w:t>
        <w:softHyphen/>
        <w:t>tualności tym bardziej, że w sferze politycznej — częściej niż na innych polach ludzkiej działalności — jawią się rozwiązania, któ</w:t>
        <w:softHyphen/>
        <w:t>rych nikt nie przewidywał. Dlatego starałem się przedstawić i te warianty rozwiązań, które — choć w moim przekonaniu mało prawdopodobne — w danej sytuacji mogą urzeczywistnić się na naszych oczach. Mój osobisty pogląd na kompleks omawianych zagadnień ująć można następująco:</w:t>
      </w:r>
    </w:p>
    <w:p>
      <w:pPr>
        <w:pStyle w:val="Style36"/>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Super-Jałta jest mało prawdopodobna, nie ze względów mo</w:t>
        <w:softHyphen/>
        <w:t>ralnych czy jakichkolwiek innych — lecz po prostu dlatego, że w Europie środkowo-wschodniej nie ma już niczego do sprzeda</w:t>
        <w:softHyphen/>
        <w:t>nia. Nie można sprzedawać tej samej rzeczy dwa razy... nawet Sowietom.</w:t>
      </w:r>
    </w:p>
    <w:p>
      <w:pPr>
        <w:pStyle w:val="Style36"/>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Imperium brytyjskie likwidowało się ewolucyjnie i stopnio</w:t>
        <w:softHyphen/>
        <w:t>wo. Nie wyobrażam sobie jednak likwidacji imperium satelic</w:t>
        <w:softHyphen/>
        <w:t>kiego drogą stopniową i „na raty". Nie wyobrażam sobie by można było w Niemczech wschodnich przywrócić demokrację parlamentarną, wolność prasy, wywieźć na taczkach znienawidzo</w:t>
        <w:softHyphen/>
        <w:t>nych bossów partyjnych i równocześnie utrzymać neo-stalinowski „porządek” na drugim brzegu Odry. Skłonny jestem przypuszczać, że Chruszczów również sobie tego nie wyobraża. I na tym pole</w:t>
        <w:softHyphen/>
        <w:t>ga tajemna siła NRD. Ulbricht doskonale wie, że jego reżym nie może upaść. Chruszczów odpisując na straty Niemcy wschodnie musiałby się liczyć z prawdopodobieństwem przewrotu we wszy</w:t>
        <w:softHyphen/>
        <w:t>stkich państwach satelickich.</w:t>
      </w:r>
    </w:p>
    <w:p>
      <w:pPr>
        <w:pStyle w:val="Style36"/>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Z zachodniego punktu widzenia i dla człowieka myślącego racjonalistycznymi kategoriami logiczną wydaje się przesłanka, że Chruszczów w danej sytuacji zgodzi się raczej na kompromis w sprawie NRD niż na pełny odwrót z Europy wschodniej. W oparciu o powyższe rozumowanie logicznym wydaje się wnio</w:t>
        <w:softHyphen/>
        <w:t>sek, że Sowiety być może zgodziłyby się na kompromis w kwe</w:t>
        <w:softHyphen/>
        <w:t>stii niemieckiej — gdyby otrzymały gwarancję nienaruszalności ich zdobyczy po granicę Odry i Nysy.</w:t>
      </w:r>
    </w:p>
    <w:p>
      <w:pPr>
        <w:pStyle w:val="Style36"/>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Gdyby w danym wypadku nie chodziło o Sowiety, lecz o Wielką Brytanię czy Francję — powyższe rozumowanie byłoby bezbłędnie logiczne. Lecz komunizm kieruje się swą własną lo</w:t>
        <w:softHyphen/>
        <w:t>giką w wieku wypadkach odmienną od naszej.</w:t>
      </w:r>
    </w:p>
    <w:p>
      <w:pPr>
        <w:pStyle w:val="Style36"/>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Dopiero dziś widzi się jasno o co walczyły czołgi sowieckie na ulicach Budapesztu. Czołgi sowieckie kruszyły nie tylko rewo</w:t>
        <w:softHyphen/>
        <w:t>lucję węgierską, lecz dławiły również rewizjonizm polski — pod</w:t>
        <w:softHyphen/>
        <w:t>pierały Ulbrichta i Gomułkę. Bo gdyby Imre Nagy zwyciężył — zarówno Ulbricht jak i Gomułka musieliby odejść. Czołgi sowiec</w:t>
        <w:softHyphen/>
        <w:t>kie na ulicach Budapesztu walczyły nie o małe Węgry, lecz o wiel</w:t>
        <w:softHyphen/>
        <w:t>kie, stu-milionowe imperium satelickie.</w:t>
      </w:r>
    </w:p>
    <w:p>
      <w:pPr>
        <w:pStyle w:val="Style36"/>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Przygotowując kompromis w sprawie Niemiec Sowiety mu-</w:t>
        <w:br w:type="page"/>
      </w:r>
      <w:r>
        <w:rPr>
          <w:color w:val="000000"/>
          <w:spacing w:val="0"/>
          <w:w w:val="100"/>
          <w:position w:val="0"/>
          <w:shd w:val="clear" w:color="auto" w:fill="auto"/>
          <w:lang w:val="pl-PL" w:eastAsia="pl-PL" w:bidi="pl-PL"/>
        </w:rPr>
        <w:t>siałyby okupować wojskowo Polskę, Węgry i Czechosłowację — by nie dopuścić nigdzie do demonstracji czy rozruchów.</w:t>
      </w:r>
    </w:p>
    <w:p>
      <w:pPr>
        <w:pStyle w:val="Style36"/>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W tej sprawie konieczne jest wyraźne rozróżnienie pomiędzy Chruszczowem czy jego następcą, a przywódcami satelickimi. Przywódcy sateliccy są znacznie bardziej zorientowani na Europę niż Chruszczów i zdają sobie sprawę z faktu, że niezałatwiony problem niemiecki utrzymuje wielki znak zapytania nad całą wschodnią Europą. Spacyfikowanie Niemiec (strefa neutralna, pakt nieagresji itp.) leży w bezpośrednim interesie przywódców komunistycznych Polski, Węgier i Czechosłowacji — pod warun</w:t>
        <w:softHyphen/>
        <w:t>kiem, że linia Odry i Nysy zostanie międzynarodowo uznana za nienaruszalną granicę imperium satelickiego. Wówczas straszak niemiecki zostałby zlikwidowany, granice uznane i władcy ko</w:t>
        <w:softHyphen/>
        <w:t>munistyczni mogliby spać spokojnie wiedząc, że nic im już nie zagraża.</w:t>
      </w:r>
    </w:p>
    <w:p>
      <w:pPr>
        <w:pStyle w:val="Style36"/>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 xml:space="preserve">Lecz pozycja Chruszczowa </w:t>
      </w:r>
      <w:r>
        <w:rPr>
          <w:i/>
          <w:iCs/>
          <w:color w:val="000000"/>
          <w:spacing w:val="0"/>
          <w:w w:val="100"/>
          <w:position w:val="0"/>
          <w:shd w:val="clear" w:color="auto" w:fill="auto"/>
          <w:lang w:val="fr-FR" w:eastAsia="fr-FR" w:bidi="fr-FR"/>
        </w:rPr>
        <w:t>vis à vis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tej operacji przedstawia się zgoła inaczej. Premier sowiecki miałby przeciwko sobie nie tylko Pekin, lecz znakomitą większość partii komunistycznych na obu półkulach. W opinii Afryki, Azji i Ameryki Łacińskiej stano- nowiłoby to sprzedanie małego komunistycznego państwa za „koe- gzystencyjne” srebrniki. Tego rodzaju posunięcie mogłoby prze</w:t>
        <w:softHyphen/>
        <w:t>chylić zdecydowanie wagę na korzyść Chin. Nie sądzę również, by dla projektu sprzedania NRD Chruszczów mógł liczyć na po</w:t>
        <w:softHyphen/>
        <w:t>parcie swojej własnej partii.</w:t>
      </w:r>
    </w:p>
    <w:p>
      <w:pPr>
        <w:pStyle w:val="Style36"/>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Z powyższych przyczyn w moim przekonaniu nie jest rzeczą ani możliwą ani realną wyizolowanie problemu niemieckiego. Problem niemiecki samodzielnie nie istnieje. Istnieje tylko jako fragment podstawowego zagadnienia wyzwolenia Europy środko</w:t>
        <w:softHyphen/>
        <w:t>wo-wschodniej. Dopóki Niemcy tego nie zrozumieją rozwiązanie „kwestii niemieckiej” pozostanie jednym z mitów dwudziestego wieku.</w:t>
      </w:r>
    </w:p>
    <w:p>
      <w:pPr>
        <w:pStyle w:val="Style36"/>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Zachodnim ludziom wiele rzeczy wschodnio-europejskich nie mieści się w głowie. Zachodniemu Niemcowi czy Amerykaninowi trudno jest zrozumieć — że choć 80 procent Polaków jest prze</w:t>
        <w:softHyphen/>
        <w:t>ciwko komunizmowi — też same 80 procent Polaków jest za soju</w:t>
        <w:softHyphen/>
        <w:t>szem z Sowietami. I dopóki Niemcy nie uznają granicy na Odrze i Nysie ten stan rzeczy nie ulegnie zmianie. W chwili obecnej Polacy pragnęliby wyzwolenia ideologicznego, lecz nie zmiany układu politycznego. Zmiana układu politycznego oznaczałaby, że Polska pozbawiona poparcia Sowietów znalazłaby się oko w oko z Niemcami sojusznikiem Stanów Zjednoczonych.</w:t>
      </w:r>
    </w:p>
    <w:p>
      <w:pPr>
        <w:pStyle w:val="Style36"/>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Obawa przed Niemcami w krajach satelickich, a w szczegól</w:t>
        <w:softHyphen/>
        <w:t xml:space="preserve">ności w Polsce cementuje </w:t>
      </w:r>
      <w:r>
        <w:rPr>
          <w:i/>
          <w:iCs/>
          <w:color w:val="000000"/>
          <w:spacing w:val="0"/>
          <w:w w:val="100"/>
          <w:position w:val="0"/>
          <w:shd w:val="clear" w:color="auto" w:fill="auto"/>
          <w:lang w:val="pl-PL" w:eastAsia="pl-PL" w:bidi="pl-PL"/>
        </w:rPr>
        <w:t xml:space="preserve">status </w:t>
      </w:r>
      <w:r>
        <w:rPr>
          <w:i/>
          <w:iCs/>
          <w:color w:val="000000"/>
          <w:spacing w:val="0"/>
          <w:w w:val="100"/>
          <w:position w:val="0"/>
          <w:shd w:val="clear" w:color="auto" w:fill="auto"/>
          <w:lang w:val="fr-FR" w:eastAsia="fr-FR" w:bidi="fr-FR"/>
        </w:rPr>
        <w:t>quo,</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a tym samym wyłącza roz</w:t>
        <w:softHyphen/>
        <w:t>wiązanie „kwestii niemieckiej” w sposób pokojowy.</w:t>
      </w:r>
    </w:p>
    <w:p>
      <w:pPr>
        <w:pStyle w:val="Style36"/>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Program realnej „Ostpolitik” musiałby wychodzić z założe</w:t>
        <w:softHyphen/>
        <w:t>nia, że rozwiązanie „kwestii niemieckiej” możliwe jest tylko po</w:t>
        <w:softHyphen/>
        <w:t>przez rozwiązanie problemu Europy środkowo-wschodniej. Niem</w:t>
        <w:softHyphen/>
        <w:t>cy odzyskały zaufanie Ameryki, lecz nie odzyskały zaufania Euro</w:t>
        <w:softHyphen/>
        <w:t>py wschodniej. Odzyskanie tego zaufania nie byłoby konieczne</w:t>
        <w:br w:type="page"/>
      </w:r>
      <w:r>
        <w:rPr>
          <w:color w:val="000000"/>
          <w:spacing w:val="0"/>
          <w:w w:val="100"/>
          <w:position w:val="0"/>
          <w:shd w:val="clear" w:color="auto" w:fill="auto"/>
          <w:lang w:val="pl-PL" w:eastAsia="pl-PL" w:bidi="pl-PL"/>
        </w:rPr>
        <w:t>gdyby Amerykanie byli gotowi poprzeć postulaty niemieckie siłą. Wiemy, że tak nie jest.</w:t>
      </w:r>
    </w:p>
    <w:p>
      <w:pPr>
        <w:pStyle w:val="Style36"/>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Sojusz ze Stanami Zjednoczonymi nabrałby więc dla Nie</w:t>
        <w:softHyphen/>
        <w:t>miec pełnego znaczenia dopiero wówczas, gdyby Niemcy odzy</w:t>
        <w:softHyphen/>
        <w:t>skali zaufanie wschodnich Europejczyków. Bo dziś, nawet gdyby Amerykanie włączyli do swych daleko-falowych celów wyzwolenie Europy wschodniej nie znalazłoby to należytego oddźwięku. Wa</w:t>
        <w:softHyphen/>
        <w:t xml:space="preserve">szyngton w takiej sytuacji — śladem </w:t>
      </w:r>
      <w:r>
        <w:rPr>
          <w:color w:val="000000"/>
          <w:spacing w:val="0"/>
          <w:w w:val="100"/>
          <w:position w:val="0"/>
          <w:shd w:val="clear" w:color="auto" w:fill="auto"/>
          <w:lang w:val="fr-FR" w:eastAsia="fr-FR" w:bidi="fr-FR"/>
        </w:rPr>
        <w:t xml:space="preserve">de Gaulle’a </w:t>
      </w:r>
      <w:r>
        <w:rPr>
          <w:color w:val="000000"/>
          <w:spacing w:val="0"/>
          <w:w w:val="100"/>
          <w:position w:val="0"/>
          <w:shd w:val="clear" w:color="auto" w:fill="auto"/>
          <w:lang w:val="pl-PL" w:eastAsia="pl-PL" w:bidi="pl-PL"/>
        </w:rPr>
        <w:t>— musiałby zło</w:t>
        <w:softHyphen/>
        <w:t>żyć choćby nieoficjalne oświadczenie w sprawie granicy na Odrze i Nysie. I w moim przekonaniu na tym się skończy. Niemcy nigdy nie zdobędą się na uznanie tej granicy. To uznanie zostanie im w końcu narzucone przez ich własnych sojuszników. Przyjdzie bowiem moment, że Amerykanie zdadzą sobie wreszcie sprawę, że pieniądze łożone na informację i podtrzymywanie ducha wol</w:t>
        <w:softHyphen/>
        <w:t>ności w krajach satelickich tylko wówczas odniosą skutek, gdy zmiana ideologii nie będzie równoznaczna z utratą terytorium. Innymi słowy, zaufanie do Niemiec w Europie wschodniej będą musieli odbudować Amerykanie.</w:t>
      </w:r>
    </w:p>
    <w:p>
      <w:pPr>
        <w:pStyle w:val="Style36"/>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Niemieckie pretensje terytorialne uniemożliwiają Ameryce sformułowanie dynamicznej polityki w stosunku do wschodniej Europy, a tym samym uniemożliwiają Waszyngtonowi przygoto</w:t>
        <w:softHyphen/>
        <w:t>wanie gruntu dla inicjatyw zmierzających do zjednoczenia Nie</w:t>
        <w:softHyphen/>
        <w:t>miec.</w:t>
      </w:r>
    </w:p>
    <w:p>
      <w:pPr>
        <w:pStyle w:val="Style36"/>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Amerykanie płacą zbyt wysoką ceną nie tyle za sojusz z Niemcami — ile za tolerancję w stosunku do nierealnych postula-, tów niemieckich. My, po tej stronie barykady wiemy, że Ame</w:t>
        <w:softHyphen/>
        <w:t>rykanie nie będą dla Niemców zdobywać Wrocławia czy Gdań</w:t>
        <w:softHyphen/>
        <w:t>ska. Lecz dla wschodnich Europejczyków myślących kategoriami sojuszów satelickiej — amerykańska tolerancja jest równoznacz</w:t>
        <w:softHyphen/>
        <w:t>na z akceptacją niemieckich postulatów. Czy opłaca się utrzymy</w:t>
        <w:softHyphen/>
        <w:t>wać w stanie niepokoju miliony ludzi (co dyskontuje wyłącznie Rosja) tylko w tym celu, by wykazać tolerancję w stosunku do pretensji sojusznika, zwłaszcza, gdy tych pretensji nie zamierza się efektywnie poprzeć?</w:t>
      </w:r>
    </w:p>
    <w:p>
      <w:pPr>
        <w:pStyle w:val="Style36"/>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Tylko Amerykanie mają możliwość przekonania Niemców, że teza o granicach z 1937 r. oddala perspektywy zjednoczenia dwóch republik niemieckich w nieskończoność. Teza ta bowiem mobili</w:t>
        <w:softHyphen/>
        <w:t>zuje przeciwko Niemcom całą Europę wschodnią i cementuje sojusz krajów wschodnio-europejskich z Sowietami. I tylko Ame</w:t>
        <w:softHyphen/>
        <w:t>rykanie mają szansę przekonania Niemców, że zjednoczenie re</w:t>
        <w:softHyphen/>
        <w:t>publik niemieckich — wyłączywszy wojnę — możliwe jest tylko poprzez radykalną zmianę układu w Europie satelickiej.</w:t>
      </w:r>
    </w:p>
    <w:p>
      <w:pPr>
        <w:pStyle w:val="Style36"/>
        <w:keepNext w:val="0"/>
        <w:keepLines w:val="0"/>
        <w:widowControl w:val="0"/>
        <w:shd w:val="clear" w:color="auto" w:fill="auto"/>
        <w:bidi w:val="0"/>
        <w:spacing w:before="0" w:after="0" w:line="226" w:lineRule="auto"/>
        <w:ind w:left="0" w:right="0"/>
        <w:jc w:val="both"/>
        <w:sectPr>
          <w:headerReference w:type="default" r:id="rId54"/>
          <w:footerReference w:type="default" r:id="rId55"/>
          <w:headerReference w:type="even" r:id="rId56"/>
          <w:footerReference w:type="even" r:id="rId57"/>
          <w:footnotePr>
            <w:pos w:val="pageBottom"/>
            <w:numFmt w:val="decimal"/>
            <w:numRestart w:val="continuous"/>
          </w:footnotePr>
          <w:pgSz w:w="6714" w:h="11385"/>
          <w:pgMar w:top="938" w:left="389" w:right="385" w:bottom="586" w:header="0" w:footer="3" w:gutter="0"/>
          <w:pgNumType w:start="86"/>
          <w:cols w:space="720"/>
          <w:noEndnote/>
          <w:rtlGutter w:val="0"/>
          <w:docGrid w:linePitch="360"/>
        </w:sectPr>
      </w:pPr>
      <w:r>
        <mc:AlternateContent>
          <mc:Choice Requires="wps">
            <w:drawing>
              <wp:anchor distT="0" distB="0" distL="114300" distR="114300" simplePos="0" relativeHeight="125829382" behindDoc="0" locked="0" layoutInCell="1" allowOverlap="1">
                <wp:simplePos x="0" y="0"/>
                <wp:positionH relativeFrom="page">
                  <wp:posOffset>2268220</wp:posOffset>
                </wp:positionH>
                <wp:positionV relativeFrom="paragraph">
                  <wp:posOffset>355600</wp:posOffset>
                </wp:positionV>
                <wp:extent cx="1454150" cy="157480"/>
                <wp:wrapTopAndBottom/>
                <wp:docPr id="93" name="Shape 93"/>
                <a:graphic xmlns:a="http://schemas.openxmlformats.org/drawingml/2006/main">
                  <a:graphicData uri="http://schemas.microsoft.com/office/word/2010/wordprocessingShape">
                    <wps:wsp>
                      <wps:cNvSpPr txBox="1"/>
                      <wps:spPr>
                        <a:xfrm>
                          <a:ext cx="1454150" cy="157480"/>
                        </a:xfrm>
                        <a:prstGeom prst="rect"/>
                        <a:noFill/>
                      </wps:spPr>
                      <wps:txbx>
                        <w:txbxContent>
                          <w:p>
                            <w:pPr>
                              <w:pStyle w:val="Style36"/>
                              <w:keepNext w:val="0"/>
                              <w:keepLines w:val="0"/>
                              <w:widowControl w:val="0"/>
                              <w:shd w:val="clear" w:color="auto" w:fill="auto"/>
                              <w:bidi w:val="0"/>
                              <w:spacing w:before="0" w:after="0" w:line="240" w:lineRule="auto"/>
                              <w:ind w:left="0" w:right="0" w:firstLine="0"/>
                              <w:jc w:val="left"/>
                            </w:pPr>
                            <w:r>
                              <w:rPr>
                                <w:i/>
                                <w:iCs/>
                                <w:color w:val="000000"/>
                                <w:spacing w:val="0"/>
                                <w:w w:val="100"/>
                                <w:position w:val="0"/>
                                <w:shd w:val="clear" w:color="auto" w:fill="auto"/>
                                <w:lang w:val="pl-PL" w:eastAsia="pl-PL" w:bidi="pl-PL"/>
                              </w:rPr>
                              <w:t>Juliusz MIEROSZEWSKI</w:t>
                            </w:r>
                          </w:p>
                        </w:txbxContent>
                      </wps:txbx>
                      <wps:bodyPr wrap="none" lIns="0" tIns="0" rIns="0" bIns="0">
                        <a:noAutoFit/>
                      </wps:bodyPr>
                    </wps:wsp>
                  </a:graphicData>
                </a:graphic>
              </wp:anchor>
            </w:drawing>
          </mc:Choice>
          <mc:Fallback>
            <w:pict>
              <v:shape id="_x0000_s1119" type="#_x0000_t202" style="position:absolute;margin-left:178.59999999999999pt;margin-top:28.pt;width:114.5pt;height:12.4pt;z-index:-125829371;mso-wrap-distance-left:9.pt;mso-wrap-distance-right:9.pt;mso-position-horizontal-relative:page" filled="f" stroked="f">
                <v:textbox inset="0,0,0,0">
                  <w:txbxContent>
                    <w:p>
                      <w:pPr>
                        <w:pStyle w:val="Style36"/>
                        <w:keepNext w:val="0"/>
                        <w:keepLines w:val="0"/>
                        <w:widowControl w:val="0"/>
                        <w:shd w:val="clear" w:color="auto" w:fill="auto"/>
                        <w:bidi w:val="0"/>
                        <w:spacing w:before="0" w:after="0" w:line="240" w:lineRule="auto"/>
                        <w:ind w:left="0" w:right="0" w:firstLine="0"/>
                        <w:jc w:val="left"/>
                      </w:pPr>
                      <w:r>
                        <w:rPr>
                          <w:i/>
                          <w:iCs/>
                          <w:color w:val="000000"/>
                          <w:spacing w:val="0"/>
                          <w:w w:val="100"/>
                          <w:position w:val="0"/>
                          <w:shd w:val="clear" w:color="auto" w:fill="auto"/>
                          <w:lang w:val="pl-PL" w:eastAsia="pl-PL" w:bidi="pl-PL"/>
                        </w:rPr>
                        <w:t>Juliusz MIEROSZEWSKI</w:t>
                      </w:r>
                    </w:p>
                  </w:txbxContent>
                </v:textbox>
                <w10:wrap type="topAndBottom" anchorx="page"/>
              </v:shape>
            </w:pict>
          </mc:Fallback>
        </mc:AlternateContent>
      </w:r>
      <w:r>
        <w:rPr>
          <w:color w:val="000000"/>
          <w:spacing w:val="0"/>
          <w:w w:val="100"/>
          <w:position w:val="0"/>
          <w:shd w:val="clear" w:color="auto" w:fill="auto"/>
          <w:lang w:val="pl-PL" w:eastAsia="pl-PL" w:bidi="pl-PL"/>
        </w:rPr>
        <w:t>Lecz na to by Amerykanie mogli przekonać Niemców muszą wpierw sami dojrzeć słuszność wyżej przytoczonego rozumowa</w:t>
        <w:softHyphen/>
        <w:t>nia.</w:t>
      </w:r>
    </w:p>
    <w:p>
      <w:pPr>
        <w:pStyle w:val="Style17"/>
        <w:keepNext/>
        <w:keepLines/>
        <w:widowControl w:val="0"/>
        <w:shd w:val="clear" w:color="auto" w:fill="auto"/>
        <w:bidi w:val="0"/>
        <w:spacing w:before="0" w:after="460" w:line="240" w:lineRule="auto"/>
        <w:ind w:left="0" w:right="0" w:firstLine="0"/>
        <w:jc w:val="left"/>
      </w:pPr>
      <w:bookmarkStart w:id="20" w:name="bookmark20"/>
      <w:bookmarkStart w:id="21" w:name="bookmark21"/>
      <w:r>
        <w:rPr>
          <w:color w:val="000000"/>
          <w:spacing w:val="0"/>
          <w:w w:val="100"/>
          <w:position w:val="0"/>
          <w:shd w:val="clear" w:color="auto" w:fill="auto"/>
          <w:lang w:val="pl-PL" w:eastAsia="pl-PL" w:bidi="pl-PL"/>
        </w:rPr>
        <w:t>Kronika angielska</w:t>
      </w:r>
      <w:bookmarkEnd w:id="20"/>
      <w:bookmarkEnd w:id="21"/>
    </w:p>
    <w:p>
      <w:pPr>
        <w:pStyle w:val="Style21"/>
        <w:keepNext w:val="0"/>
        <w:keepLines w:val="0"/>
        <w:widowControl w:val="0"/>
        <w:shd w:val="clear" w:color="auto" w:fill="auto"/>
        <w:bidi w:val="0"/>
        <w:spacing w:before="0" w:after="180" w:line="240" w:lineRule="auto"/>
        <w:ind w:left="1380" w:right="0" w:firstLine="0"/>
        <w:jc w:val="left"/>
      </w:pPr>
      <w:r>
        <w:rPr>
          <w:color w:val="000000"/>
          <w:spacing w:val="0"/>
          <w:w w:val="100"/>
          <w:position w:val="0"/>
          <w:shd w:val="clear" w:color="auto" w:fill="auto"/>
          <w:lang w:val="pl-PL" w:eastAsia="pl-PL" w:bidi="pl-PL"/>
        </w:rPr>
        <w:t>LITERACKIE „OKNO WYSTAWOWE”</w:t>
      </w:r>
    </w:p>
    <w:p>
      <w:pPr>
        <w:pStyle w:val="Style21"/>
        <w:keepNext w:val="0"/>
        <w:keepLines w:val="0"/>
        <w:widowControl w:val="0"/>
        <w:shd w:val="clear" w:color="auto" w:fill="auto"/>
        <w:bidi w:val="0"/>
        <w:spacing w:before="0" w:after="0" w:line="240" w:lineRule="auto"/>
        <w:ind w:left="0" w:right="0" w:firstLine="420"/>
        <w:jc w:val="both"/>
      </w:pPr>
      <w:r>
        <w:rPr>
          <w:color w:val="000000"/>
          <w:spacing w:val="0"/>
          <w:w w:val="100"/>
          <w:position w:val="0"/>
          <w:shd w:val="clear" w:color="auto" w:fill="auto"/>
          <w:lang w:val="pl-PL" w:eastAsia="pl-PL" w:bidi="pl-PL"/>
        </w:rPr>
        <w:t>Warszawska „Kultura” nr 37 — poświęcona jest twórczości Jarosława Iwaszkiewicza z okazji jego 70-letnich urodzin. Czołową laurkę napisał sam p. Wilhelmi, który swe rozważania poprzedził cytatem z T.S. Eliota: „Po</w:t>
        <w:softHyphen/>
        <w:t>między zamysł a dokonanie — kładzie się cień”. Byłoby to również znako</w:t>
        <w:softHyphen/>
        <w:t>mite motto do artykułu jubileuszowego na 20-lecie PRL.</w:t>
      </w:r>
    </w:p>
    <w:p>
      <w:pPr>
        <w:pStyle w:val="Style21"/>
        <w:keepNext w:val="0"/>
        <w:keepLines w:val="0"/>
        <w:widowControl w:val="0"/>
        <w:shd w:val="clear" w:color="auto" w:fill="auto"/>
        <w:bidi w:val="0"/>
        <w:spacing w:before="0" w:after="0" w:line="240" w:lineRule="auto"/>
        <w:ind w:left="0" w:right="0" w:firstLine="420"/>
        <w:jc w:val="both"/>
      </w:pPr>
      <w:r>
        <w:rPr>
          <w:color w:val="000000"/>
          <w:spacing w:val="0"/>
          <w:w w:val="100"/>
          <w:position w:val="0"/>
          <w:shd w:val="clear" w:color="auto" w:fill="auto"/>
          <w:lang w:val="pl-PL" w:eastAsia="pl-PL" w:bidi="pl-PL"/>
        </w:rPr>
        <w:t>Stawiam tezę: literatura Polski Ludowej w 80-ciu procentach jest dziełem nieboszczyków i starców.</w:t>
      </w:r>
    </w:p>
    <w:p>
      <w:pPr>
        <w:pStyle w:val="Style21"/>
        <w:keepNext w:val="0"/>
        <w:keepLines w:val="0"/>
        <w:widowControl w:val="0"/>
        <w:shd w:val="clear" w:color="auto" w:fill="auto"/>
        <w:bidi w:val="0"/>
        <w:spacing w:before="0" w:after="0" w:line="240" w:lineRule="auto"/>
        <w:ind w:left="0" w:right="0" w:firstLine="420"/>
        <w:jc w:val="both"/>
      </w:pPr>
      <w:r>
        <w:rPr>
          <w:color w:val="000000"/>
          <w:spacing w:val="0"/>
          <w:w w:val="100"/>
          <w:position w:val="0"/>
          <w:shd w:val="clear" w:color="auto" w:fill="auto"/>
          <w:lang w:val="pl-PL" w:eastAsia="pl-PL" w:bidi="pl-PL"/>
        </w:rPr>
        <w:t>W dniach 17 i 18 stycznia br. obradowało w Warszawie „rozszerzone plenum Związku Literatów Polskich”. Na owym „rozszerzonym” plenum wygłosił referat prof. Jan Zygmunt Jakubowski. Ów referat ukazał się na</w:t>
        <w:softHyphen/>
        <w:t>stępnie w kilku odcinkach na łamach warszawskiej „Kultury”.</w:t>
      </w:r>
    </w:p>
    <w:p>
      <w:pPr>
        <w:pStyle w:val="Style21"/>
        <w:keepNext w:val="0"/>
        <w:keepLines w:val="0"/>
        <w:widowControl w:val="0"/>
        <w:shd w:val="clear" w:color="auto" w:fill="auto"/>
        <w:bidi w:val="0"/>
        <w:spacing w:before="0" w:after="0" w:line="240" w:lineRule="auto"/>
        <w:ind w:left="0" w:right="0" w:firstLine="420"/>
        <w:jc w:val="both"/>
      </w:pPr>
      <w:r>
        <w:rPr>
          <w:color w:val="000000"/>
          <w:spacing w:val="0"/>
          <w:w w:val="100"/>
          <w:position w:val="0"/>
          <w:shd w:val="clear" w:color="auto" w:fill="auto"/>
          <w:lang w:val="pl-PL" w:eastAsia="pl-PL" w:bidi="pl-PL"/>
        </w:rPr>
        <w:t>O czymże mówił — raczej długo i szeroko prof. Jakubowski? Mówił właściwie tylko o jednym pisarzu Polski Ludowej, który nosił znane nazwisko Stefan Żeromski. Czego domagał się od „rozszerzonego plenum” Związku Literatów Polskich prof. Jakubowski?</w:t>
      </w:r>
    </w:p>
    <w:p>
      <w:pPr>
        <w:pStyle w:val="Style21"/>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Posłuchajcie :</w:t>
      </w:r>
    </w:p>
    <w:p>
      <w:pPr>
        <w:pStyle w:val="Style21"/>
        <w:keepNext w:val="0"/>
        <w:keepLines w:val="0"/>
        <w:widowControl w:val="0"/>
        <w:shd w:val="clear" w:color="auto" w:fill="auto"/>
        <w:bidi w:val="0"/>
        <w:spacing w:before="0" w:after="0" w:line="240" w:lineRule="auto"/>
        <w:ind w:left="0" w:right="0" w:firstLine="420"/>
        <w:jc w:val="both"/>
      </w:pPr>
      <w:r>
        <w:rPr>
          <w:color w:val="000000"/>
          <w:spacing w:val="0"/>
          <w:w w:val="100"/>
          <w:position w:val="0"/>
          <w:shd w:val="clear" w:color="auto" w:fill="auto"/>
          <w:lang w:val="pl-PL" w:eastAsia="pl-PL" w:bidi="pl-PL"/>
        </w:rPr>
        <w:t>—„Czy nie byłaby to najwyższa pochwała dla współczesnej literatury, gdyby jej przyszły dziej opis mógł napisać — gdy już my wszyscy pożegna</w:t>
        <w:softHyphen/>
        <w:t>my „ostatnie wiązy rosnące przy drodze życia” -— że epoka budowy socja</w:t>
        <w:softHyphen/>
        <w:t>lizmu w Polsce wydała nowoczesnego Żeromskiego”.</w:t>
      </w:r>
    </w:p>
    <w:p>
      <w:pPr>
        <w:pStyle w:val="Style21"/>
        <w:keepNext w:val="0"/>
        <w:keepLines w:val="0"/>
        <w:widowControl w:val="0"/>
        <w:shd w:val="clear" w:color="auto" w:fill="auto"/>
        <w:bidi w:val="0"/>
        <w:spacing w:before="0" w:after="0" w:line="240" w:lineRule="auto"/>
        <w:ind w:left="0" w:right="0" w:firstLine="420"/>
        <w:jc w:val="both"/>
      </w:pPr>
      <w:r>
        <w:rPr>
          <w:color w:val="000000"/>
          <w:spacing w:val="0"/>
          <w:w w:val="100"/>
          <w:position w:val="0"/>
          <w:shd w:val="clear" w:color="auto" w:fill="auto"/>
          <w:lang w:val="pl-PL" w:eastAsia="pl-PL" w:bidi="pl-PL"/>
        </w:rPr>
        <w:t>Prelegent zgłosił akces do PZPR Żeromskiego i wielu innych zmar</w:t>
        <w:softHyphen/>
        <w:t>łych luminarzy literatury polskiej. Dialog ze zmarłymi pisarzami nie na</w:t>
        <w:softHyphen/>
        <w:t>stręcza trudności, bo ci co „pożegnali ostatnie wiązy rosnące przy drodze ży</w:t>
        <w:softHyphen/>
        <w:t>cia” — nie mogą protestować.</w:t>
      </w:r>
    </w:p>
    <w:p>
      <w:pPr>
        <w:pStyle w:val="Style21"/>
        <w:keepNext w:val="0"/>
        <w:keepLines w:val="0"/>
        <w:widowControl w:val="0"/>
        <w:shd w:val="clear" w:color="auto" w:fill="auto"/>
        <w:bidi w:val="0"/>
        <w:spacing w:before="0" w:after="0" w:line="240" w:lineRule="auto"/>
        <w:ind w:left="0" w:right="0" w:firstLine="420"/>
        <w:jc w:val="both"/>
      </w:pPr>
      <w:r>
        <w:rPr>
          <w:color w:val="000000"/>
          <w:spacing w:val="0"/>
          <w:w w:val="100"/>
          <w:position w:val="0"/>
          <w:shd w:val="clear" w:color="auto" w:fill="auto"/>
          <w:lang w:val="pl-PL" w:eastAsia="pl-PL" w:bidi="pl-PL"/>
        </w:rPr>
        <w:t>Epoka budowy „gomułkizmu” nie wydała i nie wyda Żeromskiego. W oknie wystawowym literatury Polski Ludowej przeważają dzieła starszych wiekiem pisarzy, którzy w trudnych i zmienionych warunkach kontynuo</w:t>
        <w:softHyphen/>
        <w:t>wali swoją twórczość przedwojeną. Od Morstina Hieronima Ludwika czy Parandowskiego Jana nikt nie oczekuje „socjalistycznego realizmu”. Każda nowa książka Marii Dąbrowskiej jest sukcesem literatury krajowej, ponie</w:t>
        <w:softHyphen/>
        <w:t>waż nie ma nowej Marii Dąbrowskiej.</w:t>
      </w:r>
    </w:p>
    <w:p>
      <w:pPr>
        <w:pStyle w:val="Style21"/>
        <w:keepNext w:val="0"/>
        <w:keepLines w:val="0"/>
        <w:widowControl w:val="0"/>
        <w:shd w:val="clear" w:color="auto" w:fill="auto"/>
        <w:bidi w:val="0"/>
        <w:spacing w:before="0" w:after="0" w:line="240" w:lineRule="auto"/>
        <w:ind w:left="0" w:right="0" w:firstLine="420"/>
        <w:jc w:val="both"/>
      </w:pPr>
      <w:r>
        <w:rPr>
          <w:color w:val="000000"/>
          <w:spacing w:val="0"/>
          <w:w w:val="100"/>
          <w:position w:val="0"/>
          <w:shd w:val="clear" w:color="auto" w:fill="auto"/>
          <w:lang w:val="pl-PL" w:eastAsia="pl-PL" w:bidi="pl-PL"/>
        </w:rPr>
        <w:t>Pisarz, który zbliża się do 70-ki, lub ją przekroczył — okres kryzysów i załamań ma już za sobą. Na widowisko „gomułkizmu” patrzeć może z perspektywy pół-stulecia z filozoficznym pobłażaniem. Z tego dostojnego koła nie wyjdzie ani heretyk, ani rewolucjonista, ani groźny buntownik, Starszych matadorów literatury obwiesza się „ludowymi” orderami, honoruje, sadza w pierwszych rzędach krzeseł na galówkach i akademiach — stwa</w:t>
        <w:softHyphen/>
        <w:t>rzając w ten sposób fikcję ich masowego poparcia dla „gomułkizmu”.</w:t>
      </w:r>
    </w:p>
    <w:p>
      <w:pPr>
        <w:pStyle w:val="Style21"/>
        <w:keepNext w:val="0"/>
        <w:keepLines w:val="0"/>
        <w:widowControl w:val="0"/>
        <w:shd w:val="clear" w:color="auto" w:fill="auto"/>
        <w:bidi w:val="0"/>
        <w:spacing w:before="0" w:after="320" w:line="240" w:lineRule="auto"/>
        <w:ind w:left="0" w:right="0" w:firstLine="360"/>
        <w:jc w:val="both"/>
      </w:pPr>
      <w:r>
        <w:rPr>
          <w:color w:val="000000"/>
          <w:spacing w:val="0"/>
          <w:w w:val="100"/>
          <w:position w:val="0"/>
          <w:shd w:val="clear" w:color="auto" w:fill="auto"/>
          <w:lang w:val="pl-PL" w:eastAsia="pl-PL" w:bidi="pl-PL"/>
        </w:rPr>
        <w:t>Wyobraźmy sobie, że z okna wystawowego literatury Polski Ludowej usunięto nazwiska pisarzy z okresu międzywojennego. Zniknęliby Jarosław Iwaszkiewicz, Władysław Broniewski, Julian Tuwim, Zofia Nałkowska.</w:t>
      </w:r>
      <w:r>
        <w:br w:type="page"/>
      </w:r>
    </w:p>
    <w:p>
      <w:pPr>
        <w:pStyle w:val="Style21"/>
        <w:keepNext w:val="0"/>
        <w:keepLines w:val="0"/>
        <w:widowControl w:val="0"/>
        <w:shd w:val="clear" w:color="auto" w:fill="auto"/>
        <w:bidi w:val="0"/>
        <w:spacing w:before="0" w:after="0" w:line="240" w:lineRule="auto"/>
        <w:ind w:left="0" w:right="0" w:firstLine="140"/>
        <w:jc w:val="both"/>
      </w:pPr>
      <w:r>
        <w:rPr>
          <w:color w:val="000000"/>
          <w:spacing w:val="0"/>
          <w:w w:val="100"/>
          <w:position w:val="0"/>
          <w:shd w:val="clear" w:color="auto" w:fill="auto"/>
          <w:lang w:val="pl-PL" w:eastAsia="pl-PL" w:bidi="pl-PL"/>
        </w:rPr>
        <w:t xml:space="preserve">Maria Dąbrowska, </w:t>
      </w:r>
      <w:r>
        <w:rPr>
          <w:color w:val="000000"/>
          <w:spacing w:val="0"/>
          <w:w w:val="100"/>
          <w:position w:val="0"/>
          <w:shd w:val="clear" w:color="auto" w:fill="auto"/>
          <w:lang w:val="fr-FR" w:eastAsia="fr-FR" w:bidi="fr-FR"/>
        </w:rPr>
        <w:t xml:space="preserve">L. </w:t>
      </w:r>
      <w:r>
        <w:rPr>
          <w:color w:val="000000"/>
          <w:spacing w:val="0"/>
          <w:w w:val="100"/>
          <w:position w:val="0"/>
          <w:shd w:val="clear" w:color="auto" w:fill="auto"/>
          <w:lang w:val="pl-PL" w:eastAsia="pl-PL" w:bidi="pl-PL"/>
        </w:rPr>
        <w:t>M. Morstin, Jan Parandowski, Ildefons Gałczyński, Melchior Wańkowicz, Leon Kruczkowski, Mieczysław Jastrun, Antoni Sło</w:t>
        <w:softHyphen/>
        <w:t>nimski, Julian Przyboś, Adam Ważyk, Hanna Malewska, Jerzy Andrzejew</w:t>
        <w:softHyphen/>
        <w:t>ski, Tadeusz Breza, Paweł Hertz, Stanisław Jerzy Lec, Adolf Rudnicki, Je</w:t>
        <w:softHyphen/>
        <w:t>rzy Putrament, itd. itd. Nie mam siły kończyć tej litanii, lecz myślę, że to chyba wystarczy.</w:t>
      </w:r>
    </w:p>
    <w:p>
      <w:pPr>
        <w:pStyle w:val="Style21"/>
        <w:keepNext w:val="0"/>
        <w:keepLines w:val="0"/>
        <w:widowControl w:val="0"/>
        <w:shd w:val="clear" w:color="auto" w:fill="auto"/>
        <w:bidi w:val="0"/>
        <w:spacing w:before="0" w:after="0" w:line="240" w:lineRule="auto"/>
        <w:ind w:left="0" w:right="0" w:firstLine="480"/>
        <w:jc w:val="both"/>
      </w:pPr>
      <w:r>
        <w:rPr>
          <w:color w:val="000000"/>
          <w:spacing w:val="0"/>
          <w:w w:val="100"/>
          <w:position w:val="0"/>
          <w:shd w:val="clear" w:color="auto" w:fill="auto"/>
          <w:lang w:val="pl-PL" w:eastAsia="pl-PL" w:bidi="pl-PL"/>
        </w:rPr>
        <w:t>Gdybyśmy podsumowali wiek wyżej zacytowanych żyjących pisarzy — przeciętna wyraziłaby się cyfrą 65 lat. Nawet ci najmłodsi jak Jerzy Andrzejewski są bliżsi 60-ki niż 50-ki. Najwybitniejsze dzieła literackie jakie ukazały się w Polsce Ludowej wyszły spod pióra wyżej przytoczonych auto</w:t>
        <w:softHyphen/>
        <w:t>rów. Gdyby wyłączyć twórczość tych pisarzy — o literaturze Polski Ludo</w:t>
        <w:softHyphen/>
        <w:t>wej w ogóle nie można by mówić.</w:t>
      </w:r>
    </w:p>
    <w:p>
      <w:pPr>
        <w:pStyle w:val="Style21"/>
        <w:keepNext w:val="0"/>
        <w:keepLines w:val="0"/>
        <w:widowControl w:val="0"/>
        <w:shd w:val="clear" w:color="auto" w:fill="auto"/>
        <w:bidi w:val="0"/>
        <w:spacing w:before="0" w:after="180" w:line="240" w:lineRule="auto"/>
        <w:ind w:left="0" w:right="0" w:firstLine="480"/>
        <w:jc w:val="both"/>
      </w:pPr>
      <w:r>
        <w:rPr>
          <w:color w:val="000000"/>
          <w:spacing w:val="0"/>
          <w:w w:val="100"/>
          <w:position w:val="0"/>
          <w:shd w:val="clear" w:color="auto" w:fill="auto"/>
          <w:lang w:val="pl-PL" w:eastAsia="pl-PL" w:bidi="pl-PL"/>
        </w:rPr>
        <w:t>Innymi słowy współczesna literatura polska jest w znacznej mierze łabędzim śpiewem literatury okresu międzywojennego. Łabędzim śpiewem ponieważ na przestrzeni najbliższych 10 czy 15 lat — znakomita większość tych pisarzy zejdzie ze sceny. I dopiero wówczas — jeżeli nie nastąpią ra</w:t>
        <w:softHyphen/>
        <w:t>dykalne zmiany — aparatczycy będą zbierać to co dzisiaj sieją. Polska Ludowa nie będzie miała wielkiej literatury tylko... historię wielkiej litera</w:t>
        <w:softHyphen/>
        <w:t>tury.</w:t>
      </w:r>
    </w:p>
    <w:p>
      <w:pPr>
        <w:pStyle w:val="Style21"/>
        <w:keepNext w:val="0"/>
        <w:keepLines w:val="0"/>
        <w:widowControl w:val="0"/>
        <w:shd w:val="clear" w:color="auto" w:fill="auto"/>
        <w:bidi w:val="0"/>
        <w:spacing w:before="0" w:after="180" w:line="240" w:lineRule="auto"/>
        <w:ind w:left="0" w:right="0" w:firstLine="0"/>
        <w:jc w:val="center"/>
      </w:pPr>
      <w:r>
        <w:rPr>
          <w:color w:val="000000"/>
          <w:spacing w:val="0"/>
          <w:w w:val="100"/>
          <w:position w:val="0"/>
          <w:shd w:val="clear" w:color="auto" w:fill="auto"/>
          <w:lang w:val="pl-PL" w:eastAsia="pl-PL" w:bidi="pl-PL"/>
        </w:rPr>
        <w:t>KIPLING NA SYBERII</w:t>
      </w:r>
    </w:p>
    <w:p>
      <w:pPr>
        <w:pStyle w:val="Style21"/>
        <w:keepNext w:val="0"/>
        <w:keepLines w:val="0"/>
        <w:widowControl w:val="0"/>
        <w:shd w:val="clear" w:color="auto" w:fill="auto"/>
        <w:bidi w:val="0"/>
        <w:spacing w:before="0" w:after="0" w:line="240" w:lineRule="auto"/>
        <w:ind w:left="0" w:right="0" w:firstLine="480"/>
        <w:jc w:val="both"/>
      </w:pPr>
      <w:r>
        <w:rPr>
          <w:color w:val="000000"/>
          <w:spacing w:val="0"/>
          <w:w w:val="100"/>
          <w:position w:val="0"/>
          <w:shd w:val="clear" w:color="auto" w:fill="auto"/>
          <w:lang w:val="pl-PL" w:eastAsia="pl-PL" w:bidi="pl-PL"/>
        </w:rPr>
        <w:t>„Rosyjski znajomy wziął nas na wycieczkę i popłynęliśmy łodzią mo</w:t>
        <w:softHyphen/>
        <w:t>torową w górę rzeki Ussuri. Dopłynęliśmy do miejsca skąd widać było granicę chińską.</w:t>
      </w:r>
    </w:p>
    <w:p>
      <w:pPr>
        <w:pStyle w:val="Style21"/>
        <w:keepNext w:val="0"/>
        <w:keepLines w:val="0"/>
        <w:widowControl w:val="0"/>
        <w:shd w:val="clear" w:color="auto" w:fill="auto"/>
        <w:bidi w:val="0"/>
        <w:spacing w:before="0" w:after="0" w:line="240" w:lineRule="auto"/>
        <w:ind w:left="0" w:right="0" w:firstLine="420"/>
        <w:jc w:val="both"/>
      </w:pPr>
      <w:r>
        <w:rPr>
          <w:color w:val="000000"/>
          <w:spacing w:val="0"/>
          <w:w w:val="100"/>
          <w:position w:val="0"/>
          <w:shd w:val="clear" w:color="auto" w:fill="auto"/>
          <w:lang w:val="pl-PL" w:eastAsia="pl-PL" w:bidi="pl-PL"/>
        </w:rPr>
        <w:t>— Chińskie łodzie patrolowe są tuż za zakrętem — odezwał się mój znajomy. — Nie możemy płynąć dalej.</w:t>
      </w:r>
    </w:p>
    <w:p>
      <w:pPr>
        <w:pStyle w:val="Style21"/>
        <w:keepNext w:val="0"/>
        <w:keepLines w:val="0"/>
        <w:widowControl w:val="0"/>
        <w:shd w:val="clear" w:color="auto" w:fill="auto"/>
        <w:bidi w:val="0"/>
        <w:spacing w:before="0" w:after="0" w:line="240" w:lineRule="auto"/>
        <w:ind w:left="0" w:right="0" w:firstLine="420"/>
        <w:jc w:val="both"/>
      </w:pPr>
      <w:r>
        <w:rPr>
          <w:color w:val="000000"/>
          <w:spacing w:val="0"/>
          <w:w w:val="100"/>
          <w:position w:val="0"/>
          <w:shd w:val="clear" w:color="auto" w:fill="auto"/>
          <w:lang w:val="pl-PL" w:eastAsia="pl-PL" w:bidi="pl-PL"/>
        </w:rPr>
        <w:t xml:space="preserve">Zdawałem sobie sprawę, że granica chińska jest blisko Chabarowska, lecz nie przypuszczałem, że jest aż tak blisko. Stanąłem w łodzi by lepiej przypatrzeć się granicy. Wtem nagle mój znajomy Rosjanin zacytował w powoli skandowanej, starannej angielszczyżnie : „East is East and West is West and </w:t>
      </w:r>
      <w:r>
        <w:rPr>
          <w:color w:val="000000"/>
          <w:spacing w:val="0"/>
          <w:w w:val="100"/>
          <w:position w:val="0"/>
          <w:shd w:val="clear" w:color="auto" w:fill="auto"/>
          <w:lang w:val="fr-FR" w:eastAsia="fr-FR" w:bidi="fr-FR"/>
        </w:rPr>
        <w:t xml:space="preserve">never </w:t>
      </w:r>
      <w:r>
        <w:rPr>
          <w:color w:val="000000"/>
          <w:spacing w:val="0"/>
          <w:w w:val="100"/>
          <w:position w:val="0"/>
          <w:shd w:val="clear" w:color="auto" w:fill="auto"/>
          <w:lang w:val="pl-PL" w:eastAsia="pl-PL" w:bidi="pl-PL"/>
        </w:rPr>
        <w:t>the twin shall meet”.</w:t>
      </w:r>
    </w:p>
    <w:p>
      <w:pPr>
        <w:pStyle w:val="Style21"/>
        <w:keepNext w:val="0"/>
        <w:keepLines w:val="0"/>
        <w:widowControl w:val="0"/>
        <w:shd w:val="clear" w:color="auto" w:fill="auto"/>
        <w:bidi w:val="0"/>
        <w:spacing w:before="0" w:after="0" w:line="240" w:lineRule="auto"/>
        <w:ind w:left="0" w:right="0" w:firstLine="420"/>
        <w:jc w:val="both"/>
      </w:pPr>
      <w:r>
        <w:rPr>
          <w:color w:val="000000"/>
          <w:spacing w:val="0"/>
          <w:w w:val="100"/>
          <w:position w:val="0"/>
          <w:shd w:val="clear" w:color="auto" w:fill="auto"/>
          <w:lang w:val="pl-PL" w:eastAsia="pl-PL" w:bidi="pl-PL"/>
        </w:rPr>
        <w:t xml:space="preserve">Tę kapitalną scenkę wyjmuję z potężnego tomu </w:t>
      </w:r>
      <w:r>
        <w:rPr>
          <w:color w:val="000000"/>
          <w:spacing w:val="0"/>
          <w:w w:val="100"/>
          <w:position w:val="0"/>
          <w:shd w:val="clear" w:color="auto" w:fill="auto"/>
          <w:lang w:val="fr-FR" w:eastAsia="fr-FR" w:bidi="fr-FR"/>
        </w:rPr>
        <w:t xml:space="preserve">Laurence Van </w:t>
      </w:r>
      <w:r>
        <w:rPr>
          <w:color w:val="000000"/>
          <w:spacing w:val="0"/>
          <w:w w:val="100"/>
          <w:position w:val="0"/>
          <w:shd w:val="clear" w:color="auto" w:fill="auto"/>
          <w:lang w:val="pl-PL" w:eastAsia="pl-PL" w:bidi="pl-PL"/>
        </w:rPr>
        <w:t xml:space="preserve">Der </w:t>
      </w:r>
      <w:r>
        <w:rPr>
          <w:color w:val="000000"/>
          <w:spacing w:val="0"/>
          <w:w w:val="100"/>
          <w:position w:val="0"/>
          <w:shd w:val="clear" w:color="auto" w:fill="auto"/>
          <w:lang w:val="fr-FR" w:eastAsia="fr-FR" w:bidi="fr-FR"/>
        </w:rPr>
        <w:t xml:space="preserve">Post’a </w:t>
      </w:r>
      <w:r>
        <w:rPr>
          <w:color w:val="000000"/>
          <w:spacing w:val="0"/>
          <w:w w:val="100"/>
          <w:position w:val="0"/>
          <w:shd w:val="clear" w:color="auto" w:fill="auto"/>
          <w:lang w:val="pl-PL" w:eastAsia="pl-PL" w:bidi="pl-PL"/>
        </w:rPr>
        <w:t>pt. „Journey into Russia”.</w:t>
      </w:r>
    </w:p>
    <w:p>
      <w:pPr>
        <w:pStyle w:val="Style21"/>
        <w:keepNext w:val="0"/>
        <w:keepLines w:val="0"/>
        <w:widowControl w:val="0"/>
        <w:shd w:val="clear" w:color="auto" w:fill="auto"/>
        <w:bidi w:val="0"/>
        <w:spacing w:before="0" w:after="0" w:line="240" w:lineRule="auto"/>
        <w:ind w:left="0" w:right="0" w:firstLine="420"/>
        <w:jc w:val="both"/>
      </w:pPr>
      <w:r>
        <w:rPr>
          <w:color w:val="000000"/>
          <w:spacing w:val="0"/>
          <w:w w:val="100"/>
          <w:position w:val="0"/>
          <w:shd w:val="clear" w:color="auto" w:fill="auto"/>
          <w:lang w:val="pl-PL" w:eastAsia="pl-PL" w:bidi="pl-PL"/>
        </w:rPr>
        <w:t>Tak oto Kipling, który już dawno przestał reprezentować imperializm brytyjski — przemówił w imieniu imperializmu rosyjskiego. Deklamator Kiplinga nie stanowił wyjątku. Rosjanie syberyjscy (tzn. urodzeni na Sy</w:t>
        <w:softHyphen/>
        <w:t xml:space="preserve">berii) zdaniem </w:t>
      </w:r>
      <w:r>
        <w:rPr>
          <w:color w:val="000000"/>
          <w:spacing w:val="0"/>
          <w:w w:val="100"/>
          <w:position w:val="0"/>
          <w:shd w:val="clear" w:color="auto" w:fill="auto"/>
          <w:lang w:val="fr-FR" w:eastAsia="fr-FR" w:bidi="fr-FR"/>
        </w:rPr>
        <w:t xml:space="preserve">Van </w:t>
      </w:r>
      <w:r>
        <w:rPr>
          <w:color w:val="000000"/>
          <w:spacing w:val="0"/>
          <w:w w:val="100"/>
          <w:position w:val="0"/>
          <w:shd w:val="clear" w:color="auto" w:fill="auto"/>
          <w:lang w:val="pl-PL" w:eastAsia="pl-PL" w:bidi="pl-PL"/>
        </w:rPr>
        <w:t xml:space="preserve">Der </w:t>
      </w:r>
      <w:r>
        <w:rPr>
          <w:color w:val="000000"/>
          <w:spacing w:val="0"/>
          <w:w w:val="100"/>
          <w:position w:val="0"/>
          <w:shd w:val="clear" w:color="auto" w:fill="auto"/>
          <w:lang w:val="fr-FR" w:eastAsia="fr-FR" w:bidi="fr-FR"/>
        </w:rPr>
        <w:t xml:space="preserve">Posta </w:t>
      </w:r>
      <w:r>
        <w:rPr>
          <w:color w:val="000000"/>
          <w:spacing w:val="0"/>
          <w:w w:val="100"/>
          <w:position w:val="0"/>
          <w:shd w:val="clear" w:color="auto" w:fill="auto"/>
          <w:lang w:val="pl-PL" w:eastAsia="pl-PL" w:bidi="pl-PL"/>
        </w:rPr>
        <w:t>— są z wszystkich Rosjan najbardziej za</w:t>
        <w:softHyphen/>
        <w:t>chodni. W ich towarzystwie Brytyjczyk czy Francuz czuje się bardziej swoj</w:t>
        <w:softHyphen/>
        <w:t>sko niż w europejskiej — bądź co bądź Moskwie.</w:t>
      </w:r>
    </w:p>
    <w:p>
      <w:pPr>
        <w:pStyle w:val="Style21"/>
        <w:keepNext w:val="0"/>
        <w:keepLines w:val="0"/>
        <w:widowControl w:val="0"/>
        <w:shd w:val="clear" w:color="auto" w:fill="auto"/>
        <w:bidi w:val="0"/>
        <w:spacing w:before="0" w:after="0" w:line="240" w:lineRule="auto"/>
        <w:ind w:left="0" w:right="0" w:firstLine="420"/>
        <w:jc w:val="both"/>
      </w:pPr>
      <w:r>
        <w:rPr>
          <w:color w:val="000000"/>
          <w:spacing w:val="0"/>
          <w:w w:val="100"/>
          <w:position w:val="0"/>
          <w:shd w:val="clear" w:color="auto" w:fill="auto"/>
          <w:lang w:val="pl-PL" w:eastAsia="pl-PL" w:bidi="pl-PL"/>
        </w:rPr>
        <w:t xml:space="preserve">„Brak nam ludzi, brak nam ludzi” — to jest skarga, którą słyszy się na każdym kroku. </w:t>
      </w:r>
      <w:r>
        <w:rPr>
          <w:color w:val="000000"/>
          <w:spacing w:val="0"/>
          <w:w w:val="100"/>
          <w:position w:val="0"/>
          <w:shd w:val="clear" w:color="auto" w:fill="auto"/>
          <w:lang w:val="fr-FR" w:eastAsia="fr-FR" w:bidi="fr-FR"/>
        </w:rPr>
        <w:t xml:space="preserve">Van </w:t>
      </w:r>
      <w:r>
        <w:rPr>
          <w:color w:val="000000"/>
          <w:spacing w:val="0"/>
          <w:w w:val="100"/>
          <w:position w:val="0"/>
          <w:shd w:val="clear" w:color="auto" w:fill="auto"/>
          <w:lang w:val="pl-PL" w:eastAsia="pl-PL" w:bidi="pl-PL"/>
        </w:rPr>
        <w:t>Der Post pisze, że w tym głodzie sił ludzkich prze</w:t>
        <w:softHyphen/>
        <w:t>jawia się instynktowny lęk, syberyjskich Rosjan przed Chinami. Bo po dru</w:t>
        <w:softHyphen/>
        <w:t>giej stronie granicy bywa głód, lecz ludzi jest morze. Rosjanie syberyjscy na dnie duszy zdają sobie sprawę, że na dalszą metę nie sprostają naporowi mas chińskich.</w:t>
      </w:r>
    </w:p>
    <w:p>
      <w:pPr>
        <w:pStyle w:val="Style21"/>
        <w:keepNext w:val="0"/>
        <w:keepLines w:val="0"/>
        <w:widowControl w:val="0"/>
        <w:shd w:val="clear" w:color="auto" w:fill="auto"/>
        <w:bidi w:val="0"/>
        <w:spacing w:before="0" w:after="360" w:line="240" w:lineRule="auto"/>
        <w:ind w:left="0" w:right="0" w:firstLine="360"/>
        <w:jc w:val="both"/>
      </w:pPr>
      <w:r>
        <w:rPr>
          <w:color w:val="000000"/>
          <w:spacing w:val="0"/>
          <w:w w:val="100"/>
          <w:position w:val="0"/>
          <w:shd w:val="clear" w:color="auto" w:fill="auto"/>
          <w:lang w:val="pl-PL" w:eastAsia="pl-PL" w:bidi="pl-PL"/>
        </w:rPr>
        <w:t xml:space="preserve">Gdy czytałem w książce </w:t>
      </w:r>
      <w:r>
        <w:rPr>
          <w:color w:val="000000"/>
          <w:spacing w:val="0"/>
          <w:w w:val="100"/>
          <w:position w:val="0"/>
          <w:shd w:val="clear" w:color="auto" w:fill="auto"/>
          <w:lang w:val="fr-FR" w:eastAsia="fr-FR" w:bidi="fr-FR"/>
        </w:rPr>
        <w:t xml:space="preserve">Van </w:t>
      </w:r>
      <w:r>
        <w:rPr>
          <w:color w:val="000000"/>
          <w:spacing w:val="0"/>
          <w:w w:val="100"/>
          <w:position w:val="0"/>
          <w:shd w:val="clear" w:color="auto" w:fill="auto"/>
          <w:lang w:val="pl-PL" w:eastAsia="pl-PL" w:bidi="pl-PL"/>
        </w:rPr>
        <w:t xml:space="preserve">Der </w:t>
      </w:r>
      <w:r>
        <w:rPr>
          <w:color w:val="000000"/>
          <w:spacing w:val="0"/>
          <w:w w:val="100"/>
          <w:position w:val="0"/>
          <w:shd w:val="clear" w:color="auto" w:fill="auto"/>
          <w:lang w:val="fr-FR" w:eastAsia="fr-FR" w:bidi="fr-FR"/>
        </w:rPr>
        <w:t xml:space="preserve">Posta </w:t>
      </w:r>
      <w:r>
        <w:rPr>
          <w:color w:val="000000"/>
          <w:spacing w:val="0"/>
          <w:w w:val="100"/>
          <w:position w:val="0"/>
          <w:shd w:val="clear" w:color="auto" w:fill="auto"/>
          <w:lang w:val="pl-PL" w:eastAsia="pl-PL" w:bidi="pl-PL"/>
        </w:rPr>
        <w:t>pochwały na temat zachodniości Sybiraków — przypomniała mi się wydana przed kilku laty w Warszawie „Syberia — inaczej” Dominika Horodyńskiego. Z reportaży Horodyń- skiego dowiedziałem się, że książki telefoniczne w miastach rosyjskiego</w:t>
        <w:br w:type="page"/>
      </w:r>
      <w:r>
        <w:rPr>
          <w:color w:val="000000"/>
          <w:spacing w:val="0"/>
          <w:w w:val="100"/>
          <w:position w:val="0"/>
          <w:shd w:val="clear" w:color="auto" w:fill="auto"/>
          <w:lang w:val="pl-PL" w:eastAsia="pl-PL" w:bidi="pl-PL"/>
        </w:rPr>
        <w:t xml:space="preserve">dalekiego wschodu roją się od nazwisk polskich. </w:t>
      </w:r>
      <w:r>
        <w:rPr>
          <w:color w:val="000000"/>
          <w:spacing w:val="0"/>
          <w:w w:val="100"/>
          <w:position w:val="0"/>
          <w:shd w:val="clear" w:color="auto" w:fill="auto"/>
          <w:lang w:val="fr-FR" w:eastAsia="fr-FR" w:bidi="fr-FR"/>
        </w:rPr>
        <w:t xml:space="preserve">Van </w:t>
      </w:r>
      <w:r>
        <w:rPr>
          <w:color w:val="000000"/>
          <w:spacing w:val="0"/>
          <w:w w:val="100"/>
          <w:position w:val="0"/>
          <w:shd w:val="clear" w:color="auto" w:fill="auto"/>
          <w:lang w:val="pl-PL" w:eastAsia="pl-PL" w:bidi="pl-PL"/>
        </w:rPr>
        <w:t>Der Post przezornie nie przytacza żadnych nazwisk.</w:t>
      </w:r>
    </w:p>
    <w:p>
      <w:pPr>
        <w:pStyle w:val="Style21"/>
        <w:keepNext w:val="0"/>
        <w:keepLines w:val="0"/>
        <w:widowControl w:val="0"/>
        <w:shd w:val="clear" w:color="auto" w:fill="auto"/>
        <w:bidi w:val="0"/>
        <w:spacing w:before="0" w:after="180" w:line="240" w:lineRule="auto"/>
        <w:ind w:left="0" w:right="0" w:firstLine="0"/>
        <w:jc w:val="center"/>
      </w:pPr>
      <w:r>
        <w:rPr>
          <w:color w:val="000000"/>
          <w:spacing w:val="0"/>
          <w:w w:val="100"/>
          <w:position w:val="0"/>
          <w:shd w:val="clear" w:color="auto" w:fill="auto"/>
          <w:lang w:val="pl-PL" w:eastAsia="pl-PL" w:bidi="pl-PL"/>
        </w:rPr>
        <w:t>NA OBWODZIE BŁĘDNEGO KOŁA</w:t>
      </w:r>
    </w:p>
    <w:p>
      <w:pPr>
        <w:pStyle w:val="Style21"/>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 xml:space="preserve">Hannah Ahrendt w swojej książce pt. „On </w:t>
      </w:r>
      <w:r>
        <w:rPr>
          <w:color w:val="000000"/>
          <w:spacing w:val="0"/>
          <w:w w:val="100"/>
          <w:position w:val="0"/>
          <w:shd w:val="clear" w:color="auto" w:fill="auto"/>
          <w:lang w:val="fr-FR" w:eastAsia="fr-FR" w:bidi="fr-FR"/>
        </w:rPr>
        <w:t xml:space="preserve">Révolution” </w:t>
      </w:r>
      <w:r>
        <w:rPr>
          <w:color w:val="000000"/>
          <w:spacing w:val="0"/>
          <w:w w:val="100"/>
          <w:position w:val="0"/>
          <w:shd w:val="clear" w:color="auto" w:fill="auto"/>
          <w:lang w:val="pl-PL" w:eastAsia="pl-PL" w:bidi="pl-PL"/>
        </w:rPr>
        <w:t>— pisze, że oblicze dwudziestego wieku zostało ukształtowane przez wojny i rewolucje. Jednak obie te siły rzeźbiące profil naszej epoki uległy wynaturzeniu.</w:t>
      </w:r>
    </w:p>
    <w:p>
      <w:pPr>
        <w:pStyle w:val="Style21"/>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Wojna w erze atomowej przestała być wojną a rewolucje nie są rów</w:t>
        <w:softHyphen/>
        <w:t xml:space="preserve">nież tym czym były dawniej. Istotą rewolucji była walka o przywrócenie </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pl-PL" w:eastAsia="pl-PL" w:bidi="pl-PL"/>
        </w:rPr>
        <w:t>wolności dławionej przez tyranię, a nie ustanowienie nowej tyranii.</w:t>
      </w:r>
    </w:p>
    <w:p>
      <w:pPr>
        <w:pStyle w:val="Style21"/>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Osobiście wydaje mi się że w drugiej połowie naszego wieku motorem rewolucji jest przede wszystkim nędza. Wolność umierania z głodu nie jest wolnością. Ludziom niedożywionym i niedokształconym nic nie zależy na wolności prasy czy pięcio-przymiotnikowym głosowaniu. Powiedzmy sobie szczerze, że nie ma na świecie ustroju, w którym człowiek biedny jest naprawdę wolny. By móc korzystać z wolności trzeba być sytym i umieć czytać i pisać.</w:t>
      </w:r>
    </w:p>
    <w:p>
      <w:pPr>
        <w:pStyle w:val="Style21"/>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Zwalczyć nędzę można tylko poprzez szybkie uprzemysłowienie. Roz</w:t>
        <w:softHyphen/>
        <w:t>budowa gospodarcza i „wielki skok” naprzód wymagają silnej władzy cen</w:t>
        <w:softHyphen/>
        <w:t>tralnej i często drastycznych metod. To jest jedna z przyczyn dla których państwa afrykańskie wykazują skłonność do dyktatur i systemu jednopartyj</w:t>
        <w:softHyphen/>
        <w:t>nego.</w:t>
      </w:r>
    </w:p>
    <w:p>
      <w:pPr>
        <w:pStyle w:val="Style21"/>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Dramat komunizmu polega na tym, że choć bardzo dokładnie obra</w:t>
        <w:softHyphen/>
        <w:t>bowuje ludzi z wolności — nie stwarza za tę cenę dobrobytu materialnego. Gdyby komunizm był znakomitym system ekonomicznym i zapewniał zarówno wzrost zamożności jak i sprawiedliwy podział dochodu społecznego — ofiary płacone w ograniczeniu wolności wielu ludziom wydawałyby się opłacalne. Gdyby ograniczenie wolności w Anglii, w Ameryce i na kontynencie — miało uratować od śmierci głodowej miliony ludzi rocznie i zapewnić dosta</w:t>
        <w:softHyphen/>
        <w:t>tek niedożywionym dwum trzecim ludzkości globu — pierwszy głosowałbym za wprowadzeniem ograniczeń wolności. Albowiem jeżeli istniałby przyczy</w:t>
        <w:softHyphen/>
        <w:t>nowy związek pomiędzy naszą wolnością a ich głodem — korzystanie z wolności za taką cenę byłoby zbrodnią.</w:t>
      </w:r>
    </w:p>
    <w:p>
      <w:pPr>
        <w:pStyle w:val="Style21"/>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„Kontrakt społeczny” komunizmu ująć można w jednym zdaniu: „ogra</w:t>
        <w:softHyphen/>
        <w:t>niczymy wolność i scentralizujemy władzę — w zamian damy wam bazę przemysłową, dobrobyt, i sprawiedliwy podział dochodu narodowego”.</w:t>
      </w:r>
    </w:p>
    <w:p>
      <w:pPr>
        <w:pStyle w:val="Style21"/>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Należy obiektywnie stwierdzić, że w pewnych krajach komunizm zrea</w:t>
        <w:softHyphen/>
        <w:t>lizował pierwszy punkt programu tzn. zbudował bazę przemysłową. Do tych krajów — obok Związku Sowieckiego należy i Polska. W ubiegłym roku wyprodukowano w PRL 8 milionów ton stali, 5,5 milionów ton wyrobów walcowanych, wydobyto 113 milionów ton węgla itd. itd. Ciężki przemysł, ów fundament bazy gospodarczej — jest faktem dokonanym.</w:t>
      </w:r>
    </w:p>
    <w:p>
      <w:pPr>
        <w:pStyle w:val="Style21"/>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Komunizm jako system zawodzi całkowicie w drugiej fazie tzn. w okresie, kiedy zbudowanym przemysłem trzeba umiejętnie i lukratywnie administrować. Najwspanialsza baza przemysłowa nie produkuje dobrobytu i wysokiej stopy życiowej. Dobrobyt musi być wygospodarowany mądrą i celową polityką ekonomiczną.</w:t>
      </w:r>
    </w:p>
    <w:p>
      <w:pPr>
        <w:pStyle w:val="Style21"/>
        <w:keepNext w:val="0"/>
        <w:keepLines w:val="0"/>
        <w:widowControl w:val="0"/>
        <w:shd w:val="clear" w:color="auto" w:fill="auto"/>
        <w:bidi w:val="0"/>
        <w:spacing w:before="0" w:after="180" w:line="240" w:lineRule="auto"/>
        <w:ind w:left="0" w:right="0" w:firstLine="400"/>
        <w:jc w:val="both"/>
      </w:pPr>
      <w:r>
        <w:rPr>
          <w:color w:val="000000"/>
          <w:spacing w:val="0"/>
          <w:w w:val="100"/>
          <w:position w:val="0"/>
          <w:shd w:val="clear" w:color="auto" w:fill="auto"/>
          <w:lang w:val="pl-PL" w:eastAsia="pl-PL" w:bidi="pl-PL"/>
        </w:rPr>
        <w:t>W owej drugiej fazie pojawiają się „antybodźce”, które absurdalizują</w:t>
        <w:br w:type="page"/>
      </w:r>
      <w:r>
        <w:rPr>
          <w:color w:val="000000"/>
          <w:spacing w:val="0"/>
          <w:w w:val="100"/>
          <w:position w:val="0"/>
          <w:shd w:val="clear" w:color="auto" w:fill="auto"/>
          <w:lang w:val="pl-PL" w:eastAsia="pl-PL" w:bidi="pl-PL"/>
        </w:rPr>
        <w:t xml:space="preserve">życie gospodarcze. Co to </w:t>
      </w:r>
      <w:r>
        <w:rPr>
          <w:b/>
          <w:bCs/>
          <w:i/>
          <w:iCs/>
          <w:color w:val="000000"/>
          <w:spacing w:val="0"/>
          <w:w w:val="100"/>
          <w:position w:val="0"/>
          <w:shd w:val="clear" w:color="auto" w:fill="auto"/>
          <w:lang w:val="pl-PL" w:eastAsia="pl-PL" w:bidi="pl-PL"/>
        </w:rPr>
        <w:t>są</w:t>
      </w:r>
      <w:r>
        <w:rPr>
          <w:color w:val="000000"/>
          <w:spacing w:val="0"/>
          <w:w w:val="100"/>
          <w:position w:val="0"/>
          <w:shd w:val="clear" w:color="auto" w:fill="auto"/>
          <w:lang w:val="pl-PL" w:eastAsia="pl-PL" w:bidi="pl-PL"/>
        </w:rPr>
        <w:t xml:space="preserve"> „antybodźce” wyjaśni przykład zaczerpnięty </w:t>
      </w:r>
      <w:r>
        <w:rPr>
          <w:b/>
          <w:bCs/>
          <w:color w:val="000000"/>
          <w:spacing w:val="0"/>
          <w:w w:val="100"/>
          <w:position w:val="0"/>
          <w:sz w:val="16"/>
          <w:szCs w:val="16"/>
          <w:shd w:val="clear" w:color="auto" w:fill="auto"/>
          <w:lang w:val="pl-PL" w:eastAsia="pl-PL" w:bidi="pl-PL"/>
        </w:rPr>
        <w:t xml:space="preserve">z </w:t>
      </w:r>
      <w:r>
        <w:rPr>
          <w:color w:val="000000"/>
          <w:spacing w:val="0"/>
          <w:w w:val="100"/>
          <w:position w:val="0"/>
          <w:shd w:val="clear" w:color="auto" w:fill="auto"/>
          <w:lang w:val="pl-PL" w:eastAsia="pl-PL" w:bidi="pl-PL"/>
        </w:rPr>
        <w:t>artykułu Stefana Kisielewskiego :</w:t>
      </w:r>
    </w:p>
    <w:p>
      <w:pPr>
        <w:pStyle w:val="Style21"/>
        <w:keepNext w:val="0"/>
        <w:keepLines w:val="0"/>
        <w:widowControl w:val="0"/>
        <w:shd w:val="clear" w:color="auto" w:fill="auto"/>
        <w:bidi w:val="0"/>
        <w:spacing w:before="0" w:after="180" w:line="240" w:lineRule="auto"/>
        <w:ind w:left="0" w:right="0" w:firstLine="400"/>
        <w:jc w:val="both"/>
      </w:pPr>
      <w:r>
        <w:rPr>
          <w:color w:val="000000"/>
          <w:spacing w:val="0"/>
          <w:w w:val="100"/>
          <w:position w:val="0"/>
          <w:shd w:val="clear" w:color="auto" w:fill="auto"/>
          <w:lang w:val="pl-PL" w:eastAsia="pl-PL" w:bidi="pl-PL"/>
        </w:rPr>
        <w:t>„Zapobiegliwy dyrektor przedsiębiorstwa oszczędził na wydatkach inwe</w:t>
        <w:softHyphen/>
        <w:t>stycyjnych. Pieniądze wróciły do banku, bank pokwitował to kłapnięciem maszyny do liczenia i zmianą cyfry w bilansie. Ale potem dyrektorowi za</w:t>
        <w:softHyphen/>
        <w:t>brakło groszy na fundusz bezosobowy, na wydatki konieczne dla funkcjono</w:t>
        <w:softHyphen/>
        <w:t>wania przedsiębiorstwa. Tam oszczędził, tu powinien dostać, przecież to ten sam bank, ta sama kieszeń. Ale darmo żebrze, darmo prosi — bank nie kłap</w:t>
        <w:softHyphen/>
        <w:t>nie. Antybodziec moralny, antybodziec produkcyjny, antybodziec dla inicja</w:t>
        <w:softHyphen/>
        <w:t>tywy (nie staraj się!), antybodziec oszczędnościowy!”.</w:t>
      </w:r>
    </w:p>
    <w:p>
      <w:pPr>
        <w:pStyle w:val="Style21"/>
        <w:keepNext w:val="0"/>
        <w:keepLines w:val="0"/>
        <w:widowControl w:val="0"/>
        <w:shd w:val="clear" w:color="auto" w:fill="auto"/>
        <w:bidi w:val="0"/>
        <w:spacing w:before="0" w:after="180" w:line="240" w:lineRule="auto"/>
        <w:ind w:left="0" w:right="0" w:firstLine="400"/>
        <w:jc w:val="both"/>
      </w:pPr>
      <w:r>
        <w:rPr>
          <w:color w:val="000000"/>
          <w:spacing w:val="0"/>
          <w:w w:val="100"/>
          <w:position w:val="0"/>
          <w:shd w:val="clear" w:color="auto" w:fill="auto"/>
          <w:lang w:val="pl-PL" w:eastAsia="pl-PL" w:bidi="pl-PL"/>
        </w:rPr>
        <w:t>W tym samym artykule Kisiel cytuje inny przykład. Pewna cukrownia zatruła ryby w rzece wywołując olbrzymie straty. Były ścieki i kanalizacja i — co najważniejsze — dyrekcja cukrowni w ciągu dwóch lat nie podjęła 200 milionów złotych, które przeznaczono w budżecie na oczyszczenie i od</w:t>
        <w:softHyphen/>
        <w:t>trucie ścieków. I w tym wypadku działały antybodźce. Cytuję Kisiela:</w:t>
      </w:r>
    </w:p>
    <w:p>
      <w:pPr>
        <w:pStyle w:val="Style21"/>
        <w:keepNext w:val="0"/>
        <w:keepLines w:val="0"/>
        <w:widowControl w:val="0"/>
        <w:shd w:val="clear" w:color="auto" w:fill="auto"/>
        <w:bidi w:val="0"/>
        <w:spacing w:before="0" w:after="180" w:line="240" w:lineRule="auto"/>
        <w:ind w:left="0" w:right="0" w:firstLine="400"/>
        <w:jc w:val="both"/>
      </w:pPr>
      <w:r>
        <w:rPr>
          <w:color w:val="000000"/>
          <w:spacing w:val="0"/>
          <w:w w:val="100"/>
          <w:position w:val="0"/>
          <w:shd w:val="clear" w:color="auto" w:fill="auto"/>
          <w:lang w:val="pl-PL" w:eastAsia="pl-PL" w:bidi="pl-PL"/>
        </w:rPr>
        <w:t>„Cukrownie mają swój plan, plan napięty od którego zależą płace i premie, a przecież ludzie muszą żyć. Trzeba więc wykonać plan, a nie zajmować się ściekami. Wprawdzie na ścieki są pieniądze, ale jest ograni</w:t>
        <w:softHyphen/>
        <w:t>czony limit zatrudnienia, kto więc ma się tym zająć? I skąd wziąć fachow</w:t>
        <w:softHyphen/>
        <w:t>ców do dokumentacji, skoro nie wolno wydać pieniędzy z funduszu bez</w:t>
        <w:softHyphen/>
        <w:t>osobowego? I oto antybodźce zwalczyły racje ekonomiczne: lepiej zapłacić karę niż walić łbem o ścianę”.</w:t>
      </w:r>
    </w:p>
    <w:p>
      <w:pPr>
        <w:pStyle w:val="Style21"/>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W systemie komunistycznym nie opłaca się być dobrym gospodarzem</w:t>
      </w:r>
    </w:p>
    <w:p>
      <w:pPr>
        <w:pStyle w:val="Style21"/>
        <w:keepNext w:val="0"/>
        <w:keepLines w:val="0"/>
        <w:widowControl w:val="0"/>
        <w:numPr>
          <w:ilvl w:val="0"/>
          <w:numId w:val="15"/>
        </w:numPr>
        <w:shd w:val="clear" w:color="auto" w:fill="auto"/>
        <w:tabs>
          <w:tab w:pos="309" w:val="left"/>
        </w:tabs>
        <w:bidi w:val="0"/>
        <w:spacing w:before="0" w:after="0" w:line="240" w:lineRule="auto"/>
        <w:ind w:left="0" w:right="0" w:firstLine="0"/>
        <w:jc w:val="both"/>
      </w:pPr>
      <w:r>
        <w:rPr>
          <w:color w:val="000000"/>
          <w:spacing w:val="0"/>
          <w:w w:val="100"/>
          <w:position w:val="0"/>
          <w:shd w:val="clear" w:color="auto" w:fill="auto"/>
          <w:lang w:val="pl-PL" w:eastAsia="pl-PL" w:bidi="pl-PL"/>
        </w:rPr>
        <w:t xml:space="preserve">opłaca się natomiast być pedantycznym choć bezmyślnym biurokratą. Zarówno w Związku Sowieckim jak i w Polsce wykpiwanie biurokracji jest nie tylko dozwolone, lecz popierane. Chruszczów niemal w </w:t>
      </w:r>
      <w:r>
        <w:rPr>
          <w:b/>
          <w:bCs/>
          <w:color w:val="000000"/>
          <w:spacing w:val="0"/>
          <w:w w:val="100"/>
          <w:position w:val="0"/>
          <w:sz w:val="16"/>
          <w:szCs w:val="16"/>
          <w:shd w:val="clear" w:color="auto" w:fill="auto"/>
          <w:lang w:val="pl-PL" w:eastAsia="pl-PL" w:bidi="pl-PL"/>
        </w:rPr>
        <w:t>każdym przemówie</w:t>
        <w:softHyphen/>
      </w:r>
      <w:r>
        <w:rPr>
          <w:color w:val="000000"/>
          <w:spacing w:val="0"/>
          <w:w w:val="100"/>
          <w:position w:val="0"/>
          <w:shd w:val="clear" w:color="auto" w:fill="auto"/>
          <w:lang w:val="pl-PL" w:eastAsia="pl-PL" w:bidi="pl-PL"/>
        </w:rPr>
        <w:t>niu gromi bezlitośnie biurokrację. To jest bardzo sprytny manewr taktyczny</w:t>
      </w:r>
    </w:p>
    <w:p>
      <w:pPr>
        <w:pStyle w:val="Style21"/>
        <w:keepNext w:val="0"/>
        <w:keepLines w:val="0"/>
        <w:widowControl w:val="0"/>
        <w:numPr>
          <w:ilvl w:val="0"/>
          <w:numId w:val="15"/>
        </w:numPr>
        <w:shd w:val="clear" w:color="auto" w:fill="auto"/>
        <w:tabs>
          <w:tab w:pos="309" w:val="left"/>
        </w:tabs>
        <w:bidi w:val="0"/>
        <w:spacing w:before="0" w:after="0" w:line="240" w:lineRule="auto"/>
        <w:ind w:left="0" w:right="0" w:firstLine="0"/>
        <w:jc w:val="both"/>
      </w:pPr>
      <w:r>
        <w:rPr>
          <w:color w:val="000000"/>
          <w:spacing w:val="0"/>
          <w:w w:val="100"/>
          <w:position w:val="0"/>
          <w:shd w:val="clear" w:color="auto" w:fill="auto"/>
          <w:lang w:val="pl-PL" w:eastAsia="pl-PL" w:bidi="pl-PL"/>
        </w:rPr>
        <w:t>stwarza się bowiem złudzenie, że przyczyn biurokratyzmu i szkodnictwa szukać należy poza partią, która biurokratów zwalcza rzekomo do upadłego. Po jednej stronie mamy zacnych ludzi pracy i dynamiczną partię, a po dru</w:t>
        <w:softHyphen/>
        <w:t>giej stronie tępych biurokratów, którzy doprowadzają gospodarkę do ruiny.</w:t>
      </w:r>
    </w:p>
    <w:p>
      <w:pPr>
        <w:pStyle w:val="Style21"/>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Jest oczywiste ponad wszelką wątpliwość, że źródłem anty-ekonomicz- nego biurokratyzmu jest partia i doktryna. Jest również oczywiste ponad wszelką wątpliwość, że na to nie ma rady. Biurokratyzm będzie absurda- lizował gospodarkę komunistyczną do samego końca.</w:t>
      </w:r>
    </w:p>
    <w:p>
      <w:pPr>
        <w:pStyle w:val="Style21"/>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To jest nieprawda co twierdzi Stefan Żółkiewski, że „socjalizm” po</w:t>
        <w:softHyphen/>
        <w:t>siada lekarstwa na wszystkie swoje choroby i błędy. Żadna dyktatura nie jest zdolna do samo-korektury. Ponieważ zasadniczy błąd i źródło wszy</w:t>
        <w:softHyphen/>
        <w:t>stkich wypaczeń tkwi w samej dyktaturze.</w:t>
      </w:r>
    </w:p>
    <w:p>
      <w:pPr>
        <w:pStyle w:val="Style21"/>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Nie jest rzeczą możliwą zarządzać centralnie niezmiernie różnorodnym i złożonym nowoczesnym procesem przemysłowym. Z drugiej zaś strony, decentralizacja odbyć by się musiała kosztem dyktatury. W pełni unowocześ</w:t>
        <w:softHyphen/>
        <w:t>niona i zdecentralizowana gospodarka komunistyczna przestałaby być go</w:t>
        <w:softHyphen/>
        <w:t>spodarką komunistyczną, a „dyktatura proletariatu”, która w gruncie rze</w:t>
        <w:softHyphen/>
        <w:t>czy jest dyktaturą aparatczyków-biurokratów zawisłaby w próżni.</w:t>
      </w:r>
    </w:p>
    <w:p>
      <w:pPr>
        <w:pStyle w:val="Style21"/>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Klasycznego przykładu i ilustracji w tej dziedzinie dostarcza Czecho-</w:t>
      </w:r>
    </w:p>
    <w:p>
      <w:pPr>
        <w:pStyle w:val="Style21"/>
        <w:keepNext w:val="0"/>
        <w:keepLines w:val="0"/>
        <w:widowControl w:val="0"/>
        <w:shd w:val="clear" w:color="auto" w:fill="auto"/>
        <w:bidi w:val="0"/>
        <w:spacing w:before="0" w:after="0" w:line="197" w:lineRule="auto"/>
        <w:ind w:left="0" w:right="0" w:firstLine="0"/>
        <w:jc w:val="left"/>
      </w:pPr>
      <w:r>
        <w:rPr>
          <w:color w:val="000000"/>
          <w:spacing w:val="0"/>
          <w:w w:val="100"/>
          <w:position w:val="0"/>
          <w:shd w:val="clear" w:color="auto" w:fill="auto"/>
          <w:lang w:val="pl-PL" w:eastAsia="pl-PL" w:bidi="pl-PL"/>
        </w:rPr>
        <w:t>7</w:t>
        <w:br w:type="page"/>
      </w:r>
      <w:r>
        <w:rPr>
          <w:color w:val="000000"/>
          <w:spacing w:val="0"/>
          <w:w w:val="100"/>
          <w:position w:val="0"/>
          <w:shd w:val="clear" w:color="auto" w:fill="auto"/>
          <w:lang w:val="pl-PL" w:eastAsia="pl-PL" w:bidi="pl-PL"/>
        </w:rPr>
        <w:t>słowacja. Był to jedyny europejski wysoko uprzemysłowiony kraj, który z końcem wojny dostał się pod panowanie komunistów.</w:t>
      </w:r>
    </w:p>
    <w:p>
      <w:pPr>
        <w:pStyle w:val="Style21"/>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W chwili gdy piszę te słowa (pierwsza dekada marca) odbywa się w Pradze pierwsza od czasów wojny Brytyjska Wystawa Przemysłowa. W jed</w:t>
        <w:softHyphen/>
        <w:t>nym z pawilonów miniaturowa zautomatyzowana fabryka plastyku na oczach publiczności produkuje piękne filiżanki do herbaty, które otrzymuję w prezencie zwiedzający. W tym pawilonie trzeba było wezwać policję, by chroniła ludzi przed... uduszeniem.</w:t>
      </w:r>
    </w:p>
    <w:p>
      <w:pPr>
        <w:pStyle w:val="Style21"/>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Przemysłowcy brytyjscy, którzy z tej okazji po raz pierwszy od czasu wojny odwiedzili Czechosłowację, stwierdzają zgodnie, że ten ongiś zamoż</w:t>
        <w:softHyphen/>
        <w:t>ny kraj jest wręcz nie do poznania. 15 lat izolacji, 15 lat rządów komu</w:t>
        <w:softHyphen/>
        <w:t>nistycznych doprowadziło Czechosłowację do progu bankructwa. Antybodź- ce wyrażają się m.in. fantastycznym wręcz „brakoróbstwem”. Według ofi</w:t>
        <w:softHyphen/>
        <w:t>cjalnych danych statystycznych wybrakowane produkty spowodowały w ro</w:t>
        <w:softHyphen/>
        <w:t>ku 1962 straty wyrażające się cyfrą 6 miliardów koron czechosłowackich. Podczas gdy w Pradze odbywała się wystawa przemysłu brytyjskiego roz</w:t>
        <w:softHyphen/>
        <w:t>głośnia w Brnie wystąpiła z inicjatywą, by w każdym mieście czechosłowa</w:t>
        <w:softHyphen/>
        <w:t>ckim zorganizować „wystawy hańby” ilustrujące rozmiary brakoróbstwa (1).</w:t>
      </w:r>
    </w:p>
    <w:p>
      <w:pPr>
        <w:pStyle w:val="Style21"/>
        <w:keepNext w:val="0"/>
        <w:keepLines w:val="0"/>
        <w:widowControl w:val="0"/>
        <w:shd w:val="clear" w:color="auto" w:fill="auto"/>
        <w:bidi w:val="0"/>
        <w:spacing w:before="0" w:after="200" w:line="240" w:lineRule="auto"/>
        <w:ind w:left="0" w:right="0" w:firstLine="380"/>
        <w:jc w:val="both"/>
      </w:pPr>
      <w:r>
        <w:rPr>
          <w:color w:val="000000"/>
          <w:spacing w:val="0"/>
          <w:w w:val="100"/>
          <w:position w:val="0"/>
          <w:shd w:val="clear" w:color="auto" w:fill="auto"/>
          <w:lang w:val="pl-PL" w:eastAsia="pl-PL" w:bidi="pl-PL"/>
        </w:rPr>
        <w:t>Z jednej strony wystawa nowoczesnego przemysłu zachodniego z dru</w:t>
        <w:softHyphen/>
        <w:t>giej strony „pawilony hańby” — czy potrzeba bardziej wymownej doku</w:t>
        <w:softHyphen/>
        <w:t>mentacji „sukcesu” gospodarki komunistycznej. I sceną tego widowiska nie jest kraj o zapóźnionym rozwoju, lecz przeciwnie, kraj wysoko uprzemy</w:t>
        <w:softHyphen/>
        <w:t>słowiony, słynący niegdyś w Europie z solidności, pracowitości i oszczęd</w:t>
        <w:softHyphen/>
        <w:t>ności.</w:t>
      </w:r>
    </w:p>
    <w:p>
      <w:pPr>
        <w:pStyle w:val="Style21"/>
        <w:keepNext w:val="0"/>
        <w:keepLines w:val="0"/>
        <w:widowControl w:val="0"/>
        <w:shd w:val="clear" w:color="auto" w:fill="auto"/>
        <w:bidi w:val="0"/>
        <w:spacing w:before="0" w:after="120" w:line="240" w:lineRule="auto"/>
        <w:ind w:left="0" w:right="0" w:firstLine="0"/>
        <w:jc w:val="center"/>
      </w:pPr>
      <w:r>
        <w:rPr>
          <w:color w:val="000000"/>
          <w:spacing w:val="0"/>
          <w:w w:val="100"/>
          <w:position w:val="0"/>
          <w:shd w:val="clear" w:color="auto" w:fill="auto"/>
          <w:lang w:val="pl-PL" w:eastAsia="pl-PL" w:bidi="pl-PL"/>
        </w:rPr>
        <w:t>CHLEB</w:t>
      </w:r>
    </w:p>
    <w:p>
      <w:pPr>
        <w:pStyle w:val="Style21"/>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Klaus Mehnert autor doskonałej książki pt. „Peking und Moskau” ustalił w oparciu o źródła chińskie i sowieckie, że pomoc sowiecka dla krajów o zapóźnionym rozwoju gospodarczym przekroczyła w okresie 1954- 1960 cyfrę 10 bilionów rubli. Z powyższej kwoty lwia część przypadła Indiom, 3, 2 bilionów rubli. Po Indiach idą: Zjednoczona Republika Arab</w:t>
        <w:softHyphen/>
        <w:t>ska — 2,35 bilionów, Indonezja 1,47 bilionów, Irak — 730 milionów, Afga</w:t>
        <w:softHyphen/>
        <w:t>nistan — 400 milionów, Etiopia — 400 milionów.</w:t>
      </w:r>
    </w:p>
    <w:p>
      <w:pPr>
        <w:pStyle w:val="Style21"/>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 xml:space="preserve">Innymi słowy nie-komuniści </w:t>
      </w:r>
      <w:r>
        <w:rPr>
          <w:color w:val="000000"/>
          <w:spacing w:val="0"/>
          <w:w w:val="100"/>
          <w:position w:val="0"/>
          <w:shd w:val="clear" w:color="auto" w:fill="auto"/>
          <w:lang w:val="fr-FR" w:eastAsia="fr-FR" w:bidi="fr-FR"/>
        </w:rPr>
        <w:t xml:space="preserve">Nehru, Nasser, </w:t>
      </w:r>
      <w:r>
        <w:rPr>
          <w:color w:val="000000"/>
          <w:spacing w:val="0"/>
          <w:w w:val="100"/>
          <w:position w:val="0"/>
          <w:shd w:val="clear" w:color="auto" w:fill="auto"/>
          <w:lang w:val="pl-PL" w:eastAsia="pl-PL" w:bidi="pl-PL"/>
        </w:rPr>
        <w:t>Sukarno, Kassem, Daud i Haile-Selassie — otrzymali w omawianym okresie dokładnie 5 razy więcej niż komunista i sojusznik Sowietów Mao. Należy dodać, że Chiny są również zapóźnione w rozwoju gospodarczym, a ich ludność przekracza łączną cyfrę mieszkańców owych 6 krajów obdarowanych przez Moskwę.</w:t>
      </w:r>
    </w:p>
    <w:p>
      <w:pPr>
        <w:pStyle w:val="Style21"/>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Powyższe dane cyfrowe ilustrują wagę i znaczenie jaką Sowiety przy</w:t>
        <w:softHyphen/>
        <w:t>wiązują do tzw. „trzeciego świata”. Moskwa gotowa jest popierać przywód</w:t>
        <w:softHyphen/>
        <w:t>ców, którzy nie są komunistami — ba, nawet takich, którzy komunistów trzymają w więzieniach — byle tylko wyrwać ich z objęć zachodnich „impe</w:t>
        <w:softHyphen/>
        <w:t>rialistów”.</w:t>
      </w:r>
    </w:p>
    <w:p>
      <w:pPr>
        <w:pStyle w:val="Style21"/>
        <w:keepNext w:val="0"/>
        <w:keepLines w:val="0"/>
        <w:widowControl w:val="0"/>
        <w:shd w:val="clear" w:color="auto" w:fill="auto"/>
        <w:bidi w:val="0"/>
        <w:spacing w:before="0" w:after="60" w:line="240" w:lineRule="auto"/>
        <w:ind w:left="0" w:right="0" w:firstLine="380"/>
        <w:jc w:val="both"/>
      </w:pPr>
      <w:r>
        <w:rPr>
          <w:color w:val="000000"/>
          <w:spacing w:val="0"/>
          <w:w w:val="100"/>
          <w:position w:val="0"/>
          <w:shd w:val="clear" w:color="auto" w:fill="auto"/>
          <w:lang w:val="pl-PL" w:eastAsia="pl-PL" w:bidi="pl-PL"/>
        </w:rPr>
        <w:t>Rosja ma sputniki, rakiety, okręty atomowe, ciężki przemysł — lecz nie ma żadnych nadwyżek żywnościowych. Imponujący rozwój technologii sowieckiej nie jest w stanie przysłonić faktu, że Rosja wraz ze swym satelickim imperium nie ma pod dostatkiem chleba.</w:t>
      </w:r>
    </w:p>
    <w:p>
      <w:pPr>
        <w:pStyle w:val="Style21"/>
        <w:keepNext w:val="0"/>
        <w:keepLines w:val="0"/>
        <w:widowControl w:val="0"/>
        <w:shd w:val="clear" w:color="auto" w:fill="auto"/>
        <w:bidi w:val="0"/>
        <w:spacing w:before="0" w:after="120" w:line="214" w:lineRule="auto"/>
        <w:ind w:left="0" w:right="0" w:firstLine="380"/>
        <w:jc w:val="both"/>
      </w:pPr>
      <w:r>
        <w:rPr>
          <w:color w:val="000000"/>
          <w:spacing w:val="0"/>
          <w:w w:val="100"/>
          <w:position w:val="0"/>
          <w:shd w:val="clear" w:color="auto" w:fill="auto"/>
          <w:lang w:val="pl-PL" w:eastAsia="pl-PL" w:bidi="pl-PL"/>
        </w:rPr>
        <w:t>(1) W ostatnim okresie zlikwidowano w Czechosłowacji 143 obiekty przemysłowe, ze względu na ich całkowitą nierentowność.</w:t>
      </w:r>
      <w:r>
        <w:br w:type="page"/>
      </w:r>
    </w:p>
    <w:p>
      <w:pPr>
        <w:pStyle w:val="Style21"/>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 xml:space="preserve">Trzeba zgodzić się z </w:t>
      </w:r>
      <w:r>
        <w:rPr>
          <w:color w:val="000000"/>
          <w:spacing w:val="0"/>
          <w:w w:val="100"/>
          <w:position w:val="0"/>
          <w:shd w:val="clear" w:color="auto" w:fill="auto"/>
          <w:lang w:val="fr-FR" w:eastAsia="fr-FR" w:bidi="fr-FR"/>
        </w:rPr>
        <w:t xml:space="preserve">G. </w:t>
      </w:r>
      <w:r>
        <w:rPr>
          <w:color w:val="000000"/>
          <w:spacing w:val="0"/>
          <w:w w:val="100"/>
          <w:position w:val="0"/>
          <w:shd w:val="clear" w:color="auto" w:fill="auto"/>
          <w:lang w:val="pl-PL" w:eastAsia="pl-PL" w:bidi="pl-PL"/>
        </w:rPr>
        <w:t xml:space="preserve">Paloczi </w:t>
      </w:r>
      <w:r>
        <w:rPr>
          <w:color w:val="000000"/>
          <w:spacing w:val="0"/>
          <w:w w:val="100"/>
          <w:position w:val="0"/>
          <w:shd w:val="clear" w:color="auto" w:fill="auto"/>
          <w:lang w:val="fr-FR" w:eastAsia="fr-FR" w:bidi="fr-FR"/>
        </w:rPr>
        <w:t xml:space="preserve">Horvathem </w:t>
      </w:r>
      <w:r>
        <w:rPr>
          <w:color w:val="000000"/>
          <w:spacing w:val="0"/>
          <w:w w:val="100"/>
          <w:position w:val="0"/>
          <w:shd w:val="clear" w:color="auto" w:fill="auto"/>
          <w:lang w:val="pl-PL" w:eastAsia="pl-PL" w:bidi="pl-PL"/>
        </w:rPr>
        <w:t xml:space="preserve">( ( </w:t>
      </w:r>
      <w:r>
        <w:rPr>
          <w:color w:val="000000"/>
          <w:spacing w:val="0"/>
          <w:w w:val="100"/>
          <w:position w:val="0"/>
          <w:shd w:val="clear" w:color="auto" w:fill="auto"/>
          <w:lang w:val="fr-FR" w:eastAsia="fr-FR" w:bidi="fr-FR"/>
        </w:rPr>
        <w:t xml:space="preserve">„Changes in te Soviet Economie Thought” the Review nr 4/63) </w:t>
      </w:r>
      <w:r>
        <w:rPr>
          <w:color w:val="000000"/>
          <w:spacing w:val="0"/>
          <w:w w:val="100"/>
          <w:position w:val="0"/>
          <w:shd w:val="clear" w:color="auto" w:fill="auto"/>
          <w:lang w:val="pl-PL" w:eastAsia="pl-PL" w:bidi="pl-PL"/>
        </w:rPr>
        <w:t>że marksistowsko-leninowski sy</w:t>
        <w:softHyphen/>
        <w:t>stem rolniczy zawiódł. Należy również przyznać rację cytowanemu autoro</w:t>
        <w:softHyphen/>
        <w:t>wi, który pisze, że realistyczny i dalekowzroczny przywódca sowiecki wi</w:t>
        <w:softHyphen/>
        <w:t>nien od lat zdawać sobie sprawę z faktu, że pod koniec bieżącego stulecia kraje dysponujące nadwyżkami żywnościowymi skupią w swych rękach wpływy międzynarodowe i potęgę polityczną. W tym bowiem okresie osiąg</w:t>
        <w:softHyphen/>
        <w:t>nie szczyt eksplozja populacyjna w Afryce, w Azji i w Ameryce Łacińskiej.</w:t>
      </w:r>
    </w:p>
    <w:p>
      <w:pPr>
        <w:pStyle w:val="Style21"/>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Stany Zjednoczone mają ogromne nadwyżki żywnościowe i mogłyby produkować niepomiernie więcej żywności niż produkują obecnie. W naj</w:t>
        <w:softHyphen/>
        <w:t>bliższych dekadach Ameryka i Europa zachodnia z łatwością potroją swoją produkcję żywnościową.</w:t>
      </w:r>
    </w:p>
    <w:p>
      <w:pPr>
        <w:pStyle w:val="Style21"/>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Weźmy przykład pierwszy z brzegu. W roku 1954 wyprodukowano w Anglii 20 milionów kurcząt. W roku 1957 — 56 milionów, a w roku roku I960 — 142 miliony. Oczekuje się, że w roku 1965 roczna produkcja kurcząt w Anglii osiągnie cyfrę 200 milionów.</w:t>
      </w:r>
    </w:p>
    <w:p>
      <w:pPr>
        <w:pStyle w:val="Style21"/>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 xml:space="preserve">Chińskie przysłowie, spolszczone przez Remigiusza Kwiatkowskiego mówi „gdy je biedak rosół z kury, chory on lub ona”. Istotnie dawniej tak było: Kury jedli ludzie bogaci, a biedacy tylko od święta lub w wypadku choroby jako, że rosołowi z kury przypisywano własności lecznicze. Dziś </w:t>
      </w:r>
      <w:r>
        <w:rPr>
          <w:b/>
          <w:bCs/>
          <w:color w:val="000000"/>
          <w:spacing w:val="0"/>
          <w:w w:val="100"/>
          <w:position w:val="0"/>
          <w:sz w:val="16"/>
          <w:szCs w:val="16"/>
          <w:shd w:val="clear" w:color="auto" w:fill="auto"/>
          <w:lang w:val="pl-PL" w:eastAsia="pl-PL" w:bidi="pl-PL"/>
        </w:rPr>
        <w:t xml:space="preserve">w </w:t>
      </w:r>
      <w:r>
        <w:rPr>
          <w:color w:val="000000"/>
          <w:spacing w:val="0"/>
          <w:w w:val="100"/>
          <w:position w:val="0"/>
          <w:shd w:val="clear" w:color="auto" w:fill="auto"/>
          <w:lang w:val="pl-PL" w:eastAsia="pl-PL" w:bidi="pl-PL"/>
        </w:rPr>
        <w:t>Anglii i w Ameryce kura w garnku należy do najbardziej popularnych i proletariackich potraw. W rezultacie na Zachodzie kura utraciła swój „sta</w:t>
        <w:softHyphen/>
        <w:t>tus socjalny”. W domu dbającym o renomę gościom nie można podać na obiad kury. Indyk, bażant — zachowały swój status — kura utraciła go całkowicie.</w:t>
      </w:r>
    </w:p>
    <w:p>
      <w:pPr>
        <w:pStyle w:val="Style21"/>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Ruble sowieckie choćby było ich biliony mają tą wadę, że nie można za nie kupić chleba w krajach, które mają go w nadmiarze, tzn. w Stanach Zjednoczonych, w Kanadzie i w zachodniej Europie. Nie jest wykluczone, że gdy pod koniec bieżącego stulecia problem wyżywienia nowych setek milio</w:t>
        <w:softHyphen/>
        <w:t>nów proletariuszy w Azji i w Afryce przybierze rozmiary super-kryzysu — wolny świat pobije Rosję i jej imperium — chlebem.</w:t>
      </w:r>
    </w:p>
    <w:p>
      <w:pPr>
        <w:pStyle w:val="Style21"/>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Można przyjąć za pewnik, że kwestia produkcji żywności z każdą de</w:t>
        <w:softHyphen/>
        <w:t>kadą wysuwać się będzie coraz bardziej na czoło. Wydaje się, że ekono</w:t>
        <w:softHyphen/>
        <w:t>miści bloku wschodniego zahipnotyzowani legendą stali i ciężkiego prze</w:t>
        <w:softHyphen/>
        <w:t>mysłu — nie dostrzegają rosnącego znaczenia rolnictwa i wszystkich poli^ tycznych konsekwencji z tym związanych.</w:t>
      </w:r>
    </w:p>
    <w:p>
      <w:pPr>
        <w:pStyle w:val="Style21"/>
        <w:keepNext w:val="0"/>
        <w:keepLines w:val="0"/>
        <w:widowControl w:val="0"/>
        <w:shd w:val="clear" w:color="auto" w:fill="auto"/>
        <w:bidi w:val="0"/>
        <w:spacing w:before="0" w:after="380" w:line="240" w:lineRule="auto"/>
        <w:ind w:left="0" w:right="0" w:firstLine="360"/>
        <w:jc w:val="both"/>
      </w:pPr>
      <w:r>
        <w:rPr>
          <w:color w:val="000000"/>
          <w:spacing w:val="0"/>
          <w:w w:val="100"/>
          <w:position w:val="0"/>
          <w:shd w:val="clear" w:color="auto" w:fill="auto"/>
          <w:lang w:val="pl-PL" w:eastAsia="pl-PL" w:bidi="pl-PL"/>
        </w:rPr>
        <w:t>Uzdrowić rolnictwo w Sowietach można by tylko za cenę porzucenia dog</w:t>
        <w:softHyphen/>
        <w:t>matów marksistowsko-leninowskich. Lecz czy to jest możliwe? W moim przekonaniu unowocześnienie rolnictwa sowieckiego na wzór zachodnio-euro</w:t>
        <w:softHyphen/>
        <w:t>pejski byłoby równoznaczne z rewolucją, z chłopską rewolucją. Dlatego pod koniec stulecia Rosjanie będą mieli bazę na księżycu, lecz tylko jeden gatunek chleba w Moskwie i brak chleba poza nią.</w:t>
      </w:r>
    </w:p>
    <w:p>
      <w:pPr>
        <w:pStyle w:val="Style21"/>
        <w:keepNext w:val="0"/>
        <w:keepLines w:val="0"/>
        <w:widowControl w:val="0"/>
        <w:shd w:val="clear" w:color="auto" w:fill="auto"/>
        <w:bidi w:val="0"/>
        <w:spacing w:before="0" w:after="180" w:line="240" w:lineRule="auto"/>
        <w:ind w:left="0" w:right="0" w:firstLine="0"/>
        <w:jc w:val="center"/>
        <w:rPr>
          <w:sz w:val="16"/>
          <w:szCs w:val="16"/>
        </w:rPr>
      </w:pPr>
      <w:r>
        <w:rPr>
          <w:b/>
          <w:bCs/>
          <w:color w:val="000000"/>
          <w:spacing w:val="0"/>
          <w:w w:val="100"/>
          <w:position w:val="0"/>
          <w:sz w:val="16"/>
          <w:szCs w:val="16"/>
          <w:shd w:val="clear" w:color="auto" w:fill="auto"/>
          <w:lang w:val="fr-FR" w:eastAsia="fr-FR" w:bidi="fr-FR"/>
        </w:rPr>
        <w:t xml:space="preserve">SARTRE </w:t>
      </w:r>
      <w:r>
        <w:rPr>
          <w:b/>
          <w:bCs/>
          <w:color w:val="000000"/>
          <w:spacing w:val="0"/>
          <w:w w:val="100"/>
          <w:position w:val="0"/>
          <w:sz w:val="16"/>
          <w:szCs w:val="16"/>
          <w:shd w:val="clear" w:color="auto" w:fill="auto"/>
          <w:lang w:val="pl-PL" w:eastAsia="pl-PL" w:bidi="pl-PL"/>
        </w:rPr>
        <w:t>W PRADZE</w:t>
      </w:r>
    </w:p>
    <w:p>
      <w:pPr>
        <w:pStyle w:val="Style21"/>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„...My opanowaliśmy technikę, my mamy formy, my mamy ruch kul</w:t>
        <w:softHyphen/>
        <w:t>turalny, a jednocześnie nie mamy nic do powiedzenia. Wy zaś macie do</w:t>
        <w:softHyphen/>
        <w:t>świadczenie, tylko na razie istnieje jeszcze dysproporcja między tym doświad</w:t>
        <w:softHyphen/>
      </w:r>
      <w:r>
        <w:rPr>
          <w:b/>
          <w:bCs/>
          <w:color w:val="000000"/>
          <w:spacing w:val="0"/>
          <w:w w:val="100"/>
          <w:position w:val="0"/>
          <w:sz w:val="16"/>
          <w:szCs w:val="16"/>
          <w:shd w:val="clear" w:color="auto" w:fill="auto"/>
          <w:lang w:val="pl-PL" w:eastAsia="pl-PL" w:bidi="pl-PL"/>
        </w:rPr>
        <w:t>czeniem, a środkami jego wyrażenia. Dlatego zawsze twierdzę, że jedyną praw</w:t>
        <w:softHyphen/>
        <w:br w:type="page"/>
      </w:r>
      <w:r>
        <w:rPr>
          <w:color w:val="000000"/>
          <w:spacing w:val="0"/>
          <w:w w:val="100"/>
          <w:position w:val="0"/>
          <w:shd w:val="clear" w:color="auto" w:fill="auto"/>
          <w:lang w:val="pl-PL" w:eastAsia="pl-PL" w:bidi="pl-PL"/>
        </w:rPr>
        <w:t>dziwie wielką powieścią, którą można by napisać o bieżącym stuleciu jest powieść o doświadczeniach socjalizmu”.</w:t>
      </w:r>
    </w:p>
    <w:p>
      <w:pPr>
        <w:pStyle w:val="Style21"/>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 xml:space="preserve">Powyższy tekst wyjąłem z dłuższej wypowiedzi </w:t>
      </w:r>
      <w:r>
        <w:rPr>
          <w:color w:val="000000"/>
          <w:spacing w:val="0"/>
          <w:w w:val="100"/>
          <w:position w:val="0"/>
          <w:shd w:val="clear" w:color="auto" w:fill="auto"/>
          <w:lang w:val="fr-FR" w:eastAsia="fr-FR" w:bidi="fr-FR"/>
        </w:rPr>
        <w:t xml:space="preserve">Sartre’a </w:t>
      </w:r>
      <w:r>
        <w:rPr>
          <w:color w:val="000000"/>
          <w:spacing w:val="0"/>
          <w:w w:val="100"/>
          <w:position w:val="0"/>
          <w:shd w:val="clear" w:color="auto" w:fill="auto"/>
          <w:lang w:val="pl-PL" w:eastAsia="pl-PL" w:bidi="pl-PL"/>
        </w:rPr>
        <w:t>zamieszczonej na łamach „Kulturny Żivot”, nr 47.</w:t>
      </w:r>
    </w:p>
    <w:p>
      <w:pPr>
        <w:pStyle w:val="Style21"/>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 xml:space="preserve">My wprawdzie nie mamy nic do powiedzenia, ale mamy </w:t>
      </w:r>
      <w:r>
        <w:rPr>
          <w:color w:val="000000"/>
          <w:spacing w:val="0"/>
          <w:w w:val="100"/>
          <w:position w:val="0"/>
          <w:shd w:val="clear" w:color="auto" w:fill="auto"/>
          <w:lang w:val="fr-FR" w:eastAsia="fr-FR" w:bidi="fr-FR"/>
        </w:rPr>
        <w:t xml:space="preserve">Sartre’a </w:t>
      </w:r>
      <w:r>
        <w:rPr>
          <w:color w:val="000000"/>
          <w:spacing w:val="0"/>
          <w:w w:val="100"/>
          <w:position w:val="0"/>
          <w:shd w:val="clear" w:color="auto" w:fill="auto"/>
          <w:lang w:val="pl-PL" w:eastAsia="pl-PL" w:bidi="pl-PL"/>
        </w:rPr>
        <w:t xml:space="preserve">i tomy jego prozy, które zajmują sporo miejsca. Czy </w:t>
      </w:r>
      <w:r>
        <w:rPr>
          <w:color w:val="000000"/>
          <w:spacing w:val="0"/>
          <w:w w:val="100"/>
          <w:position w:val="0"/>
          <w:shd w:val="clear" w:color="auto" w:fill="auto"/>
          <w:lang w:val="fr-FR" w:eastAsia="fr-FR" w:bidi="fr-FR"/>
        </w:rPr>
        <w:t xml:space="preserve">Sartre </w:t>
      </w:r>
      <w:r>
        <w:rPr>
          <w:color w:val="000000"/>
          <w:spacing w:val="0"/>
          <w:w w:val="100"/>
          <w:position w:val="0"/>
          <w:shd w:val="clear" w:color="auto" w:fill="auto"/>
          <w:lang w:val="pl-PL" w:eastAsia="pl-PL" w:bidi="pl-PL"/>
        </w:rPr>
        <w:t xml:space="preserve">sądzi, że i on nie miał niczego do powiedzenia? Wypowiedź autora „La </w:t>
      </w:r>
      <w:r>
        <w:rPr>
          <w:color w:val="000000"/>
          <w:spacing w:val="0"/>
          <w:w w:val="100"/>
          <w:position w:val="0"/>
          <w:shd w:val="clear" w:color="auto" w:fill="auto"/>
          <w:lang w:val="fr-FR" w:eastAsia="fr-FR" w:bidi="fr-FR"/>
        </w:rPr>
        <w:t xml:space="preserve">Nausée” </w:t>
      </w:r>
      <w:r>
        <w:rPr>
          <w:color w:val="000000"/>
          <w:spacing w:val="0"/>
          <w:w w:val="100"/>
          <w:position w:val="0"/>
          <w:shd w:val="clear" w:color="auto" w:fill="auto"/>
          <w:lang w:val="pl-PL" w:eastAsia="pl-PL" w:bidi="pl-PL"/>
        </w:rPr>
        <w:t>przypomina znaną anegdotkę: „Czy można budować socjalizm w jednym kraju?”. „Można, lecz samemu trzeba mieszkać w innym kraju”.</w:t>
      </w:r>
    </w:p>
    <w:p>
      <w:pPr>
        <w:pStyle w:val="Style21"/>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fr-FR" w:eastAsia="fr-FR" w:bidi="fr-FR"/>
        </w:rPr>
        <w:t xml:space="preserve">Sartre </w:t>
      </w:r>
      <w:r>
        <w:rPr>
          <w:color w:val="000000"/>
          <w:spacing w:val="0"/>
          <w:w w:val="100"/>
          <w:position w:val="0"/>
          <w:shd w:val="clear" w:color="auto" w:fill="auto"/>
          <w:lang w:val="pl-PL" w:eastAsia="pl-PL" w:bidi="pl-PL"/>
        </w:rPr>
        <w:t>powinien zamieszkać w Pradze, którą był olśniony — przestu</w:t>
        <w:softHyphen/>
        <w:t>diować doświadczenia socjalizmu czechosłowackiego, a po rocznym pobycie wrócić do Paryża i napisać wielką powieść polityczną o której na próżno marzą aparatyczycy w krajach satelickich. Powieść byłaby oczywiście zaka</w:t>
        <w:softHyphen/>
        <w:t>zana w krajach komunistycznych, lecz literatura zachodnia zyskałaby nową interesującą pozycję.</w:t>
      </w:r>
    </w:p>
    <w:p>
      <w:pPr>
        <w:pStyle w:val="Style21"/>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 xml:space="preserve">W cytowanym artykule </w:t>
      </w:r>
      <w:r>
        <w:rPr>
          <w:color w:val="000000"/>
          <w:spacing w:val="0"/>
          <w:w w:val="100"/>
          <w:position w:val="0"/>
          <w:shd w:val="clear" w:color="auto" w:fill="auto"/>
          <w:lang w:val="fr-FR" w:eastAsia="fr-FR" w:bidi="fr-FR"/>
        </w:rPr>
        <w:t xml:space="preserve">Sartre </w:t>
      </w:r>
      <w:r>
        <w:rPr>
          <w:color w:val="000000"/>
          <w:spacing w:val="0"/>
          <w:w w:val="100"/>
          <w:position w:val="0"/>
          <w:shd w:val="clear" w:color="auto" w:fill="auto"/>
          <w:lang w:val="pl-PL" w:eastAsia="pl-PL" w:bidi="pl-PL"/>
        </w:rPr>
        <w:t>z powagą poucza pisarzy w krajach sa</w:t>
        <w:softHyphen/>
        <w:t>telickich :</w:t>
      </w:r>
    </w:p>
    <w:p>
      <w:pPr>
        <w:pStyle w:val="Style21"/>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„Musicie przyswoić sobie wszystkie nasze formy wyrazu, nie po to, aby przy ich pomocy hodować formalizm — to właśnie jest błędem nie</w:t>
        <w:softHyphen/>
        <w:t>których waszych artystów — ale po to aby zastosować je w swojej wypo</w:t>
        <w:softHyphen/>
        <w:t>wiedzi o największym doświadczeniu naszych czasów jakim jest socjalizm”.</w:t>
      </w:r>
    </w:p>
    <w:p>
      <w:pPr>
        <w:pStyle w:val="Style21"/>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Można być nie tylko Sartrem, lecz pełnej skali geniuszem i równo</w:t>
        <w:softHyphen/>
        <w:t>cześnie cierpieć na całkowity zanik „common sensu”. Historia (nie tylko literatury) roi się od tego typu przykładów.</w:t>
      </w:r>
    </w:p>
    <w:p>
      <w:pPr>
        <w:pStyle w:val="Style21"/>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Pasternak w „Doktorze Żiwago” starał się ująć doświadczenia rewolu</w:t>
        <w:softHyphen/>
        <w:t>cji, stworzył niewątpliwie wielką powieść, umarł zaszczuty, a jego najbliżsi poszli do więzienia.</w:t>
      </w:r>
    </w:p>
    <w:p>
      <w:pPr>
        <w:pStyle w:val="Style21"/>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Stawar — w innej, skromniejszej płaszczyźnie starał się również ująć doświadczenia naszych czasów. Umarł marksistą-wygnańcem, a jego książka ukazała się zagranicą nakładem „Kultury”.</w:t>
      </w:r>
    </w:p>
    <w:p>
      <w:pPr>
        <w:pStyle w:val="Style21"/>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Doświadczenia budowy socjalizmu w aspekcie literackim sprowadzają się do jednego punktu. Autor, który chce swą książkę przepchać przez ucho igielne cenzury — może pisać o wszystkim tylko nie o doświadczeniach bu</w:t>
        <w:softHyphen/>
        <w:t>dowy socjalizmu.</w:t>
      </w:r>
    </w:p>
    <w:p>
      <w:pPr>
        <w:pStyle w:val="Style21"/>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Iwaszkiewicz napisał tylko jedną nowelę ujmującą „doświadczenia na</w:t>
        <w:softHyphen/>
        <w:t>szych czasów”. Jednak opowiadania pt. „Wzlot” na próżno szukalibyśmy w zbiorowych wydaniach jego dzieł:</w:t>
      </w:r>
    </w:p>
    <w:p>
      <w:pPr>
        <w:pStyle w:val="Style21"/>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 xml:space="preserve">Czy jest rzeczą możliwą by </w:t>
      </w:r>
      <w:r>
        <w:rPr>
          <w:color w:val="000000"/>
          <w:spacing w:val="0"/>
          <w:w w:val="100"/>
          <w:position w:val="0"/>
          <w:shd w:val="clear" w:color="auto" w:fill="auto"/>
          <w:lang w:val="fr-FR" w:eastAsia="fr-FR" w:bidi="fr-FR"/>
        </w:rPr>
        <w:t xml:space="preserve">Sartre </w:t>
      </w:r>
      <w:r>
        <w:rPr>
          <w:color w:val="000000"/>
          <w:spacing w:val="0"/>
          <w:w w:val="100"/>
          <w:position w:val="0"/>
          <w:shd w:val="clear" w:color="auto" w:fill="auto"/>
          <w:lang w:val="pl-PL" w:eastAsia="pl-PL" w:bidi="pl-PL"/>
        </w:rPr>
        <w:t>— mimo gigantycznej literatury przedmiotu —' sam nie rozumiał „największego doświadczenia naszych czasów”?</w:t>
      </w:r>
    </w:p>
    <w:p>
      <w:pPr>
        <w:pStyle w:val="Style21"/>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Wieloletnie obserwacje skłaniają mnie do poglądu, że ci, co są nie- konformistyczni w jednej dziedzinie wynagradzają to sobie konformizmem w innych dziedzinach.</w:t>
      </w:r>
    </w:p>
    <w:p>
      <w:pPr>
        <w:pStyle w:val="Style21"/>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 xml:space="preserve">Sekretarz Generalny COMES — </w:t>
      </w:r>
      <w:r>
        <w:rPr>
          <w:color w:val="000000"/>
          <w:spacing w:val="0"/>
          <w:w w:val="100"/>
          <w:position w:val="0"/>
          <w:shd w:val="clear" w:color="auto" w:fill="auto"/>
          <w:lang w:val="fr-FR" w:eastAsia="fr-FR" w:bidi="fr-FR"/>
        </w:rPr>
        <w:t xml:space="preserve">Vigorelli </w:t>
      </w:r>
      <w:r>
        <w:rPr>
          <w:color w:val="000000"/>
          <w:spacing w:val="0"/>
          <w:w w:val="100"/>
          <w:position w:val="0"/>
          <w:shd w:val="clear" w:color="auto" w:fill="auto"/>
          <w:lang w:val="pl-PL" w:eastAsia="pl-PL" w:bidi="pl-PL"/>
        </w:rPr>
        <w:t>na łamach „Prawdy” (5.10.63) stwierdził co następuje: „Jeżeli ktoś określa się mianem antykomunisty — przechodzi automatycznie do obozu faszystowskiego. Można nie być komu</w:t>
        <w:softHyphen/>
        <w:t xml:space="preserve">nistą — lecz jest rzeczą niedozwoloną być </w:t>
      </w:r>
      <w:r>
        <w:rPr>
          <w:color w:val="000000"/>
          <w:spacing w:val="0"/>
          <w:w w:val="100"/>
          <w:position w:val="0"/>
          <w:shd w:val="clear" w:color="auto" w:fill="auto"/>
          <w:lang w:val="fr-FR" w:eastAsia="fr-FR" w:bidi="fr-FR"/>
        </w:rPr>
        <w:t xml:space="preserve">an </w:t>
      </w:r>
      <w:r>
        <w:rPr>
          <w:color w:val="000000"/>
          <w:spacing w:val="0"/>
          <w:w w:val="100"/>
          <w:position w:val="0"/>
          <w:shd w:val="clear" w:color="auto" w:fill="auto"/>
          <w:lang w:val="pl-PL" w:eastAsia="pl-PL" w:bidi="pl-PL"/>
        </w:rPr>
        <w:t>ty komunistą”.</w:t>
      </w:r>
    </w:p>
    <w:p>
      <w:pPr>
        <w:pStyle w:val="Style21"/>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 xml:space="preserve">Powyższe oświadczenie </w:t>
      </w:r>
      <w:r>
        <w:rPr>
          <w:color w:val="000000"/>
          <w:spacing w:val="0"/>
          <w:w w:val="100"/>
          <w:position w:val="0"/>
          <w:shd w:val="clear" w:color="auto" w:fill="auto"/>
          <w:lang w:val="fr-FR" w:eastAsia="fr-FR" w:bidi="fr-FR"/>
        </w:rPr>
        <w:t xml:space="preserve">p. Vigorelli </w:t>
      </w:r>
      <w:r>
        <w:rPr>
          <w:color w:val="000000"/>
          <w:spacing w:val="0"/>
          <w:w w:val="100"/>
          <w:position w:val="0"/>
          <w:shd w:val="clear" w:color="auto" w:fill="auto"/>
          <w:lang w:val="pl-PL" w:eastAsia="pl-PL" w:bidi="pl-PL"/>
        </w:rPr>
        <w:t>spowodowało rezygnację Johna Lehmanna ze stanowiska wiceprezydenta COMES. (COMES jest organiza</w:t>
        <w:softHyphen/>
        <w:br w:type="page"/>
      </w:r>
      <w:r>
        <w:rPr>
          <w:color w:val="000000"/>
          <w:spacing w:val="0"/>
          <w:w w:val="100"/>
          <w:position w:val="0"/>
          <w:shd w:val="clear" w:color="auto" w:fill="auto"/>
          <w:lang w:val="pl-PL" w:eastAsia="pl-PL" w:bidi="pl-PL"/>
        </w:rPr>
        <w:t>cją pisarzy europejskich. Pewni wybitni członkowie tej organizacji szukali zbliżenia i porozumienia z pisarzami sowieckimi).</w:t>
      </w:r>
    </w:p>
    <w:p>
      <w:pPr>
        <w:pStyle w:val="Style21"/>
        <w:keepNext w:val="0"/>
        <w:keepLines w:val="0"/>
        <w:widowControl w:val="0"/>
        <w:shd w:val="clear" w:color="auto" w:fill="auto"/>
        <w:bidi w:val="0"/>
        <w:spacing w:before="0" w:after="0" w:line="240" w:lineRule="auto"/>
        <w:ind w:left="0" w:right="0" w:firstLine="440"/>
        <w:jc w:val="both"/>
      </w:pPr>
      <w:r>
        <w:rPr>
          <w:color w:val="000000"/>
          <w:spacing w:val="0"/>
          <w:w w:val="100"/>
          <w:position w:val="0"/>
          <w:shd w:val="clear" w:color="auto" w:fill="auto"/>
          <w:lang w:val="pl-PL" w:eastAsia="pl-PL" w:bidi="pl-PL"/>
        </w:rPr>
        <w:t xml:space="preserve">Warto jeszcze dodać, że pełen wigoru </w:t>
      </w:r>
      <w:r>
        <w:rPr>
          <w:color w:val="000000"/>
          <w:spacing w:val="0"/>
          <w:w w:val="100"/>
          <w:position w:val="0"/>
          <w:shd w:val="clear" w:color="auto" w:fill="auto"/>
          <w:lang w:val="fr-FR" w:eastAsia="fr-FR" w:bidi="fr-FR"/>
        </w:rPr>
        <w:t xml:space="preserve">p. Vigorelli </w:t>
      </w:r>
      <w:r>
        <w:rPr>
          <w:color w:val="000000"/>
          <w:spacing w:val="0"/>
          <w:w w:val="100"/>
          <w:position w:val="0"/>
          <w:shd w:val="clear" w:color="auto" w:fill="auto"/>
          <w:lang w:val="pl-PL" w:eastAsia="pl-PL" w:bidi="pl-PL"/>
        </w:rPr>
        <w:t xml:space="preserve">jest b. członkiem włoskiej partii faszystowskiej. Niemniej </w:t>
      </w:r>
      <w:r>
        <w:rPr>
          <w:color w:val="000000"/>
          <w:spacing w:val="0"/>
          <w:w w:val="100"/>
          <w:position w:val="0"/>
          <w:shd w:val="clear" w:color="auto" w:fill="auto"/>
          <w:lang w:val="fr-FR" w:eastAsia="fr-FR" w:bidi="fr-FR"/>
        </w:rPr>
        <w:t xml:space="preserve">p. Vigorelli </w:t>
      </w:r>
      <w:r>
        <w:rPr>
          <w:color w:val="000000"/>
          <w:spacing w:val="0"/>
          <w:w w:val="100"/>
          <w:position w:val="0"/>
          <w:shd w:val="clear" w:color="auto" w:fill="auto"/>
          <w:lang w:val="pl-PL" w:eastAsia="pl-PL" w:bidi="pl-PL"/>
        </w:rPr>
        <w:t>wyjaśnił sprawę z ła</w:t>
        <w:softHyphen/>
        <w:t xml:space="preserve">cińską jasnością i logiką. Jeżeli pisarz nie chce być faszystą i reakcjonistą nie musi być komunistą. Wystarczy jeśli jest </w:t>
      </w:r>
      <w:r>
        <w:rPr>
          <w:color w:val="000000"/>
          <w:spacing w:val="0"/>
          <w:w w:val="100"/>
          <w:position w:val="0"/>
          <w:shd w:val="clear" w:color="auto" w:fill="auto"/>
          <w:lang w:val="fr-FR" w:eastAsia="fr-FR" w:bidi="fr-FR"/>
        </w:rPr>
        <w:t xml:space="preserve">„fellow-travellerem”. </w:t>
      </w:r>
      <w:r>
        <w:rPr>
          <w:color w:val="000000"/>
          <w:spacing w:val="0"/>
          <w:w w:val="100"/>
          <w:position w:val="0"/>
          <w:shd w:val="clear" w:color="auto" w:fill="auto"/>
          <w:lang w:val="pl-PL" w:eastAsia="pl-PL" w:bidi="pl-PL"/>
        </w:rPr>
        <w:t>I tylko do pisarzy tej kategorii nie odnosi się atak Aleksieja Surkowa („Izwiestia” 4.1.64) wymierzony przeciw pisarzom zachodnim, Kongresowi Wolności Kultury, międzynarodowemu PEN-Clubowi itd.</w:t>
      </w:r>
    </w:p>
    <w:p>
      <w:pPr>
        <w:pStyle w:val="Style21"/>
        <w:keepNext w:val="0"/>
        <w:keepLines w:val="0"/>
        <w:widowControl w:val="0"/>
        <w:shd w:val="clear" w:color="auto" w:fill="auto"/>
        <w:bidi w:val="0"/>
        <w:spacing w:before="0" w:after="0" w:line="240" w:lineRule="auto"/>
        <w:ind w:left="0" w:right="0" w:firstLine="440"/>
        <w:jc w:val="both"/>
      </w:pPr>
      <w:r>
        <w:rPr>
          <w:color w:val="000000"/>
          <w:spacing w:val="0"/>
          <w:w w:val="100"/>
          <w:position w:val="0"/>
          <w:shd w:val="clear" w:color="auto" w:fill="auto"/>
          <w:lang w:val="pl-PL" w:eastAsia="pl-PL" w:bidi="pl-PL"/>
        </w:rPr>
        <w:t xml:space="preserve">Surkow — znany „policjant literacki” gotów jest organizować kontakty i sympozjony pomiędzy pisarzami sowieckimi a zachodnimi, lecz wyłącznie w oparciu o kryteria ustalone z taką klarownością przez </w:t>
      </w:r>
      <w:r>
        <w:rPr>
          <w:color w:val="000000"/>
          <w:spacing w:val="0"/>
          <w:w w:val="100"/>
          <w:position w:val="0"/>
          <w:shd w:val="clear" w:color="auto" w:fill="auto"/>
          <w:lang w:val="fr-FR" w:eastAsia="fr-FR" w:bidi="fr-FR"/>
        </w:rPr>
        <w:t xml:space="preserve">p. Vigorelli. </w:t>
      </w:r>
      <w:r>
        <w:rPr>
          <w:color w:val="000000"/>
          <w:spacing w:val="0"/>
          <w:w w:val="100"/>
          <w:position w:val="0"/>
          <w:shd w:val="clear" w:color="auto" w:fill="auto"/>
          <w:lang w:val="pl-PL" w:eastAsia="pl-PL" w:bidi="pl-PL"/>
        </w:rPr>
        <w:t xml:space="preserve">Tylko bowiem </w:t>
      </w:r>
      <w:r>
        <w:rPr>
          <w:color w:val="000000"/>
          <w:spacing w:val="0"/>
          <w:w w:val="100"/>
          <w:position w:val="0"/>
          <w:shd w:val="clear" w:color="auto" w:fill="auto"/>
          <w:lang w:val="fr-FR" w:eastAsia="fr-FR" w:bidi="fr-FR"/>
        </w:rPr>
        <w:t xml:space="preserve">„fellow-travellerzy” </w:t>
      </w:r>
      <w:r>
        <w:rPr>
          <w:color w:val="000000"/>
          <w:spacing w:val="0"/>
          <w:w w:val="100"/>
          <w:position w:val="0"/>
          <w:shd w:val="clear" w:color="auto" w:fill="auto"/>
          <w:lang w:val="pl-PL" w:eastAsia="pl-PL" w:bidi="pl-PL"/>
        </w:rPr>
        <w:t>zdolni są pojąć „największe doświadczenie na</w:t>
        <w:softHyphen/>
        <w:t>szych czasów”.</w:t>
      </w:r>
    </w:p>
    <w:p>
      <w:pPr>
        <w:pStyle w:val="Style21"/>
        <w:keepNext w:val="0"/>
        <w:keepLines w:val="0"/>
        <w:widowControl w:val="0"/>
        <w:shd w:val="clear" w:color="auto" w:fill="auto"/>
        <w:bidi w:val="0"/>
        <w:spacing w:before="0" w:after="0" w:line="240" w:lineRule="auto"/>
        <w:ind w:left="0" w:right="0" w:firstLine="440"/>
        <w:jc w:val="both"/>
      </w:pPr>
      <w:r>
        <w:rPr>
          <w:color w:val="000000"/>
          <w:spacing w:val="0"/>
          <w:w w:val="100"/>
          <w:position w:val="0"/>
          <w:shd w:val="clear" w:color="auto" w:fill="auto"/>
          <w:lang w:val="pl-PL" w:eastAsia="pl-PL" w:bidi="pl-PL"/>
        </w:rPr>
        <w:t>Osobiście jestem przekonany, że pisarze w bloku wschodnim w opar</w:t>
        <w:softHyphen/>
        <w:t>ciu o swe doświadczenia mieliby więcej do powiedzenia niż ich koledzy na Zachodzie. Lecz cenzura i kontrola partyjna uniemożliwiają im napisanie „prawdziwie wielkiej powieści o bieżącym stuleciu”.</w:t>
      </w:r>
    </w:p>
    <w:p>
      <w:pPr>
        <w:pStyle w:val="Style21"/>
        <w:keepNext w:val="0"/>
        <w:keepLines w:val="0"/>
        <w:widowControl w:val="0"/>
        <w:shd w:val="clear" w:color="auto" w:fill="auto"/>
        <w:bidi w:val="0"/>
        <w:spacing w:before="0" w:after="0" w:line="240" w:lineRule="auto"/>
        <w:ind w:left="0" w:right="0" w:firstLine="440"/>
        <w:jc w:val="both"/>
      </w:pPr>
      <w:r>
        <w:rPr>
          <w:color w:val="000000"/>
          <w:spacing w:val="0"/>
          <w:w w:val="100"/>
          <w:position w:val="0"/>
          <w:shd w:val="clear" w:color="auto" w:fill="auto"/>
          <w:lang w:val="pl-PL" w:eastAsia="pl-PL" w:bidi="pl-PL"/>
        </w:rPr>
        <w:t xml:space="preserve">Czy należy być antykomunistą? Może wystarczy po prostu nie być komunistą, zgodnie z receptą </w:t>
      </w:r>
      <w:r>
        <w:rPr>
          <w:color w:val="000000"/>
          <w:spacing w:val="0"/>
          <w:w w:val="100"/>
          <w:position w:val="0"/>
          <w:shd w:val="clear" w:color="auto" w:fill="auto"/>
          <w:lang w:val="fr-FR" w:eastAsia="fr-FR" w:bidi="fr-FR"/>
        </w:rPr>
        <w:t>p. Vigorelli?</w:t>
      </w:r>
    </w:p>
    <w:p>
      <w:pPr>
        <w:pStyle w:val="Style21"/>
        <w:keepNext w:val="0"/>
        <w:keepLines w:val="0"/>
        <w:widowControl w:val="0"/>
        <w:shd w:val="clear" w:color="auto" w:fill="auto"/>
        <w:bidi w:val="0"/>
        <w:spacing w:before="0" w:after="320" w:line="240" w:lineRule="auto"/>
        <w:ind w:left="0" w:right="0" w:firstLine="440"/>
        <w:jc w:val="both"/>
      </w:pPr>
      <w:r>
        <w:rPr>
          <w:color w:val="000000"/>
          <w:spacing w:val="0"/>
          <w:w w:val="100"/>
          <w:position w:val="0"/>
          <w:shd w:val="clear" w:color="auto" w:fill="auto"/>
          <w:lang w:val="pl-PL" w:eastAsia="pl-PL" w:bidi="pl-PL"/>
        </w:rPr>
        <w:t>Gdyby komuniści poprzez uczciwe, demokratyczne wybory zdobyli w kraju większość parlamentarną — wówczas komunistów polskich uważał</w:t>
        <w:softHyphen/>
        <w:t>bym za normalnych przeciwników politycznych, a nie za wrogów. Lecz dziś w Polsce i w wszystkich krajach bloku wschodniego konieczne są albo wy</w:t>
        <w:softHyphen/>
        <w:t>bory albo druga rewolucja — ponieważ klasa robotnicza w imię, której spra</w:t>
        <w:softHyphen/>
        <w:t>wowana jest władza nie jest przy władzy. Gdy klasa robotnicza zlikwiduje uzurpatorską „Nową Klasę” i poprzez swych demokratycznie wybranych przedstawicieli sprawować będzie autentyczną władzę — wówczas antykomu- nizm straci rację bytu. Straci rację bytu ponieważ klasa robotnicza przy władzy odrzuci komunizm w jego obecnej formie.</w:t>
      </w:r>
    </w:p>
    <w:p>
      <w:pPr>
        <w:pStyle w:val="Style21"/>
        <w:keepNext w:val="0"/>
        <w:keepLines w:val="0"/>
        <w:widowControl w:val="0"/>
        <w:shd w:val="clear" w:color="auto" w:fill="auto"/>
        <w:bidi w:val="0"/>
        <w:spacing w:before="0" w:after="120" w:line="240" w:lineRule="auto"/>
        <w:ind w:left="0" w:right="0" w:firstLine="0"/>
        <w:jc w:val="center"/>
      </w:pPr>
      <w:r>
        <w:rPr>
          <w:color w:val="000000"/>
          <w:spacing w:val="0"/>
          <w:w w:val="100"/>
          <w:position w:val="0"/>
          <w:shd w:val="clear" w:color="auto" w:fill="auto"/>
          <w:lang w:val="pl-PL" w:eastAsia="pl-PL" w:bidi="pl-PL"/>
        </w:rPr>
        <w:t>W OCZACH ZACHODU</w:t>
      </w:r>
    </w:p>
    <w:p>
      <w:pPr>
        <w:pStyle w:val="Style21"/>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Jedno z najlepszych pism na kontynencie europejskim „Neue Ziircher Zeitung” w numerze z 4 lutego br. zamieściło interesujący artykuł pt. „Kriesenerscheinungen in Polen”. Autor cytowanego artykułu omówił szcze</w:t>
        <w:softHyphen/>
        <w:t>gółowo rolę paryskiej „Kultury” i nieubłaganą walką jaką prowadzą wła</w:t>
        <w:softHyphen/>
        <w:t>dze komunistyczne przeciw temu „szczególnie niebezpiecznemu przeciwniko</w:t>
        <w:softHyphen/>
        <w:t>wi”.</w:t>
      </w:r>
    </w:p>
    <w:p>
      <w:pPr>
        <w:pStyle w:val="Style21"/>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Jest oczywiste, że autor cytowanej korespondencji czytał w „Kulturze” warszawskiej „studium” o „Kulturze” paryskiej i jest doskonale zorientowany w stosunkach panujących w Polsce, zwłaszcza na odcinku ideologicznym.</w:t>
      </w:r>
    </w:p>
    <w:p>
      <w:pPr>
        <w:pStyle w:val="Style21"/>
        <w:keepNext w:val="0"/>
        <w:keepLines w:val="0"/>
        <w:widowControl w:val="0"/>
        <w:shd w:val="clear" w:color="auto" w:fill="auto"/>
        <w:bidi w:val="0"/>
        <w:spacing w:before="0" w:after="60" w:line="240" w:lineRule="auto"/>
        <w:ind w:left="0" w:right="0" w:firstLine="380"/>
        <w:jc w:val="both"/>
      </w:pPr>
      <w:r>
        <w:rPr>
          <w:color w:val="000000"/>
          <w:spacing w:val="0"/>
          <w:w w:val="100"/>
          <w:position w:val="0"/>
          <w:shd w:val="clear" w:color="auto" w:fill="auto"/>
          <w:lang w:val="pl-PL" w:eastAsia="pl-PL" w:bidi="pl-PL"/>
        </w:rPr>
        <w:t>Nie po raz pierwszy działalność naszego miesięcznika została pochleb</w:t>
        <w:softHyphen/>
        <w:t>nie scharakteryzowana na łamach wielkiego szwajcarskiego pisma. Ów dwugłos — z Warszawy i z Zurichu wskazuje, że wybraliśmy właściwą dro</w:t>
        <w:softHyphen/>
        <w:t>gę. Wyłączyliśmy się całkowicie z kłótni i „rozróbek”, które pochłaniają 80% czasu, energii i pieniędzy tzw. „ośrodków emigracyjnych” — co po</w:t>
        <w:softHyphen/>
        <w:t>zwoliło nam skupić się na istotnych celach politycznej emigracji.</w:t>
      </w:r>
    </w:p>
    <w:p>
      <w:pPr>
        <w:pStyle w:val="Style21"/>
        <w:keepNext w:val="0"/>
        <w:keepLines w:val="0"/>
        <w:widowControl w:val="0"/>
        <w:shd w:val="clear" w:color="auto" w:fill="auto"/>
        <w:bidi w:val="0"/>
        <w:spacing w:before="0" w:after="100" w:line="240" w:lineRule="auto"/>
        <w:ind w:left="0" w:right="460" w:firstLine="0"/>
        <w:jc w:val="right"/>
        <w:sectPr>
          <w:headerReference w:type="default" r:id="rId58"/>
          <w:footerReference w:type="default" r:id="rId59"/>
          <w:headerReference w:type="even" r:id="rId60"/>
          <w:footerReference w:type="even" r:id="rId61"/>
          <w:footnotePr>
            <w:pos w:val="pageBottom"/>
            <w:numFmt w:val="decimal"/>
            <w:numRestart w:val="continuous"/>
          </w:footnotePr>
          <w:pgSz w:w="6714" w:h="11385"/>
          <w:pgMar w:top="938" w:left="389" w:right="385" w:bottom="586" w:header="0" w:footer="3" w:gutter="0"/>
          <w:cols w:space="720"/>
          <w:noEndnote/>
          <w:rtlGutter w:val="0"/>
          <w:docGrid w:linePitch="360"/>
        </w:sectPr>
      </w:pPr>
      <w:r>
        <w:rPr>
          <w:b/>
          <w:bCs/>
          <w:i/>
          <w:iCs/>
          <w:color w:val="000000"/>
          <w:spacing w:val="0"/>
          <w:w w:val="100"/>
          <w:position w:val="0"/>
          <w:shd w:val="clear" w:color="auto" w:fill="auto"/>
          <w:lang w:val="pl-PL" w:eastAsia="pl-PL" w:bidi="pl-PL"/>
        </w:rPr>
        <w:t>LONDYNCZYK</w:t>
      </w:r>
    </w:p>
    <w:p>
      <w:pPr>
        <w:pStyle w:val="Style66"/>
        <w:keepNext/>
        <w:keepLines/>
        <w:widowControl w:val="0"/>
        <w:shd w:val="clear" w:color="auto" w:fill="auto"/>
        <w:bidi w:val="0"/>
        <w:spacing w:before="0" w:after="1100" w:line="240" w:lineRule="auto"/>
        <w:ind w:left="0" w:right="0" w:firstLine="0"/>
        <w:jc w:val="right"/>
      </w:pPr>
      <w:bookmarkStart w:id="22" w:name="bookmark22"/>
      <w:bookmarkStart w:id="23" w:name="bookmark23"/>
      <w:r>
        <w:rPr>
          <w:color w:val="000000"/>
          <w:spacing w:val="0"/>
          <w:w w:val="100"/>
          <w:position w:val="0"/>
          <w:shd w:val="clear" w:color="auto" w:fill="auto"/>
          <w:lang w:val="pl-PL" w:eastAsia="pl-PL" w:bidi="pl-PL"/>
        </w:rPr>
        <w:t>Sąsiedzi</w:t>
      </w:r>
      <w:bookmarkEnd w:id="22"/>
      <w:bookmarkEnd w:id="23"/>
    </w:p>
    <w:p>
      <w:pPr>
        <w:pStyle w:val="Style17"/>
        <w:keepNext/>
        <w:keepLines/>
        <w:widowControl w:val="0"/>
        <w:shd w:val="clear" w:color="auto" w:fill="auto"/>
        <w:bidi w:val="0"/>
        <w:spacing w:before="0" w:after="700" w:line="240" w:lineRule="auto"/>
        <w:ind w:left="0" w:right="0" w:firstLine="0"/>
        <w:jc w:val="left"/>
      </w:pPr>
      <w:bookmarkStart w:id="24" w:name="bookmark24"/>
      <w:bookmarkStart w:id="25" w:name="bookmark25"/>
      <w:bookmarkStart w:id="26" w:name="bookmark26"/>
      <w:r>
        <w:rPr>
          <w:color w:val="000000"/>
          <w:spacing w:val="0"/>
          <w:w w:val="100"/>
          <w:position w:val="0"/>
          <w:shd w:val="clear" w:color="auto" w:fill="auto"/>
          <w:lang w:val="pl-PL" w:eastAsia="pl-PL" w:bidi="pl-PL"/>
        </w:rPr>
        <w:t xml:space="preserve">Sprawa Roberta </w:t>
      </w:r>
      <w:r>
        <w:rPr>
          <w:color w:val="000000"/>
          <w:spacing w:val="0"/>
          <w:w w:val="100"/>
          <w:position w:val="0"/>
          <w:shd w:val="clear" w:color="auto" w:fill="auto"/>
          <w:lang w:val="fr-FR" w:eastAsia="fr-FR" w:bidi="fr-FR"/>
        </w:rPr>
        <w:t>Havemanna</w:t>
      </w:r>
      <w:bookmarkEnd w:id="24"/>
      <w:bookmarkEnd w:id="25"/>
      <w:bookmarkEnd w:id="26"/>
    </w:p>
    <w:p>
      <w:pPr>
        <w:pStyle w:val="Style36"/>
        <w:keepNext w:val="0"/>
        <w:keepLines w:val="0"/>
        <w:widowControl w:val="0"/>
        <w:shd w:val="clear" w:color="auto" w:fill="auto"/>
        <w:bidi w:val="0"/>
        <w:spacing w:before="0" w:after="40" w:line="226" w:lineRule="auto"/>
        <w:ind w:left="0" w:right="0"/>
        <w:jc w:val="both"/>
      </w:pPr>
      <w:r>
        <w:rPr>
          <w:color w:val="000000"/>
          <w:spacing w:val="0"/>
          <w:w w:val="100"/>
          <w:position w:val="0"/>
          <w:shd w:val="clear" w:color="auto" w:fill="auto"/>
          <w:lang w:val="pl-PL" w:eastAsia="pl-PL" w:bidi="pl-PL"/>
        </w:rPr>
        <w:t>Ogólne rozprzężenie, jakie rośnie w bloku sowieckim pod wpływem, i nie tylko pod wpływem, kłótni Moskwa-Pekin, spędza coraz częściej sen z powiek Ulbrichta i jego kliki. Perspektywa rozłamu ideologicznego, a tym bardziej narodowego, w łonie ko</w:t>
        <w:softHyphen/>
        <w:t>munizmu, była zawsze koszmarem dla komunistów w Niemczech Wschodnich. W sytuacji kraju podzielonego, w którym w odróż</w:t>
        <w:softHyphen/>
        <w:t>nieniu od Korei czy Wietnamu siłą przyciągającą jest ta część kraju, która się znajduje pod „jarzmem kapitalizmu” i w której socjal-demokracja jest partią masową i pretendującą do władzy, Politbiuro SED tęskni za owym „monolitem”, który był i bezpo</w:t>
        <w:softHyphen/>
        <w:t>wrotnie minął.</w:t>
      </w:r>
    </w:p>
    <w:p>
      <w:pPr>
        <w:pStyle w:val="Style36"/>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Dlatego każdy nowy podmuch rewizjonizmu z krajów ościen</w:t>
        <w:softHyphen/>
        <w:t>nych acz „zaprzyjaźnionych” wywołuje natychmiast ostrą reakcję tutejszych kacyków, oraz ostre pogotowie alarmowe mędrców w kwestiach ortodoksji doktrynalnej. Tak było za czasów rewolucji węgierskiej, w okresie polskiego wrzenia intelektualnego, tak jest obecnie w stosunku do zamętu ideologicznego, szerzącego się w Czechosłowacji i płynącego poprzez bratnią granicę na wschod- nio-niemieckie ugory. Sprawa jest tym bardziej groźna, że grunt w pewnym sensie nie jest już tak znowu dziewiczy. Gleba została na tyle użyźniona w ciągu poprzednich kryzysów, które od czasu śmierci Stalina nieomalże permanentnie wstrząsają Niemiecką Republiką Demokratyczną, że każde nowe nasienie rewizjonistycz</w:t>
        <w:softHyphen/>
        <w:t>ne bardzo szybko kiełkuje i puszcza podziemne pędy.</w:t>
      </w:r>
    </w:p>
    <w:p>
      <w:pPr>
        <w:pStyle w:val="Style36"/>
        <w:keepNext w:val="0"/>
        <w:keepLines w:val="0"/>
        <w:widowControl w:val="0"/>
        <w:shd w:val="clear" w:color="auto" w:fill="auto"/>
        <w:bidi w:val="0"/>
        <w:spacing w:before="0" w:after="0" w:line="226" w:lineRule="auto"/>
        <w:ind w:left="0" w:right="0"/>
        <w:jc w:val="both"/>
        <w:sectPr>
          <w:headerReference w:type="default" r:id="rId62"/>
          <w:footerReference w:type="default" r:id="rId63"/>
          <w:headerReference w:type="even" r:id="rId64"/>
          <w:footerReference w:type="even" r:id="rId65"/>
          <w:footnotePr>
            <w:pos w:val="pageBottom"/>
            <w:numFmt w:val="decimal"/>
            <w:numRestart w:val="continuous"/>
          </w:footnotePr>
          <w:pgSz w:w="6714" w:h="11385"/>
          <w:pgMar w:top="938" w:left="389" w:right="385" w:bottom="586" w:header="510" w:footer="158" w:gutter="0"/>
          <w:pgNumType w:start="512"/>
          <w:cols w:space="720"/>
          <w:noEndnote/>
          <w:rtlGutter w:val="0"/>
          <w:docGrid w:linePitch="360"/>
        </w:sectPr>
      </w:pPr>
      <w:r>
        <w:rPr>
          <w:color w:val="000000"/>
          <w:spacing w:val="0"/>
          <w:w w:val="100"/>
          <w:position w:val="0"/>
          <w:shd w:val="clear" w:color="auto" w:fill="auto"/>
          <w:lang w:val="pl-PL" w:eastAsia="pl-PL" w:bidi="pl-PL"/>
        </w:rPr>
        <w:t>Po znanych nam protestach, czy mniej lub bardziej udanych próbach stawiania aktywnego oporu rządom aparatczyków par</w:t>
        <w:softHyphen/>
        <w:t xml:space="preserve">tyjnych w nauce i literaturze, doszła obecnie nowe i już głośna afera z profesorem </w:t>
      </w:r>
      <w:r>
        <w:rPr>
          <w:color w:val="000000"/>
          <w:spacing w:val="0"/>
          <w:w w:val="100"/>
          <w:position w:val="0"/>
          <w:shd w:val="clear" w:color="auto" w:fill="auto"/>
          <w:lang w:val="fr-FR" w:eastAsia="fr-FR" w:bidi="fr-FR"/>
        </w:rPr>
        <w:t xml:space="preserve">Havemannem. </w:t>
      </w:r>
      <w:r>
        <w:rPr>
          <w:color w:val="000000"/>
          <w:spacing w:val="0"/>
          <w:w w:val="100"/>
          <w:position w:val="0"/>
          <w:shd w:val="clear" w:color="auto" w:fill="auto"/>
          <w:lang w:val="pl-PL" w:eastAsia="pl-PL" w:bidi="pl-PL"/>
        </w:rPr>
        <w:t>Po rewolcie grupy Haricha, odejściu profesorów Blocha i Mayera, obecnie, na początku 1964 roku, apartczycy z Politbiura i Komisji Ideologicznej SED rozpętali ofensywę przeciwko kierownikowi sekcji chemii fizycz</w:t>
        <w:softHyphen/>
        <w:t>nej w Akademii Nauk i dyrektorowi Instytutu Chemii na fakul</w:t>
        <w:softHyphen/>
      </w:r>
    </w:p>
    <w:p>
      <w:pPr>
        <w:pStyle w:val="Style36"/>
        <w:keepNext w:val="0"/>
        <w:keepLines w:val="0"/>
        <w:widowControl w:val="0"/>
        <w:shd w:val="clear" w:color="auto" w:fill="auto"/>
        <w:bidi w:val="0"/>
        <w:spacing w:before="0" w:after="0" w:line="226" w:lineRule="auto"/>
        <w:ind w:left="0" w:right="0" w:firstLine="0"/>
        <w:jc w:val="both"/>
      </w:pPr>
      <w:r>
        <w:rPr>
          <w:color w:val="000000"/>
          <w:spacing w:val="0"/>
          <w:w w:val="100"/>
          <w:position w:val="0"/>
          <w:shd w:val="clear" w:color="auto" w:fill="auto"/>
          <w:lang w:val="pl-PL" w:eastAsia="pl-PL" w:bidi="pl-PL"/>
        </w:rPr>
        <w:t xml:space="preserve">tecie nauk matematyczno-przyrodniczych, profesorowi Robertowi </w:t>
      </w:r>
      <w:r>
        <w:rPr>
          <w:color w:val="000000"/>
          <w:spacing w:val="0"/>
          <w:w w:val="100"/>
          <w:position w:val="0"/>
          <w:shd w:val="clear" w:color="auto" w:fill="auto"/>
          <w:lang w:val="fr-FR" w:eastAsia="fr-FR" w:bidi="fr-FR"/>
        </w:rPr>
        <w:t>Havemannowi.</w:t>
      </w:r>
    </w:p>
    <w:p>
      <w:pPr>
        <w:pStyle w:val="Style36"/>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Zarzucono mu, iż w wykładach na uniwersytecie im. Hum</w:t>
        <w:softHyphen/>
        <w:t>boldta, we Wschodnim Berlinie, wystąpił w duchu rewizjonizmu z postulatami przywrócenia w Niemczech Wschodnich całkowitej, niczym nieograniczonej wolności. Biuro polityczne potępiło w spe</w:t>
        <w:softHyphen/>
        <w:t>cjalnej rezolucji odchylenie rewizjonistyczne wybitnego fizyka, wykłady jego zostały zawieszone, chciano go nawet przenieść z Berlina gdzieś na prowincję, potem zaś usunięto go z partii i wreszcie odebrano mu katedrę.</w:t>
      </w:r>
    </w:p>
    <w:p>
      <w:pPr>
        <w:pStyle w:val="Style36"/>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 xml:space="preserve">Powodem awantury były wykłady </w:t>
      </w:r>
      <w:r>
        <w:rPr>
          <w:color w:val="000000"/>
          <w:spacing w:val="0"/>
          <w:w w:val="100"/>
          <w:position w:val="0"/>
          <w:shd w:val="clear" w:color="auto" w:fill="auto"/>
          <w:lang w:val="fr-FR" w:eastAsia="fr-FR" w:bidi="fr-FR"/>
        </w:rPr>
        <w:t xml:space="preserve">Havemanna, </w:t>
      </w:r>
      <w:r>
        <w:rPr>
          <w:color w:val="000000"/>
          <w:spacing w:val="0"/>
          <w:w w:val="100"/>
          <w:position w:val="0"/>
          <w:shd w:val="clear" w:color="auto" w:fill="auto"/>
          <w:lang w:val="pl-PL" w:eastAsia="pl-PL" w:bidi="pl-PL"/>
        </w:rPr>
        <w:t>przeznaczone dla słuchaczy ze wszystkich fakultetów, na temat: „Problemy filo</w:t>
        <w:softHyphen/>
        <w:t>zofii z punktu widzenia nauk ścisłych”. Stały się one w ciągu kilku tygodni sensacją nie tylko dla studentów uniwersytetu we Wschodnim Berlinie. Co tydzień pod rozmaitymi pretekstami przy</w:t>
        <w:softHyphen/>
        <w:t xml:space="preserve">jeżdżali nad Szprewę studenci z uniwersytetów w Lipsku, Jenie i Halle. W auli, która może pomieścić 1400 osób, podczas dwóch godzin wykładów </w:t>
      </w:r>
      <w:r>
        <w:rPr>
          <w:color w:val="000000"/>
          <w:spacing w:val="0"/>
          <w:w w:val="100"/>
          <w:position w:val="0"/>
          <w:shd w:val="clear" w:color="auto" w:fill="auto"/>
          <w:lang w:val="fr-FR" w:eastAsia="fr-FR" w:bidi="fr-FR"/>
        </w:rPr>
        <w:t xml:space="preserve">Havemanna </w:t>
      </w:r>
      <w:r>
        <w:rPr>
          <w:color w:val="000000"/>
          <w:spacing w:val="0"/>
          <w:w w:val="100"/>
          <w:position w:val="0"/>
          <w:shd w:val="clear" w:color="auto" w:fill="auto"/>
          <w:lang w:val="pl-PL" w:eastAsia="pl-PL" w:bidi="pl-PL"/>
        </w:rPr>
        <w:t>kłębiło się ponad dwa tysiące mło</w:t>
        <w:softHyphen/>
        <w:t>dzieży.</w:t>
      </w:r>
    </w:p>
    <w:p>
      <w:pPr>
        <w:pStyle w:val="Style36"/>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Tym razem sprawę rewizji urzędowej ideologii podniósł nie literat czy poeta, nie filozof, ale fizyk i chemik a zarazem specja</w:t>
        <w:softHyphen/>
        <w:t xml:space="preserve">lista w zagadnieniach atomowych. Robert </w:t>
      </w:r>
      <w:r>
        <w:rPr>
          <w:color w:val="000000"/>
          <w:spacing w:val="0"/>
          <w:w w:val="100"/>
          <w:position w:val="0"/>
          <w:shd w:val="clear" w:color="auto" w:fill="auto"/>
          <w:lang w:val="fr-FR" w:eastAsia="fr-FR" w:bidi="fr-FR"/>
        </w:rPr>
        <w:t xml:space="preserve">Havemann, </w:t>
      </w:r>
      <w:r>
        <w:rPr>
          <w:color w:val="000000"/>
          <w:spacing w:val="0"/>
          <w:w w:val="100"/>
          <w:position w:val="0"/>
          <w:shd w:val="clear" w:color="auto" w:fill="auto"/>
          <w:lang w:val="pl-PL" w:eastAsia="pl-PL" w:bidi="pl-PL"/>
        </w:rPr>
        <w:t>przedwo</w:t>
        <w:softHyphen/>
        <w:t>jenny komunista, którego hitlerowcy w czasie wojny skazali na karę śmierci i który cudem tylko ocalał z celi skazańców, dokonał generalnego ataku na pozycje ortodoksyjne.</w:t>
      </w:r>
    </w:p>
    <w:p>
      <w:pPr>
        <w:pStyle w:val="Style36"/>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 xml:space="preserve">„Droga ludzkości ze świata konieczności w świat wolności jest trudna i pełna sprzeczności” — twierdził </w:t>
      </w:r>
      <w:r>
        <w:rPr>
          <w:color w:val="000000"/>
          <w:spacing w:val="0"/>
          <w:w w:val="100"/>
          <w:position w:val="0"/>
          <w:shd w:val="clear" w:color="auto" w:fill="auto"/>
          <w:lang w:val="fr-FR" w:eastAsia="fr-FR" w:bidi="fr-FR"/>
        </w:rPr>
        <w:t xml:space="preserve">Havemann </w:t>
      </w:r>
      <w:r>
        <w:rPr>
          <w:color w:val="000000"/>
          <w:spacing w:val="0"/>
          <w:w w:val="100"/>
          <w:position w:val="0"/>
          <w:shd w:val="clear" w:color="auto" w:fill="auto"/>
          <w:lang w:val="pl-PL" w:eastAsia="pl-PL" w:bidi="pl-PL"/>
        </w:rPr>
        <w:t>podczas wykładu w połowie grudnia ubiegłego roku. „Sposób życia ludzi prymitywnych nastręczał mało okazji do korzystania z wolności. Będąc ciągle zagrożony przez siły natury, człowiek pierwotny był zmuszony stale prowadzić trudną walkę o byt. Nie był więc wolny od głodu i biedy, nędzy i chorób. Niemało grup ludzi pier</w:t>
        <w:softHyphen/>
        <w:t>wotnych wyginęło całkowicie w tej walce z naturą. W ogóle można powiedzieć, że właściwie stał się cud, iż człowiek, istota tak słaba w porównaniu z innymi stworzeniami, które mu zagrażały, zdołał się temu wszystkiemu oprzeć i przeżyć. Pod jednym względem pierwotne społeczeństwo ludzkie miało jednak przewagę nad na</w:t>
        <w:softHyphen/>
        <w:t>szym. Nikt nie miał w nim przywilejów. W społeczeństwie tym panował swego rodzaju komunizm. Ale był to komunizm nędzy i głodu. Polegał on na wspólnocie w obliczu niebezpieczeństwa i nędzy”.</w:t>
      </w:r>
    </w:p>
    <w:p>
      <w:pPr>
        <w:pStyle w:val="Style36"/>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 xml:space="preserve">Profesor </w:t>
      </w:r>
      <w:r>
        <w:rPr>
          <w:color w:val="000000"/>
          <w:spacing w:val="0"/>
          <w:w w:val="100"/>
          <w:position w:val="0"/>
          <w:shd w:val="clear" w:color="auto" w:fill="auto"/>
          <w:lang w:val="fr-FR" w:eastAsia="fr-FR" w:bidi="fr-FR"/>
        </w:rPr>
        <w:t xml:space="preserve">Havemann </w:t>
      </w:r>
      <w:r>
        <w:rPr>
          <w:color w:val="000000"/>
          <w:spacing w:val="0"/>
          <w:w w:val="100"/>
          <w:position w:val="0"/>
          <w:shd w:val="clear" w:color="auto" w:fill="auto"/>
          <w:lang w:val="pl-PL" w:eastAsia="pl-PL" w:bidi="pl-PL"/>
        </w:rPr>
        <w:t>przedstawiał swoim studentom proces po</w:t>
        <w:softHyphen/>
        <w:t>szerzania się zasięgu wolności, która początkowo stanowiła przy</w:t>
        <w:softHyphen/>
        <w:t>wilej nielicznych. „W sposób naturalny wyłoniła się naprzód mała grupa wyzyskiwaczy. Ale tylko tą drogą był możliwy postęp ludz</w:t>
        <w:softHyphen/>
        <w:t>kości. Podział ubogich zdobyczy między wszystkich byłby je, prak</w:t>
        <w:softHyphen/>
        <w:t>tycznie rzecz biorąc, unicestwił. Tylko nierówny podział powsta</w:t>
        <w:softHyphen/>
        <w:t>łych dóbr przyczynił się do rozwoju kultury”.</w:t>
      </w:r>
    </w:p>
    <w:p>
      <w:pPr>
        <w:pStyle w:val="Style36"/>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Ale jednocześnie, wraz z zanikiem społeczności prymitywnej, człowiek zaczął tracić rozeznanie w szczegółach życia społecz-</w:t>
      </w:r>
      <w:r>
        <w:br w:type="page"/>
      </w:r>
    </w:p>
    <w:p>
      <w:pPr>
        <w:pStyle w:val="Style36"/>
        <w:keepNext w:val="0"/>
        <w:keepLines w:val="0"/>
        <w:widowControl w:val="0"/>
        <w:shd w:val="clear" w:color="auto" w:fill="auto"/>
        <w:bidi w:val="0"/>
        <w:spacing w:before="0" w:after="0" w:line="226" w:lineRule="auto"/>
        <w:ind w:left="0" w:right="0" w:firstLine="0"/>
        <w:jc w:val="both"/>
      </w:pPr>
      <w:r>
        <w:rPr>
          <w:color w:val="000000"/>
          <w:spacing w:val="0"/>
          <w:w w:val="100"/>
          <w:position w:val="0"/>
          <w:shd w:val="clear" w:color="auto" w:fill="auto"/>
          <w:lang w:val="pl-PL" w:eastAsia="pl-PL" w:bidi="pl-PL"/>
        </w:rPr>
        <w:t>nego. „Czym więcej człowiek uczył się panowania nad rzeczami, tym bardziej wpadał w niewolę tych rzeczy. W ten sposób pow</w:t>
        <w:softHyphen/>
        <w:t>stało to, co Marks, ale też i inni przed nim, nazwali alienacją człowieka".</w:t>
      </w:r>
    </w:p>
    <w:p>
      <w:pPr>
        <w:pStyle w:val="Style36"/>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fr-FR" w:eastAsia="fr-FR" w:bidi="fr-FR"/>
        </w:rPr>
        <w:t xml:space="preserve">Havemann </w:t>
      </w:r>
      <w:r>
        <w:rPr>
          <w:color w:val="000000"/>
          <w:spacing w:val="0"/>
          <w:w w:val="100"/>
          <w:position w:val="0"/>
          <w:shd w:val="clear" w:color="auto" w:fill="auto"/>
          <w:lang w:val="pl-PL" w:eastAsia="pl-PL" w:bidi="pl-PL"/>
        </w:rPr>
        <w:t>nie zgadza się z oficjalną terminologią panującą w państwach i nauce bloku wschodniego na temat periodyzacji społeczności ludzkiej. Jak wiadomo, terminologia urzędowa twier</w:t>
        <w:softHyphen/>
        <w:t>dzi, iż ludzkość przeszła poprzez epokę społeczeństwa pierwot</w:t>
        <w:softHyphen/>
        <w:t>nego, niewolniczego, feodalnego i burżuazyjno-kapitalistycznego. Jego zdaniem były formacje, gdzie społeczności niewolniczej nigdy nie było, tak samo jak istnieją kraje, w których feodalizm przy</w:t>
        <w:softHyphen/>
        <w:t>bierał formy zupełnie nieomal nieznane w Europie środkowej.</w:t>
      </w:r>
    </w:p>
    <w:p>
      <w:pPr>
        <w:pStyle w:val="Style36"/>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 xml:space="preserve">Jako wybitny fizyk, </w:t>
      </w:r>
      <w:r>
        <w:rPr>
          <w:color w:val="000000"/>
          <w:spacing w:val="0"/>
          <w:w w:val="100"/>
          <w:position w:val="0"/>
          <w:shd w:val="clear" w:color="auto" w:fill="auto"/>
          <w:lang w:val="fr-FR" w:eastAsia="fr-FR" w:bidi="fr-FR"/>
        </w:rPr>
        <w:t xml:space="preserve">Havemann </w:t>
      </w:r>
      <w:r>
        <w:rPr>
          <w:color w:val="000000"/>
          <w:spacing w:val="0"/>
          <w:w w:val="100"/>
          <w:position w:val="0"/>
          <w:shd w:val="clear" w:color="auto" w:fill="auto"/>
          <w:lang w:val="pl-PL" w:eastAsia="pl-PL" w:bidi="pl-PL"/>
        </w:rPr>
        <w:t>zwraca uwagę na trudność przewidywania i odkrywania prawidłowości czy też w ogóle praw rozwoju ludzkości. Według niego „proces historyczny różni się od procesu w naturze swoją jednorazowością. W tej właśnie jed- norazowości i nieodwoływalności historycznego rozwoju tkwi główna trudność w ustalaniu praw tego przebiegu. I to jest jedną z przyczyn trudności, które powstają gdy się chce odkryć w jaki sposób te stosunki winny ulegać zmianom, tak aby bez narusza</w:t>
        <w:softHyphen/>
        <w:t>nia i odrzucania prawidłowości procesów społecznych, ale właś</w:t>
        <w:softHyphen/>
        <w:t>nie przy ich pomocy, dokonywać świadomie przemian i dążyć do dalszego rozwoju”.</w:t>
      </w:r>
    </w:p>
    <w:p>
      <w:pPr>
        <w:pStyle w:val="Style36"/>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fr-FR" w:eastAsia="fr-FR" w:bidi="fr-FR"/>
        </w:rPr>
        <w:t xml:space="preserve">Havemann </w:t>
      </w:r>
      <w:r>
        <w:rPr>
          <w:color w:val="000000"/>
          <w:spacing w:val="0"/>
          <w:w w:val="100"/>
          <w:position w:val="0"/>
          <w:shd w:val="clear" w:color="auto" w:fill="auto"/>
          <w:lang w:val="pl-PL" w:eastAsia="pl-PL" w:bidi="pl-PL"/>
        </w:rPr>
        <w:t>odrzuca pogląd, iż rzekomo ludzie przed odkry</w:t>
        <w:softHyphen/>
        <w:t>ciem marksizmu nie mieli możności zorientowania się w stosun</w:t>
        <w:softHyphen/>
        <w:t>kach społecznych. „Byłoby też naiwnością myśleć, że my posiada</w:t>
        <w:softHyphen/>
        <w:t>my możliwość traktowania skomplikowanych społecznych realiów bez trudności, zupełnie jasno i bezproblemowo". Natomiast zapi</w:t>
        <w:softHyphen/>
        <w:t>suje na plus marksizmowi, iż udało mu się „dojrzeć, że historycz</w:t>
        <w:softHyphen/>
        <w:t>ne procesy polegają nie na ludzkiej podłości i w ogóle na indy</w:t>
        <w:softHyphen/>
        <w:t>widualnych cechach moralności jednostek. Dlatego nieludzkich zjawisk w stalinowskiej epoce nie można wyjaśniać właściwo</w:t>
        <w:softHyphen/>
        <w:t>ściami osobistego charakteru Stalina. Chodziło raczej o wydarze</w:t>
        <w:softHyphen/>
        <w:t>nia w świadomości ludzi, masy i jednostek. Nie znaczy to jednak, że stalinizm odpowiadał historycznej konieczności.</w:t>
      </w:r>
    </w:p>
    <w:p>
      <w:pPr>
        <w:pStyle w:val="Style36"/>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fr-FR" w:eastAsia="fr-FR" w:bidi="fr-FR"/>
        </w:rPr>
        <w:t xml:space="preserve">Havemann </w:t>
      </w:r>
      <w:r>
        <w:rPr>
          <w:color w:val="000000"/>
          <w:spacing w:val="0"/>
          <w:w w:val="100"/>
          <w:position w:val="0"/>
          <w:shd w:val="clear" w:color="auto" w:fill="auto"/>
          <w:lang w:val="pl-PL" w:eastAsia="pl-PL" w:bidi="pl-PL"/>
        </w:rPr>
        <w:t>mówił studentom, że widzi w stalinizmie „tra</w:t>
        <w:softHyphen/>
        <w:t>giczną możliwość” w rozwoju historycznym. Zresztą przykład wy</w:t>
        <w:softHyphen/>
        <w:t xml:space="preserve">padków po rewolucji październikowej stanowi według </w:t>
      </w:r>
      <w:r>
        <w:rPr>
          <w:color w:val="000000"/>
          <w:spacing w:val="0"/>
          <w:w w:val="100"/>
          <w:position w:val="0"/>
          <w:shd w:val="clear" w:color="auto" w:fill="auto"/>
          <w:lang w:val="fr-FR" w:eastAsia="fr-FR" w:bidi="fr-FR"/>
        </w:rPr>
        <w:t xml:space="preserve">Haveman- </w:t>
      </w:r>
      <w:r>
        <w:rPr>
          <w:color w:val="000000"/>
          <w:spacing w:val="0"/>
          <w:w w:val="100"/>
          <w:position w:val="0"/>
          <w:shd w:val="clear" w:color="auto" w:fill="auto"/>
          <w:lang w:val="pl-PL" w:eastAsia="pl-PL" w:bidi="pl-PL"/>
        </w:rPr>
        <w:t>na częsty w historii dowód na to jak „rewolucja, która walczyła o wolność, równość i społeczną sprawiedliwość, zamieniła się we władzę absolutną jednostki... Bonapartyzm stanowi niebezpie</w:t>
        <w:softHyphen/>
        <w:t>czeństwo dla każdej rewolucji. Rewolucja, która walczyła w imię wolności, zmienia się po zdobyciu władzy. W ten sposób powstaje przejściowo taka sytuacja, iż walka przeciwko ciemiężcom prze</w:t>
        <w:softHyphen/>
        <w:t>mienia się w nowe jarzmo niewoli”.</w:t>
      </w:r>
    </w:p>
    <w:p>
      <w:pPr>
        <w:pStyle w:val="Style36"/>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 xml:space="preserve">W związku z tym </w:t>
      </w:r>
      <w:r>
        <w:rPr>
          <w:color w:val="000000"/>
          <w:spacing w:val="0"/>
          <w:w w:val="100"/>
          <w:position w:val="0"/>
          <w:shd w:val="clear" w:color="auto" w:fill="auto"/>
          <w:lang w:val="fr-FR" w:eastAsia="fr-FR" w:bidi="fr-FR"/>
        </w:rPr>
        <w:t xml:space="preserve">Havemann </w:t>
      </w:r>
      <w:r>
        <w:rPr>
          <w:color w:val="000000"/>
          <w:spacing w:val="0"/>
          <w:w w:val="100"/>
          <w:position w:val="0"/>
          <w:shd w:val="clear" w:color="auto" w:fill="auto"/>
          <w:lang w:val="pl-PL" w:eastAsia="pl-PL" w:bidi="pl-PL"/>
        </w:rPr>
        <w:t>protestuje przeciwko wszechwła</w:t>
        <w:softHyphen/>
        <w:t>dzy tak zwanej ideologii. Przypomniał o tym, że już Marks i En</w:t>
        <w:softHyphen/>
        <w:t>gels wykpili tę chorobę Niemców w pracy pt.: „Die deutsche Ideologie". Dlatego, jego zdaniem, należy stwierdzić, że jeśli teraz ktokolwiek mówi o ideologii w sensie pozytywnym, to jest to</w:t>
        <w:br w:type="page"/>
      </w:r>
      <w:r>
        <w:rPr>
          <w:color w:val="000000"/>
          <w:spacing w:val="0"/>
          <w:w w:val="100"/>
          <w:position w:val="0"/>
          <w:shd w:val="clear" w:color="auto" w:fill="auto"/>
          <w:lang w:val="pl-PL" w:eastAsia="pl-PL" w:bidi="pl-PL"/>
        </w:rPr>
        <w:t>„nadużyciem” w stosunku do słowa „ideologia”. Używanie też terminów w rodzaju „Komisja ideologiczna” w odniesieniu do gremium, które powinno rozwijać stopień uświadomienia spo</w:t>
        <w:softHyphen/>
        <w:t xml:space="preserve">łecznego, jest „contradictio in adjecto”. Bo według </w:t>
      </w:r>
      <w:r>
        <w:rPr>
          <w:color w:val="000000"/>
          <w:spacing w:val="0"/>
          <w:w w:val="100"/>
          <w:position w:val="0"/>
          <w:shd w:val="clear" w:color="auto" w:fill="auto"/>
          <w:lang w:val="fr-FR" w:eastAsia="fr-FR" w:bidi="fr-FR"/>
        </w:rPr>
        <w:t xml:space="preserve">Havemanna, </w:t>
      </w:r>
      <w:r>
        <w:rPr>
          <w:color w:val="000000"/>
          <w:spacing w:val="0"/>
          <w:w w:val="100"/>
          <w:position w:val="0"/>
          <w:shd w:val="clear" w:color="auto" w:fill="auto"/>
          <w:lang w:val="pl-PL" w:eastAsia="pl-PL" w:bidi="pl-PL"/>
        </w:rPr>
        <w:t>celem ruchu komunistycznego winno być „usunięcie jakiejkolwiek ideologii”. Natomiast na miejsce „ideologii, czyli złudzenia typo</w:t>
        <w:softHyphen/>
        <w:t>wego dla każdorazowej społeczności, winno przyjść uświadomie</w:t>
        <w:softHyphen/>
        <w:t>nie”.</w:t>
      </w:r>
    </w:p>
    <w:p>
      <w:pPr>
        <w:pStyle w:val="Style36"/>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 xml:space="preserve">Z naciskiem stwierdza </w:t>
      </w:r>
      <w:r>
        <w:rPr>
          <w:color w:val="000000"/>
          <w:spacing w:val="0"/>
          <w:w w:val="100"/>
          <w:position w:val="0"/>
          <w:shd w:val="clear" w:color="auto" w:fill="auto"/>
          <w:lang w:val="fr-FR" w:eastAsia="fr-FR" w:bidi="fr-FR"/>
        </w:rPr>
        <w:t xml:space="preserve">Havemann, </w:t>
      </w:r>
      <w:r>
        <w:rPr>
          <w:color w:val="000000"/>
          <w:spacing w:val="0"/>
          <w:w w:val="100"/>
          <w:position w:val="0"/>
          <w:shd w:val="clear" w:color="auto" w:fill="auto"/>
          <w:lang w:val="pl-PL" w:eastAsia="pl-PL" w:bidi="pl-PL"/>
        </w:rPr>
        <w:t>że nie nauki przyrodnicze winny się podporządkować naukom społecznym lecz na odwrót, gdyż nauki przyrodnicze są starsze i daleko bardziej rozwinięte. Właśnie na skutek ignorowania tego faktu w bloku wschodnim powstała stagnacja w naukach społecznych. Przez lekceważenie nauki nastąpił zastój w socjologii, ignorancja w cybernetyce.</w:t>
      </w:r>
    </w:p>
    <w:p>
      <w:pPr>
        <w:pStyle w:val="Style36"/>
        <w:keepNext w:val="0"/>
        <w:keepLines w:val="0"/>
        <w:widowControl w:val="0"/>
        <w:shd w:val="clear" w:color="auto" w:fill="auto"/>
        <w:bidi w:val="0"/>
        <w:spacing w:before="0" w:after="180" w:line="226" w:lineRule="auto"/>
        <w:ind w:left="0" w:right="0" w:firstLine="400"/>
        <w:jc w:val="both"/>
      </w:pPr>
      <w:r>
        <w:rPr>
          <w:color w:val="000000"/>
          <w:spacing w:val="0"/>
          <w:w w:val="100"/>
          <w:position w:val="0"/>
          <w:shd w:val="clear" w:color="auto" w:fill="auto"/>
          <w:lang w:val="pl-PL" w:eastAsia="pl-PL" w:bidi="pl-PL"/>
        </w:rPr>
        <w:t xml:space="preserve">Najfatalniejszym jednak zjawiskiem, niewolącym wolność jest, zdaniem </w:t>
      </w:r>
      <w:r>
        <w:rPr>
          <w:color w:val="000000"/>
          <w:spacing w:val="0"/>
          <w:w w:val="100"/>
          <w:position w:val="0"/>
          <w:shd w:val="clear" w:color="auto" w:fill="auto"/>
          <w:lang w:val="fr-FR" w:eastAsia="fr-FR" w:bidi="fr-FR"/>
        </w:rPr>
        <w:t xml:space="preserve">Havemanna, </w:t>
      </w:r>
      <w:r>
        <w:rPr>
          <w:color w:val="000000"/>
          <w:spacing w:val="0"/>
          <w:w w:val="100"/>
          <w:position w:val="0"/>
          <w:shd w:val="clear" w:color="auto" w:fill="auto"/>
          <w:lang w:val="pl-PL" w:eastAsia="pl-PL" w:bidi="pl-PL"/>
        </w:rPr>
        <w:t>„mechaniczno-materialistyczne myśle</w:t>
        <w:softHyphen/>
        <w:t>nie przyczynowe”, typowe nie tylko w stosunku do „reakcyjnych” nosicieli, ale i dla „progresywnych” przedstawicieli tej idei. Jest to fetyszyzm planowania. Osobnikom tego typu „całe, pełne prze</w:t>
        <w:softHyphen/>
        <w:t xml:space="preserve">ciwieństw, kompleksowe życie społeczeństwa przedstawia się jak jakaś olbrzymia maszyneria”. Jest to utopijna formacja myślowa. Z takim myśleniem niesposób „włączać się w procesy swobodnie i twórczo, lecz można tylko operować wulgarnie i mechanicznie. „Bo wolność ma tylko tam prawo być nazywana wolnością, jest tylko tam godna wysiłków” — mówił </w:t>
      </w:r>
      <w:r>
        <w:rPr>
          <w:color w:val="000000"/>
          <w:spacing w:val="0"/>
          <w:w w:val="100"/>
          <w:position w:val="0"/>
          <w:shd w:val="clear" w:color="auto" w:fill="auto"/>
          <w:lang w:val="fr-FR" w:eastAsia="fr-FR" w:bidi="fr-FR"/>
        </w:rPr>
        <w:t xml:space="preserve">Havemann </w:t>
      </w:r>
      <w:r>
        <w:rPr>
          <w:color w:val="000000"/>
          <w:spacing w:val="0"/>
          <w:w w:val="100"/>
          <w:position w:val="0"/>
          <w:shd w:val="clear" w:color="auto" w:fill="auto"/>
          <w:lang w:val="pl-PL" w:eastAsia="pl-PL" w:bidi="pl-PL"/>
        </w:rPr>
        <w:t>do rzesz studen</w:t>
        <w:softHyphen/>
        <w:t>tów — „i jest tylko wówczas moralna, jeśli nie jest wolnością dla kilku, lecz dla wszystkich, gdy każdemu człowiekowi daje szanse podejmowania decyzji według własnej woli i według włas</w:t>
        <w:softHyphen/>
        <w:t>nych życzeń”.</w:t>
      </w:r>
    </w:p>
    <w:p>
      <w:pPr>
        <w:pStyle w:val="Style31"/>
        <w:keepNext w:val="0"/>
        <w:keepLines w:val="0"/>
        <w:widowControl w:val="0"/>
        <w:shd w:val="clear" w:color="auto" w:fill="auto"/>
        <w:bidi w:val="0"/>
        <w:spacing w:before="0" w:after="1220" w:line="202" w:lineRule="auto"/>
        <w:ind w:left="0" w:right="380" w:firstLine="0"/>
        <w:jc w:val="right"/>
      </w:pPr>
      <w:r>
        <w:rPr>
          <w:i/>
          <w:iCs/>
          <w:color w:val="000000"/>
          <w:spacing w:val="0"/>
          <w:w w:val="100"/>
          <w:position w:val="0"/>
          <w:shd w:val="clear" w:color="auto" w:fill="auto"/>
          <w:lang w:val="pl-PL" w:eastAsia="pl-PL" w:bidi="pl-PL"/>
        </w:rPr>
        <w:t>BERLIŃCZYK</w:t>
      </w:r>
    </w:p>
    <w:p>
      <w:pPr>
        <w:pStyle w:val="Style6"/>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40" w:lineRule="auto"/>
        <w:ind w:left="1240" w:right="0" w:firstLine="0"/>
        <w:jc w:val="left"/>
        <w:rPr>
          <w:sz w:val="44"/>
          <w:szCs w:val="44"/>
        </w:rPr>
      </w:pPr>
      <w:r>
        <w:rPr>
          <w:b/>
          <w:bCs/>
          <w:color w:val="000000"/>
          <w:spacing w:val="0"/>
          <w:w w:val="100"/>
          <w:position w:val="0"/>
          <w:sz w:val="44"/>
          <w:szCs w:val="44"/>
          <w:shd w:val="clear" w:color="auto" w:fill="auto"/>
          <w:lang w:val="pl-PL" w:eastAsia="pl-PL" w:bidi="pl-PL"/>
        </w:rPr>
        <w:t>OSTATNIE</w:t>
      </w:r>
    </w:p>
    <w:p>
      <w:pPr>
        <w:pStyle w:val="Style6"/>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40" w:lineRule="auto"/>
        <w:ind w:left="0" w:right="0" w:firstLine="0"/>
        <w:jc w:val="center"/>
        <w:rPr>
          <w:sz w:val="44"/>
          <w:szCs w:val="44"/>
        </w:rPr>
      </w:pPr>
      <w:r>
        <w:rPr>
          <w:b/>
          <w:bCs/>
          <w:color w:val="000000"/>
          <w:spacing w:val="0"/>
          <w:w w:val="100"/>
          <w:position w:val="0"/>
          <w:sz w:val="44"/>
          <w:szCs w:val="44"/>
          <w:shd w:val="clear" w:color="auto" w:fill="auto"/>
          <w:lang w:val="pl-PL" w:eastAsia="pl-PL" w:bidi="pl-PL"/>
        </w:rPr>
        <w:t>WIADOMOŚCI</w:t>
      </w:r>
    </w:p>
    <w:p>
      <w:pPr>
        <w:pStyle w:val="Style31"/>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00" w:line="252" w:lineRule="auto"/>
        <w:ind w:left="0" w:right="0" w:firstLine="0"/>
        <w:jc w:val="center"/>
        <w:sectPr>
          <w:headerReference w:type="default" r:id="rId66"/>
          <w:footerReference w:type="default" r:id="rId67"/>
          <w:headerReference w:type="even" r:id="rId68"/>
          <w:footerReference w:type="even" r:id="rId69"/>
          <w:footnotePr>
            <w:pos w:val="pageBottom"/>
            <w:numFmt w:val="decimal"/>
            <w:numRestart w:val="continuous"/>
          </w:footnotePr>
          <w:pgSz w:w="6714" w:h="11385"/>
          <w:pgMar w:top="938" w:left="389" w:right="385" w:bottom="586" w:header="0" w:footer="3" w:gutter="0"/>
          <w:pgNumType w:start="103"/>
          <w:cols w:space="720"/>
          <w:noEndnote/>
          <w:rtlGutter w:val="0"/>
          <w:docGrid w:linePitch="360"/>
        </w:sectPr>
      </w:pPr>
      <w:r>
        <w:rPr>
          <w:b/>
          <w:bCs/>
          <w:color w:val="000000"/>
          <w:spacing w:val="0"/>
          <w:w w:val="100"/>
          <w:position w:val="0"/>
          <w:shd w:val="clear" w:color="auto" w:fill="auto"/>
          <w:lang w:val="pl-PL" w:eastAsia="pl-PL" w:bidi="pl-PL"/>
        </w:rPr>
        <w:t>Jedyne pismo polskie w Republice Federalnej Niemiec</w:t>
        <w:br/>
      </w:r>
      <w:r>
        <w:rPr>
          <w:color w:val="000000"/>
          <w:spacing w:val="0"/>
          <w:w w:val="100"/>
          <w:position w:val="0"/>
          <w:shd w:val="clear" w:color="auto" w:fill="auto"/>
          <w:lang w:val="pl-PL" w:eastAsia="pl-PL" w:bidi="pl-PL"/>
        </w:rPr>
        <w:t>UKAZUJĄCE SIĘ TRZY RAZY TYGODNIOWO</w:t>
        <w:br/>
      </w:r>
      <w:r>
        <w:rPr>
          <w:b/>
          <w:bCs/>
          <w:color w:val="000000"/>
          <w:spacing w:val="0"/>
          <w:w w:val="100"/>
          <w:position w:val="0"/>
          <w:shd w:val="clear" w:color="auto" w:fill="auto"/>
          <w:lang w:val="pl-PL" w:eastAsia="pl-PL" w:bidi="pl-PL"/>
        </w:rPr>
        <w:t xml:space="preserve">W </w:t>
      </w:r>
      <w:r>
        <w:rPr>
          <w:color w:val="000000"/>
          <w:spacing w:val="0"/>
          <w:w w:val="100"/>
          <w:position w:val="0"/>
          <w:shd w:val="clear" w:color="auto" w:fill="auto"/>
          <w:lang w:val="pl-PL" w:eastAsia="pl-PL" w:bidi="pl-PL"/>
        </w:rPr>
        <w:t>KAŻDĄ NIEDZIELĘ DODATEK.</w:t>
        <w:br/>
      </w:r>
      <w:r>
        <w:rPr>
          <w:b/>
          <w:bCs/>
          <w:color w:val="000000"/>
          <w:spacing w:val="0"/>
          <w:w w:val="100"/>
          <w:position w:val="0"/>
          <w:shd w:val="clear" w:color="auto" w:fill="auto"/>
          <w:lang w:val="pl-PL" w:eastAsia="pl-PL" w:bidi="pl-PL"/>
        </w:rPr>
        <w:t>Redakcja, administracja, drukarnia :</w:t>
        <w:br/>
        <w:t xml:space="preserve">Mannheim-Scboenau, </w:t>
      </w:r>
      <w:r>
        <w:rPr>
          <w:color w:val="000000"/>
          <w:spacing w:val="0"/>
          <w:w w:val="100"/>
          <w:position w:val="0"/>
          <w:shd w:val="clear" w:color="auto" w:fill="auto"/>
          <w:lang w:val="pl-PL" w:eastAsia="pl-PL" w:bidi="pl-PL"/>
        </w:rPr>
        <w:t>Lilienthalstr. 301</w:t>
      </w:r>
    </w:p>
    <w:p>
      <w:pPr>
        <w:pStyle w:val="Style17"/>
        <w:keepNext/>
        <w:keepLines/>
        <w:widowControl w:val="0"/>
        <w:shd w:val="clear" w:color="auto" w:fill="auto"/>
        <w:bidi w:val="0"/>
        <w:spacing w:before="0" w:after="720" w:line="240" w:lineRule="auto"/>
        <w:ind w:left="0" w:right="0" w:firstLine="0"/>
        <w:jc w:val="left"/>
      </w:pPr>
      <w:bookmarkStart w:id="27" w:name="bookmark27"/>
      <w:bookmarkStart w:id="28" w:name="bookmark28"/>
      <w:r>
        <w:rPr>
          <w:color w:val="000000"/>
          <w:spacing w:val="0"/>
          <w:w w:val="100"/>
          <w:position w:val="0"/>
          <w:shd w:val="clear" w:color="auto" w:fill="auto"/>
          <w:lang w:val="pl-PL" w:eastAsia="pl-PL" w:bidi="pl-PL"/>
        </w:rPr>
        <w:t>Obchody, pochody, zachody</w:t>
      </w:r>
      <w:bookmarkEnd w:id="27"/>
      <w:bookmarkEnd w:id="28"/>
    </w:p>
    <w:p>
      <w:pPr>
        <w:pStyle w:val="Style31"/>
        <w:keepNext w:val="0"/>
        <w:keepLines w:val="0"/>
        <w:widowControl w:val="0"/>
        <w:shd w:val="clear" w:color="auto" w:fill="auto"/>
        <w:bidi w:val="0"/>
        <w:spacing w:before="0" w:after="200" w:line="202" w:lineRule="auto"/>
        <w:ind w:left="0" w:right="0" w:firstLine="0"/>
        <w:jc w:val="both"/>
      </w:pPr>
      <w:r>
        <w:rPr>
          <w:i/>
          <w:iCs/>
          <w:color w:val="000000"/>
          <w:spacing w:val="0"/>
          <w:w w:val="100"/>
          <w:position w:val="0"/>
          <w:shd w:val="clear" w:color="auto" w:fill="auto"/>
          <w:lang w:val="pl-PL" w:eastAsia="pl-PL" w:bidi="pl-PL"/>
        </w:rPr>
        <w:t>Obchody</w:t>
      </w:r>
    </w:p>
    <w:p>
      <w:pPr>
        <w:pStyle w:val="Style36"/>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Za parę miesięcy, w dwudziestolecie ogłoszenia manifestu tzw. Komitetu Wyzwolenia Narodowego, tj. 22 lipca, wypadnie zapew</w:t>
        <w:softHyphen/>
        <w:t>ne kulminacyjny punkt obchodu dwudziestolecia istnienia „Pań</w:t>
        <w:softHyphen/>
        <w:t>stwa Ludowego” w Polsce.</w:t>
      </w:r>
    </w:p>
    <w:p>
      <w:pPr>
        <w:pStyle w:val="Style36"/>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Trwają już na szeroką skalę zakrojone przygotowania. Załogi poszczególnych zakładów produkcyjnych przyjmują na siebie „do</w:t>
        <w:softHyphen/>
        <w:t>browolne” zobowiązania, że „osiągną”, że „zrealizują”, że „przekro</w:t>
        <w:softHyphen/>
        <w:t>czą”, lub co najmniej, że „wykonają”. Przygotowywane są nie</w:t>
        <w:softHyphen/>
        <w:t>kończące się „gomułogodziny” pogadanek, prelekcji i referatów, gdzie przy pomocy mniej lub więcej podfałszowanych danych sta</w:t>
        <w:softHyphen/>
        <w:t xml:space="preserve">tystycznych przedstawiane będą osiągnięcia „władzy ludowej”. Ukazały się nakładem </w:t>
      </w:r>
      <w:r>
        <w:rPr>
          <w:color w:val="000000"/>
          <w:spacing w:val="0"/>
          <w:w w:val="100"/>
          <w:position w:val="0"/>
          <w:shd w:val="clear" w:color="auto" w:fill="auto"/>
          <w:lang w:val="fr-FR" w:eastAsia="fr-FR" w:bidi="fr-FR"/>
        </w:rPr>
        <w:t xml:space="preserve">MON'u </w:t>
      </w:r>
      <w:r>
        <w:rPr>
          <w:color w:val="000000"/>
          <w:spacing w:val="0"/>
          <w:w w:val="100"/>
          <w:position w:val="0"/>
          <w:shd w:val="clear" w:color="auto" w:fill="auto"/>
          <w:lang w:val="pl-PL" w:eastAsia="pl-PL" w:bidi="pl-PL"/>
        </w:rPr>
        <w:t>opisy bojów partyzanckich, któ</w:t>
        <w:softHyphen/>
        <w:t>rych celem jest stworzenie bądź utwierdzenie starannie monto</w:t>
        <w:softHyphen/>
        <w:t>wanej legendy o roli tych walk dla swobodzenia Polski spod oku</w:t>
        <w:softHyphen/>
        <w:t>pacji niemieckiej. Przy okazji wyciąga się na piedestał postacie wybitniejszych partyzantów, otwierając im drogę do zaszczytów partyjnych i rządowych, które w ciągu 1964 roku mogą ulec nowej redystrybucji.</w:t>
      </w:r>
    </w:p>
    <w:p>
      <w:pPr>
        <w:pStyle w:val="Style36"/>
        <w:keepNext w:val="0"/>
        <w:keepLines w:val="0"/>
        <w:widowControl w:val="0"/>
        <w:shd w:val="clear" w:color="auto" w:fill="auto"/>
        <w:bidi w:val="0"/>
        <w:spacing w:before="0" w:after="0" w:line="226" w:lineRule="auto"/>
        <w:ind w:left="0" w:right="0" w:firstLine="400"/>
        <w:jc w:val="both"/>
        <w:sectPr>
          <w:headerReference w:type="default" r:id="rId70"/>
          <w:footerReference w:type="default" r:id="rId71"/>
          <w:headerReference w:type="even" r:id="rId72"/>
          <w:footerReference w:type="even" r:id="rId73"/>
          <w:footnotePr>
            <w:pos w:val="pageBottom"/>
            <w:numFmt w:val="decimal"/>
            <w:numRestart w:val="continuous"/>
          </w:footnotePr>
          <w:pgSz w:w="6714" w:h="11385"/>
          <w:pgMar w:top="938" w:left="389" w:right="385" w:bottom="586" w:header="510" w:footer="158" w:gutter="0"/>
          <w:pgNumType w:start="516"/>
          <w:cols w:space="720"/>
          <w:noEndnote/>
          <w:rtlGutter w:val="0"/>
          <w:docGrid w:linePitch="360"/>
        </w:sectPr>
      </w:pPr>
      <w:r>
        <mc:AlternateContent>
          <mc:Choice Requires="wps">
            <w:drawing>
              <wp:anchor distT="0" distB="571500" distL="114300" distR="114300" simplePos="0" relativeHeight="125829384" behindDoc="0" locked="0" layoutInCell="1" allowOverlap="1">
                <wp:simplePos x="0" y="0"/>
                <wp:positionH relativeFrom="page">
                  <wp:posOffset>3461385</wp:posOffset>
                </wp:positionH>
                <wp:positionV relativeFrom="margin">
                  <wp:posOffset>596900</wp:posOffset>
                </wp:positionV>
                <wp:extent cx="580390" cy="294640"/>
                <wp:wrapTopAndBottom/>
                <wp:docPr id="107" name="Shape 107"/>
                <a:graphic xmlns:a="http://schemas.openxmlformats.org/drawingml/2006/main">
                  <a:graphicData uri="http://schemas.microsoft.com/office/word/2010/wordprocessingShape">
                    <wps:wsp>
                      <wps:cNvSpPr txBox="1"/>
                      <wps:spPr>
                        <a:xfrm>
                          <a:ext cx="580390" cy="294640"/>
                        </a:xfrm>
                        <a:prstGeom prst="rect"/>
                        <a:noFill/>
                      </wps:spPr>
                      <wps:txbx>
                        <w:txbxContent>
                          <w:p>
                            <w:pPr>
                              <w:pStyle w:val="Style6"/>
                              <w:keepNext w:val="0"/>
                              <w:keepLines w:val="0"/>
                              <w:widowControl w:val="0"/>
                              <w:shd w:val="clear" w:color="auto" w:fill="auto"/>
                              <w:bidi w:val="0"/>
                              <w:spacing w:before="0" w:after="0" w:line="240" w:lineRule="auto"/>
                              <w:ind w:left="0" w:right="0" w:firstLine="0"/>
                              <w:jc w:val="left"/>
                              <w:rPr>
                                <w:sz w:val="34"/>
                                <w:szCs w:val="34"/>
                              </w:rPr>
                            </w:pPr>
                            <w:r>
                              <w:rPr>
                                <w:b/>
                                <w:bCs/>
                                <w:i/>
                                <w:iCs/>
                                <w:color w:val="000000"/>
                                <w:spacing w:val="0"/>
                                <w:w w:val="100"/>
                                <w:position w:val="0"/>
                                <w:sz w:val="34"/>
                                <w:szCs w:val="34"/>
                                <w:shd w:val="clear" w:color="auto" w:fill="auto"/>
                                <w:lang w:val="pl-PL" w:eastAsia="pl-PL" w:bidi="pl-PL"/>
                              </w:rPr>
                              <w:t>Kraj</w:t>
                            </w:r>
                          </w:p>
                        </w:txbxContent>
                      </wps:txbx>
                      <wps:bodyPr wrap="none" lIns="0" tIns="0" rIns="0" bIns="0">
                        <a:noAutoFit/>
                      </wps:bodyPr>
                    </wps:wsp>
                  </a:graphicData>
                </a:graphic>
              </wp:anchor>
            </w:drawing>
          </mc:Choice>
          <mc:Fallback>
            <w:pict>
              <v:shape id="_x0000_s1133" type="#_x0000_t202" style="position:absolute;margin-left:272.55000000000001pt;margin-top:47.pt;width:45.700000000000003pt;height:23.199999999999999pt;z-index:-125829369;mso-wrap-distance-left:9.pt;mso-wrap-distance-right:9.pt;mso-wrap-distance-bottom:45.pt;mso-position-horizontal-relative:page;mso-position-vertical-relative:margin" filled="f" stroked="f">
                <v:textbox inset="0,0,0,0">
                  <w:txbxContent>
                    <w:p>
                      <w:pPr>
                        <w:pStyle w:val="Style6"/>
                        <w:keepNext w:val="0"/>
                        <w:keepLines w:val="0"/>
                        <w:widowControl w:val="0"/>
                        <w:shd w:val="clear" w:color="auto" w:fill="auto"/>
                        <w:bidi w:val="0"/>
                        <w:spacing w:before="0" w:after="0" w:line="240" w:lineRule="auto"/>
                        <w:ind w:left="0" w:right="0" w:firstLine="0"/>
                        <w:jc w:val="left"/>
                        <w:rPr>
                          <w:sz w:val="34"/>
                          <w:szCs w:val="34"/>
                        </w:rPr>
                      </w:pPr>
                      <w:r>
                        <w:rPr>
                          <w:b/>
                          <w:bCs/>
                          <w:i/>
                          <w:iCs/>
                          <w:color w:val="000000"/>
                          <w:spacing w:val="0"/>
                          <w:w w:val="100"/>
                          <w:position w:val="0"/>
                          <w:sz w:val="34"/>
                          <w:szCs w:val="34"/>
                          <w:shd w:val="clear" w:color="auto" w:fill="auto"/>
                          <w:lang w:val="pl-PL" w:eastAsia="pl-PL" w:bidi="pl-PL"/>
                        </w:rPr>
                        <w:t>Kraj</w:t>
                      </w:r>
                    </w:p>
                  </w:txbxContent>
                </v:textbox>
                <w10:wrap type="topAndBottom" anchorx="page" anchory="margin"/>
              </v:shape>
            </w:pict>
          </mc:Fallback>
        </mc:AlternateContent>
      </w:r>
      <w:r>
        <w:rPr>
          <w:color w:val="000000"/>
          <w:spacing w:val="0"/>
          <w:w w:val="100"/>
          <w:position w:val="0"/>
          <w:shd w:val="clear" w:color="auto" w:fill="auto"/>
          <w:lang w:val="pl-PL" w:eastAsia="pl-PL" w:bidi="pl-PL"/>
        </w:rPr>
        <w:t>Gorączkową działalność w akcji przygotowania obchodu roz</w:t>
        <w:softHyphen/>
        <w:t>wija przewodniczący Rady Państwa, Zawadzki, co też nie jest po</w:t>
        <w:softHyphen/>
        <w:t>zbawione realnej kalkulacji politycznej. Ponieważ IV Zjazd PZPR odbędzie się w czerwcu, to może być rzeczą niewygodną ruszanie dostojnej osoby „prezydenta” Zawadzkiego, reprezentującego ma</w:t>
        <w:softHyphen/>
        <w:t>jestat Polskiej Rzeczypospolitej Ludowej z Biura Politycznego Partii. Nowe biuro polityczne ukonstytuuje się zaraz po zjeździe, czyli tuż przed kulminacyjnym punktem obchodów dwudziesto</w:t>
        <w:softHyphen/>
        <w:t>lecia. Czy dzięki tak dziwnemu zbiegowi okoliczności Zawadzki miałby przetrwać? Jeszcze kiedy przed rokiem blisko, w okresie XIII Plenum knajpy warszawskie rozbrzmiewały głośnym gwa</w:t>
        <w:softHyphen/>
        <w:t xml:space="preserve">rem, tonących w oparach wódki zwycięzców Zambrowskiego, to </w:t>
      </w:r>
    </w:p>
    <w:p>
      <w:pPr>
        <w:pStyle w:val="Style36"/>
        <w:keepNext w:val="0"/>
        <w:keepLines w:val="0"/>
        <w:widowControl w:val="0"/>
        <w:shd w:val="clear" w:color="auto" w:fill="auto"/>
        <w:bidi w:val="0"/>
        <w:spacing w:before="0" w:after="0" w:line="226" w:lineRule="auto"/>
        <w:ind w:left="0" w:right="0" w:firstLine="0"/>
        <w:jc w:val="both"/>
      </w:pPr>
      <w:r>
        <w:rPr>
          <w:color w:val="000000"/>
          <w:spacing w:val="0"/>
          <w:w w:val="100"/>
          <w:position w:val="0"/>
          <w:shd w:val="clear" w:color="auto" w:fill="auto"/>
          <w:lang w:val="pl-PL" w:eastAsia="pl-PL" w:bidi="pl-PL"/>
        </w:rPr>
        <w:t>przysięgano sobie że w przyszłym, tym pozjazdowym, Biurze Poli</w:t>
        <w:softHyphen/>
        <w:t>tycznym alfabet będzie skrócony i nikogo na literę „Z” nie będzie. Nazwisko Zawadzkiego nie powtarza się i na ostatnio spisywanych karteczkach, zawierających przewidywania aktywistów partyjnych co do przyszłego składu Biura. Niespodzianki chodzą jednak po ludziach, może więc i Zawadzki...</w:t>
      </w:r>
    </w:p>
    <w:p>
      <w:pPr>
        <w:pStyle w:val="Style36"/>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Jeszcze rok temu sprawa obchodu dwudziestolecia nie miała wydźwięku politycznego. Miała to być wielka szopa dla publicz</w:t>
        <w:softHyphen/>
        <w:t>ności i nic poza tym. Wszystko się jednak zmieniło przez fatalne dla reżymu okoliczności w jakich ten obchód wypada: wzrost cen towarów i usług, a w jego konsekwencji — spadek płac real</w:t>
        <w:softHyphen/>
        <w:t>nych, liczne redukcje, zarówno w biurach, jak i w zakładach fa</w:t>
        <w:softHyphen/>
        <w:t>brycznych (1), widzialny już dla każdego bałagan w planowaniu, bałagan w zarządzaniu przemysłem, bałagan w organizacji produk</w:t>
        <w:softHyphen/>
        <w:t>cji rolnej, bałagan, bałagan, bałagan...</w:t>
      </w:r>
    </w:p>
    <w:p>
      <w:pPr>
        <w:pStyle w:val="Style36"/>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Jako antidotum na bałgan jest tylko jedno: zamordyzm. Ale jest to zamordyzm, który nie zmniejsza bałaganu, tylko go po</w:t>
        <w:softHyphen/>
        <w:t>większa, bo chodzi w rzeczywistości o porachunki między klikami partyjnymi, o zajęcie pozycji wyjściowych w perspektywie IV Zjazdu partii.</w:t>
      </w:r>
    </w:p>
    <w:p>
      <w:pPr>
        <w:pStyle w:val="Style36"/>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 xml:space="preserve">Narzucone przez „czynnik decydujący” na XIII Plenum </w:t>
      </w:r>
      <w:r>
        <w:rPr>
          <w:i/>
          <w:iCs/>
          <w:color w:val="000000"/>
          <w:spacing w:val="0"/>
          <w:w w:val="100"/>
          <w:position w:val="0"/>
          <w:shd w:val="clear" w:color="auto" w:fill="auto"/>
          <w:lang w:val="pl-PL" w:eastAsia="pl-PL" w:bidi="pl-PL"/>
        </w:rPr>
        <w:t>treuga Dei</w:t>
      </w:r>
      <w:r>
        <w:rPr>
          <w:color w:val="000000"/>
          <w:spacing w:val="0"/>
          <w:w w:val="100"/>
          <w:position w:val="0"/>
          <w:shd w:val="clear" w:color="auto" w:fill="auto"/>
          <w:lang w:val="pl-PL" w:eastAsia="pl-PL" w:bidi="pl-PL"/>
        </w:rPr>
        <w:t xml:space="preserve"> między klikami i kliczkami wewnątrzpartyjnymi (przy użyciu licznych przykładów jak to paryska „Kultura” uprawia „dywersję”, obliczoną na dyskredytację władzy ludowej i osła</w:t>
        <w:softHyphen/>
        <w:t>bienie roli partii w społeczeństwie) — skończyło się. Chodzi prze</w:t>
        <w:softHyphen/>
        <w:t>cież o to, kto w najbliższej przyszłości będzie decydował o dostę</w:t>
        <w:softHyphen/>
        <w:t>pie do posad i synekur, który z magnatów partyjnych utrzyma się przy władzy, a który ją utraci, czy wreszcie kto się do niej dorwie. Walka ukryta przed oczyma niepowołanych, lecz nie</w:t>
        <w:softHyphen/>
        <w:t>mniej zawzięta, rozgorzała znów z całą siłą, przykryta tylko po</w:t>
        <w:softHyphen/>
        <w:t>zornie dyscypliną partyjną i obowiązkiem narzuconym z góry utrzymania jednolitego frontu wobec, a w rzeczywistości — prze</w:t>
        <w:softHyphen/>
        <w:t>ciwko społeczeństwu.</w:t>
      </w:r>
    </w:p>
    <w:p>
      <w:pPr>
        <w:pStyle w:val="Style36"/>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W tych okolicznościach obchody dwudziestolecia nabierają nagle nowego znaczenia. Idzie o to, by odwrócić uwagę od złej sytuacji gospodarczej, której nic nie usprawiedliwia, prócz nieu</w:t>
        <w:softHyphen/>
        <w:t>miejętności rządzących. Będzie więc mowa o tym, jak to było przed dwudziestu laty, jak było w okresie międzywojennym, a wiele od tego czasu stali, a wiele węgla itd. itd. — tak jak gdy</w:t>
        <w:softHyphen/>
        <w:t>by na całym świecie w ciągu dwudziestolecia powojennego nie nastąpiły zasadnicze przemiany dzięki którym kraje zamożne sta</w:t>
        <w:softHyphen/>
        <w:t>ły się krajami bogatymi, kraje biedne zamożnymi, a nawet naj</w:t>
        <w:softHyphen/>
        <w:t>biedniejsze podniosły bardzo znacznie swą produkcję przemysło</w:t>
        <w:softHyphen/>
        <w:t>wą i co ważniejsze — stopę życiową ludności.</w:t>
      </w:r>
    </w:p>
    <w:p>
      <w:pPr>
        <w:pStyle w:val="Style36"/>
        <w:keepNext w:val="0"/>
        <w:keepLines w:val="0"/>
        <w:widowControl w:val="0"/>
        <w:shd w:val="clear" w:color="auto" w:fill="auto"/>
        <w:bidi w:val="0"/>
        <w:spacing w:before="0" w:after="320" w:line="226" w:lineRule="auto"/>
        <w:ind w:left="0" w:right="0"/>
        <w:jc w:val="both"/>
      </w:pPr>
      <w:r>
        <w:rPr>
          <w:color w:val="000000"/>
          <w:spacing w:val="0"/>
          <w:w w:val="100"/>
          <w:position w:val="0"/>
          <w:shd w:val="clear" w:color="auto" w:fill="auto"/>
          <w:lang w:val="pl-PL" w:eastAsia="pl-PL" w:bidi="pl-PL"/>
        </w:rPr>
        <w:t>Najróżnorodniejsze „circenses” tylko na bardzo krótko mogą odwrócić uwagę społeczeństwa od braku chleba. Pisał o tym nie</w:t>
      </w:r>
    </w:p>
    <w:p>
      <w:pPr>
        <w:pStyle w:val="Style21"/>
        <w:keepNext w:val="0"/>
        <w:keepLines w:val="0"/>
        <w:widowControl w:val="0"/>
        <w:shd w:val="clear" w:color="auto" w:fill="auto"/>
        <w:bidi w:val="0"/>
        <w:spacing w:before="0" w:after="180" w:line="216" w:lineRule="auto"/>
        <w:ind w:left="0" w:right="0" w:firstLine="380"/>
        <w:jc w:val="both"/>
        <w:rPr>
          <w:sz w:val="18"/>
          <w:szCs w:val="18"/>
        </w:rPr>
      </w:pPr>
      <w:r>
        <w:rPr>
          <w:color w:val="000000"/>
          <w:spacing w:val="0"/>
          <w:w w:val="100"/>
          <w:position w:val="0"/>
          <w:sz w:val="17"/>
          <w:szCs w:val="17"/>
          <w:shd w:val="clear" w:color="auto" w:fill="auto"/>
          <w:lang w:val="pl-PL" w:eastAsia="pl-PL" w:bidi="pl-PL"/>
        </w:rPr>
        <w:t>(1) PRL liczy dziś około miliona bezrobotnych. Cyfrę tę kamufluje się m.in. tym, że zwalnia się w pierwszym rzędzie tzw. robotniko-chłopów.</w:t>
        <w:br w:type="page"/>
      </w:r>
      <w:r>
        <w:rPr>
          <w:rStyle w:val="CharStyle37"/>
        </w:rPr>
        <w:t>kto inny jak Marks. A także Lenin. Nie inaczej będzie z fajerwer</w:t>
        <w:softHyphen/>
        <w:t>kami przygotowywanymi na Święto Lipcowe.</w:t>
      </w:r>
    </w:p>
    <w:p>
      <w:pPr>
        <w:pStyle w:val="Style55"/>
        <w:keepNext w:val="0"/>
        <w:keepLines w:val="0"/>
        <w:widowControl w:val="0"/>
        <w:shd w:val="clear" w:color="auto" w:fill="auto"/>
        <w:bidi w:val="0"/>
        <w:spacing w:before="0" w:after="180" w:line="202" w:lineRule="auto"/>
        <w:ind w:left="0" w:right="0" w:firstLine="0"/>
        <w:jc w:val="center"/>
      </w:pPr>
      <w:r>
        <w:rPr>
          <w:color w:val="000000"/>
          <w:spacing w:val="0"/>
          <w:w w:val="100"/>
          <w:position w:val="0"/>
          <w:shd w:val="clear" w:color="auto" w:fill="auto"/>
          <w:lang w:val="pl-PL" w:eastAsia="pl-PL" w:bidi="pl-PL"/>
        </w:rPr>
        <w:t>♦</w:t>
      </w:r>
    </w:p>
    <w:p>
      <w:pPr>
        <w:pStyle w:val="Style36"/>
        <w:keepNext w:val="0"/>
        <w:keepLines w:val="0"/>
        <w:widowControl w:val="0"/>
        <w:shd w:val="clear" w:color="auto" w:fill="auto"/>
        <w:bidi w:val="0"/>
        <w:spacing w:before="0" w:after="420" w:line="226" w:lineRule="auto"/>
        <w:ind w:left="0" w:right="0"/>
        <w:jc w:val="both"/>
      </w:pPr>
      <w:r>
        <w:rPr>
          <w:color w:val="000000"/>
          <w:spacing w:val="0"/>
          <w:w w:val="100"/>
          <w:position w:val="0"/>
          <w:shd w:val="clear" w:color="auto" w:fill="auto"/>
          <w:lang w:val="pl-PL" w:eastAsia="pl-PL" w:bidi="pl-PL"/>
        </w:rPr>
        <w:t>Obchody dwudziestolecia nie będą jedynymi obchodami roku 1964. Dziwnym zbiegiem okoliczności w roku tym wypada sześć</w:t>
        <w:softHyphen/>
        <w:t>setlecie Uniwersytetu Jagiellońskiego. Będzie to także okazja do obchodu. Obchodu, z racji którego żabi ją żywiej serca Polaków w Polsce i na świecie — o ile... O ile zglajchszaltowane coraz bar</w:t>
        <w:softHyphen/>
        <w:t>dziej radio, prasa i telewizja nie zrobią z tego jakiejś potwornej szmiry, przy pomocy znanego krakowskiego karierowiczostwa. Może tak jak z filmu „Krzyżacy" dowiedzieliśmy się o decydu</w:t>
        <w:softHyphen/>
        <w:t>jącej roli „oddziałów smoleńskich” w bitwie pod Grunwaldem oraz o tym, że była ona właściwie zwycięstwem „całej Słowiań</w:t>
        <w:softHyphen/>
        <w:t xml:space="preserve">szczyzny”, to nagle dokonane zostanie odkrycie, że jednym z nieznanych dotąd dobrodziejów krakowskiej Alma </w:t>
      </w:r>
      <w:r>
        <w:rPr>
          <w:color w:val="000000"/>
          <w:spacing w:val="0"/>
          <w:w w:val="100"/>
          <w:position w:val="0"/>
          <w:shd w:val="clear" w:color="auto" w:fill="auto"/>
          <w:lang w:val="fr-FR" w:eastAsia="fr-FR" w:bidi="fr-FR"/>
        </w:rPr>
        <w:t xml:space="preserve">Mater </w:t>
      </w:r>
      <w:r>
        <w:rPr>
          <w:color w:val="000000"/>
          <w:spacing w:val="0"/>
          <w:w w:val="100"/>
          <w:position w:val="0"/>
          <w:shd w:val="clear" w:color="auto" w:fill="auto"/>
          <w:lang w:val="pl-PL" w:eastAsia="pl-PL" w:bidi="pl-PL"/>
        </w:rPr>
        <w:t>był np. Dymitry Dońskij.</w:t>
      </w:r>
    </w:p>
    <w:p>
      <w:pPr>
        <w:pStyle w:val="Style36"/>
        <w:keepNext w:val="0"/>
        <w:keepLines w:val="0"/>
        <w:widowControl w:val="0"/>
        <w:shd w:val="clear" w:color="auto" w:fill="auto"/>
        <w:bidi w:val="0"/>
        <w:spacing w:before="0" w:after="180" w:line="226" w:lineRule="auto"/>
        <w:ind w:left="0" w:right="0" w:firstLine="0"/>
        <w:jc w:val="both"/>
      </w:pPr>
      <w:r>
        <w:rPr>
          <w:i/>
          <w:iCs/>
          <w:color w:val="000000"/>
          <w:spacing w:val="0"/>
          <w:w w:val="100"/>
          <w:position w:val="0"/>
          <w:shd w:val="clear" w:color="auto" w:fill="auto"/>
          <w:lang w:val="pl-PL" w:eastAsia="pl-PL" w:bidi="pl-PL"/>
        </w:rPr>
        <w:t>Pochody</w:t>
      </w:r>
    </w:p>
    <w:p>
      <w:pPr>
        <w:pStyle w:val="Style36"/>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Wydarzeniem roku 1964 w Polsce, w sensie politycznym nie będzie jednak żaden z obchodów, tylko IV Zjazd partii. Paradoks sytuacji polega na tym, że zjazd ten będzie wydarzeniem nawet wówczas kiedy — jak coraz powszechniej się mówi — nie doj</w:t>
        <w:softHyphen/>
        <w:t>dzie na nim do bardziej istotnych przesunięć w układzie sił wew</w:t>
        <w:softHyphen/>
        <w:t>nątrzpartyjnych. Brak zmian oznaczać będzie bowiem przecięcie lub odsunięcie na czas jakiś nadziei wszystkich tych, którzy prze</w:t>
        <w:softHyphen/>
        <w:t>bieg zjazdu widzieli jako ostatni etap triumfalnego pochodu ku władzy.</w:t>
      </w:r>
    </w:p>
    <w:p>
      <w:pPr>
        <w:pStyle w:val="Style36"/>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Idzie tu przede wszystkim o tzw. „partyzantów”, gdyż oni właśnie w pierwszej linii wiązali swe nadzieje z wynikami IV Zjazdu. Jeszcze przed rokiem mogło wyglądać na to, że nic ich w tym dążeniu nie zatrzyma, zwłaszcza gdy dostali wreszcie gło</w:t>
        <w:softHyphen/>
        <w:t>wę Zambrowskiego. Ale właśnie wtedy, tj. w okresie XIII Ple</w:t>
        <w:softHyphen/>
        <w:t>num, sprawy zaczęły się poważnie komplikować, a fatalną dla nich okazała się nie litera Z a litera S partyjnego alfabetu poli</w:t>
        <w:softHyphen/>
        <w:t>tycznego.</w:t>
      </w:r>
    </w:p>
    <w:p>
      <w:pPr>
        <w:pStyle w:val="Style36"/>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Pozycją szturmową „partyzantów” był w okresie przed XIII Plenum przede wszystkim Strzelecki, wyniesiony przez nich na stanowisko jednego z sekretarzy KC partii. Rozwinął on szeroką działalność na tzw. froncie kulturalnym przeprowadzając czystki w telewizji, obsadzając swoimi ludźmi redakcje czasopism i dzienników. Jego dziełem jest skasowanie „Przeglądu Kultural</w:t>
        <w:softHyphen/>
        <w:t>nego” i „Nowej Kultury", oraz założenie wilhelmińskiej „Kultury”.</w:t>
      </w:r>
    </w:p>
    <w:p>
      <w:pPr>
        <w:pStyle w:val="Style36"/>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W swojej nie liczącej się z nikim i niczym działalności, Strze</w:t>
        <w:softHyphen/>
        <w:t>lecki popełnił wiele błędów. Prymitywizm połączony z wodą so</w:t>
        <w:softHyphen/>
        <w:t>dową, która uderzyła mu do głowy, spowodowały, że zamiast w pozycji triumfatora na XIII Plenum znalazł się na cenzurowanym.</w:t>
        <w:br w:type="page"/>
      </w:r>
      <w:r>
        <w:rPr>
          <w:color w:val="000000"/>
          <w:spacing w:val="0"/>
          <w:w w:val="100"/>
          <w:position w:val="0"/>
          <w:shd w:val="clear" w:color="auto" w:fill="auto"/>
          <w:lang w:val="pl-PL" w:eastAsia="pl-PL" w:bidi="pl-PL"/>
        </w:rPr>
        <w:t>W kołach aparatu KC nie jest tajemnicą, źe Strzelecki miał nie</w:t>
        <w:softHyphen/>
        <w:t>ostrożność nastąpić na nagniotki Kliszki, czy nawet pośrednio — samego Gomułki. W rezultacie decyzje personalne na XIII Ple- nym nie zapadły bynajmniej jednostronnie na korzyść partyzan</w:t>
        <w:softHyphen/>
        <w:t>tów. Wprost przeciwnie — w nieprzychylnej dla ich planów lite</w:t>
        <w:softHyphen/>
        <w:t>rze S wyrósł przed ich oczyma do roli sekretarza KC, Starewicz, który miał być jedną z pierwszych ofiar ich akcji „oczyszczają</w:t>
        <w:softHyphen/>
        <w:t>cej”. W ręce Starewicza dostał się cały, zarządzany przedtem przez Strzeleckiego odcinek działalności na froncie kulturalnym, no i niektóre papiery.</w:t>
      </w:r>
    </w:p>
    <w:p>
      <w:pPr>
        <w:pStyle w:val="Style36"/>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Z papierów tych można było odszyfrować, jaki charakter miała działalność Strzeleckiego w telewizji, jakie miał zamiary co do radia, a także jak wyglądał jego plan bardzo ścisłego wzięcia za mordę prasy poprzez RSW ,,Prasa”, która jest wydawcą prak</w:t>
        <w:softHyphen/>
        <w:t>tycznie niemal wszystkich gazet i czasopism, ukazujących się w Polsce. Strzelecki wyparł się wprawdzie inicjatywy pomysłu wy</w:t>
        <w:softHyphen/>
        <w:t>warcia na prasę nacisku najbardziej prymitywnym, najzupełniej administracyjnym, sposobem i wszystko się skupiło na autorze memoriału, jednym z dyrektorów „RSW Prasa”, ale wyszedł z tej sprawy z podciętym autorytetem, do tego stopnia, że wśród poniektórych partyzantów toczone są dyskusje, w jakiej mierze Strzelecki może być jeszcze uważany za pozycję do wygrania, a w jakiej jest już tylko obciążeniem. Pozycji Strzeleckiego nie po</w:t>
        <w:softHyphen/>
        <w:t>mógł nawet artykuł wydrukowany w jednym z głównych orga</w:t>
        <w:softHyphen/>
        <w:t>nów prasowych Wielkiego Brata. Błogosławieństwo Moskwy nie jest bowiem już tak wszechstronnie leczącym balsamem jak daw</w:t>
        <w:softHyphen/>
        <w:t>niej. Strzelecki jest nieufnie obserwowany przez ważniejszych od niego i jeśli litera S miałaby się wzbogacić o nowego członka Biura Politycznego, to chyba nie o niego.</w:t>
      </w:r>
    </w:p>
    <w:p>
      <w:pPr>
        <w:pStyle w:val="Style36"/>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Przegrana (w pewnym zakresie) Strzeleckiego nie stanowi jeszcze bynajmniej o wyraźnym i jednostronnym zwycięstwie Sta</w:t>
        <w:softHyphen/>
        <w:t>rewicza. W niższych kołach partyzanckich twierdzą, źe tak niena</w:t>
        <w:softHyphen/>
        <w:t>wistnie przedstawiony w książce Moczara łącznik radiowy, który odmówił zwrócenia się o pomoc do oddziałów radzieckich, dzięki czemu Niemcy mogli wyniszczyć otoczony oddział partyzantów, to właśnie Starewicz. Nie odpowiada to chyba prawdzie, ale jest cha</w:t>
        <w:softHyphen/>
        <w:t>rakterystyczne dla atmosfery, jaką w szeregach robi się dookoła Starewicza. Po pierwszym szoku jaki spadł na partyzantów po XIII Plenum, z powodu porażki Strzeleckiego i sukcesu Stare</w:t>
        <w:softHyphen/>
        <w:t>wicza, nastąpiło ponowne zwarcie oddziałów. Otoczono Starewi</w:t>
        <w:softHyphen/>
        <w:t>cza w sposób, odbierający mu możność działania. Nowy kierow</w:t>
        <w:softHyphen/>
        <w:t>nik Wydziału Prasy, na miejsce Starewicza przeprowadza po ci</w:t>
        <w:softHyphen/>
        <w:t>chu polecenia partyzantów.</w:t>
      </w:r>
    </w:p>
    <w:p>
      <w:pPr>
        <w:pStyle w:val="Style36"/>
        <w:keepNext w:val="0"/>
        <w:keepLines w:val="0"/>
        <w:widowControl w:val="0"/>
        <w:shd w:val="clear" w:color="auto" w:fill="auto"/>
        <w:bidi w:val="0"/>
        <w:spacing w:before="0" w:after="380" w:line="226" w:lineRule="auto"/>
        <w:ind w:left="0" w:right="0" w:firstLine="360"/>
        <w:jc w:val="both"/>
      </w:pPr>
      <w:r>
        <w:rPr>
          <w:color w:val="000000"/>
          <w:spacing w:val="0"/>
          <w:w w:val="100"/>
          <w:position w:val="0"/>
          <w:shd w:val="clear" w:color="auto" w:fill="auto"/>
          <w:lang w:val="pl-PL" w:eastAsia="pl-PL" w:bidi="pl-PL"/>
        </w:rPr>
        <w:t>W redakcjach przeprowadzane są więc czystki, a na stanowi</w:t>
        <w:softHyphen/>
        <w:t>ska do obsadzenia delegowani są ludzie pozostający w rękach partyzantów, czy po prostu Bezpieczeństwa. M.in. szybką karierę zrobił J. Kolczyński, który jeszcze w czasie studiów w INS, a na</w:t>
        <w:softHyphen/>
        <w:t>stępnie w pracy w aparacie KC znany był jako informator Bez</w:t>
        <w:softHyphen/>
        <w:t>pieczeństwa. W wilhelmińskiej „Kulturze” dostał polecenie napi</w:t>
        <w:softHyphen/>
        <w:t>sania artykułów ostrzegających przed dywersyjną działalnością</w:t>
        <w:br w:type="page"/>
      </w:r>
      <w:r>
        <w:rPr>
          <w:color w:val="000000"/>
          <w:spacing w:val="0"/>
          <w:w w:val="100"/>
          <w:position w:val="0"/>
          <w:shd w:val="clear" w:color="auto" w:fill="auto"/>
          <w:lang w:val="pl-PL" w:eastAsia="pl-PL" w:bidi="pl-PL"/>
        </w:rPr>
        <w:t>paryskiej „Kultury” i Radia Wolna Europa. W nagrodę za speł</w:t>
        <w:softHyphen/>
        <w:t>nioną misję mianowany został zastępcą redaktora naczelnego „Świata”, by zastąpić tam poprzednio wykonywującego rolę wtycz</w:t>
        <w:softHyphen/>
        <w:t>ki aparatu Bezpieczeństwa jednego z redaktorów, który wysłany został za granicę. Redakcja „świata” nie jest najważniejszą. Ale partyzanci w prasie, po zawaleniu się ich projektu opanowania czasopism i gazet poprzez RSW Prasa, postępują ostrożnie. Nie gardzą i mniejszymi pozycjami jak „Stolicą”, czy „Dookoła Świa</w:t>
        <w:softHyphen/>
        <w:t>ta”. A sam „świat” nie taki znowu nieważny. Redaktorem na</w:t>
        <w:softHyphen/>
        <w:t>czelnym jest Arski, jego zastępcą — Brodzki — ludzie bliscy Cyrankiewicza. Niełatwy to orzech do zgryzienia, bo i nie takich on widział ze swojego fotela premierowskiego. Nie traci on spo</w:t>
        <w:softHyphen/>
        <w:t>koju, ani refleksu. Z zimną krwią opuścił Zambrowskiego, z któ</w:t>
        <w:softHyphen/>
        <w:t>rym przecież nie tak znowu dawno był w sojuszu. Z umizgami do partyzantów w sumie mu jednak nie wychodzi. Wygląda ciągle na to, że listę alfabetu członków Biura Politycznego partyzanci gotowi będą zwężać nie tylko od końca, ale i od początku, a więc i od Z i od C.</w:t>
      </w:r>
    </w:p>
    <w:p>
      <w:pPr>
        <w:pStyle w:val="Style36"/>
        <w:keepNext w:val="0"/>
        <w:keepLines w:val="0"/>
        <w:widowControl w:val="0"/>
        <w:shd w:val="clear" w:color="auto" w:fill="auto"/>
        <w:bidi w:val="0"/>
        <w:spacing w:before="0" w:after="180" w:line="226" w:lineRule="auto"/>
        <w:ind w:left="0" w:right="0" w:firstLine="0"/>
        <w:jc w:val="both"/>
      </w:pPr>
      <w:r>
        <w:rPr>
          <w:i/>
          <w:iCs/>
          <w:color w:val="000000"/>
          <w:spacing w:val="0"/>
          <w:w w:val="100"/>
          <w:position w:val="0"/>
          <w:shd w:val="clear" w:color="auto" w:fill="auto"/>
          <w:lang w:val="pl-PL" w:eastAsia="pl-PL" w:bidi="pl-PL"/>
        </w:rPr>
        <w:t>Zachody</w:t>
      </w:r>
    </w:p>
    <w:p>
      <w:pPr>
        <w:pStyle w:val="Style36"/>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Tak więc triumfalnego pochodu partyzantów i ich szturmu w czasie IV Zjazdu raczej chyba nie będzie. Czy jednak będzie to oznaczać że nic się nie zmieni? Wydaje się to mało prawdopo</w:t>
        <w:softHyphen/>
        <w:t>dobne, chociaż zapewne sam czynnik decydujący, jak i niektó</w:t>
        <w:softHyphen/>
        <w:t>rzy z jego najbliższych w gruncie rzeczy tego właśnie może by sobie życzyli.</w:t>
      </w:r>
    </w:p>
    <w:p>
      <w:pPr>
        <w:pStyle w:val="Style36"/>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Może zmiany nie będą tak duże i tak jednostronne, jak tego chciałyby zaangażowane w rozgrywce grupy, ale zbyt dużo roboty techniczno-przygotowawczej do przeprowadzenia tych zmian zo</w:t>
        <w:softHyphen/>
        <w:t xml:space="preserve">stało przeprowadzone, zbyt głęboko i silnie tkwi wola rozgrywki i zbyt duża jest stawka w podziemnej walce przeciwstawnych tendencji. Zbyt ponura jest sytuacja kraju a wreszcie — </w:t>
      </w:r>
      <w:r>
        <w:rPr>
          <w:i/>
          <w:iCs/>
          <w:color w:val="000000"/>
          <w:spacing w:val="0"/>
          <w:w w:val="100"/>
          <w:position w:val="0"/>
          <w:shd w:val="clear" w:color="auto" w:fill="auto"/>
          <w:lang w:val="pl-PL" w:eastAsia="pl-PL" w:bidi="pl-PL"/>
        </w:rPr>
        <w:t>least but not last —</w:t>
      </w:r>
      <w:r>
        <w:rPr>
          <w:color w:val="000000"/>
          <w:spacing w:val="0"/>
          <w:w w:val="100"/>
          <w:position w:val="0"/>
          <w:shd w:val="clear" w:color="auto" w:fill="auto"/>
          <w:lang w:val="pl-PL" w:eastAsia="pl-PL" w:bidi="pl-PL"/>
        </w:rPr>
        <w:t xml:space="preserve"> zbyt wiele jest elementów niosących nowe sy</w:t>
        <w:softHyphen/>
        <w:t>tuacje w wydarzeniach jakimi został objęty międzynarodowy ruch komunistyczny, żeby miało się skończyć całkiem „na remis”.</w:t>
      </w:r>
    </w:p>
    <w:p>
      <w:pPr>
        <w:pStyle w:val="Style36"/>
        <w:keepNext w:val="0"/>
        <w:keepLines w:val="0"/>
        <w:widowControl w:val="0"/>
        <w:shd w:val="clear" w:color="auto" w:fill="auto"/>
        <w:bidi w:val="0"/>
        <w:spacing w:before="0" w:after="180" w:line="226" w:lineRule="auto"/>
        <w:ind w:left="0" w:right="0" w:firstLine="360"/>
        <w:jc w:val="both"/>
        <w:sectPr>
          <w:headerReference w:type="default" r:id="rId74"/>
          <w:footerReference w:type="default" r:id="rId75"/>
          <w:headerReference w:type="even" r:id="rId76"/>
          <w:footerReference w:type="even" r:id="rId77"/>
          <w:footnotePr>
            <w:pos w:val="pageBottom"/>
            <w:numFmt w:val="decimal"/>
            <w:numRestart w:val="continuous"/>
          </w:footnotePr>
          <w:pgSz w:w="6714" w:h="11385"/>
          <w:pgMar w:top="938" w:left="389" w:right="385" w:bottom="586" w:header="0" w:footer="3" w:gutter="0"/>
          <w:pgNumType w:start="107"/>
          <w:cols w:space="720"/>
          <w:noEndnote/>
          <w:rtlGutter w:val="0"/>
          <w:docGrid w:linePitch="360"/>
        </w:sectPr>
      </w:pPr>
      <w:r>
        <w:rPr>
          <w:color w:val="000000"/>
          <w:spacing w:val="0"/>
          <w:w w:val="100"/>
          <w:position w:val="0"/>
          <w:shd w:val="clear" w:color="auto" w:fill="auto"/>
          <w:lang w:val="pl-PL" w:eastAsia="pl-PL" w:bidi="pl-PL"/>
        </w:rPr>
        <w:t>O innych sprawach, a przede wszystkim o XV Plenum — w następnej korespondencji.</w:t>
      </w:r>
    </w:p>
    <w:p>
      <w:pPr>
        <w:pStyle w:val="Style66"/>
        <w:keepNext/>
        <w:keepLines/>
        <w:widowControl w:val="0"/>
        <w:shd w:val="clear" w:color="auto" w:fill="auto"/>
        <w:bidi w:val="0"/>
        <w:spacing w:before="0" w:after="780" w:line="233" w:lineRule="auto"/>
        <w:ind w:left="2180" w:right="0" w:firstLine="0"/>
        <w:jc w:val="left"/>
      </w:pPr>
      <w:bookmarkStart w:id="29" w:name="bookmark29"/>
      <w:bookmarkStart w:id="30" w:name="bookmark30"/>
      <w:r>
        <w:rPr>
          <w:color w:val="000000"/>
          <w:spacing w:val="0"/>
          <w:w w:val="100"/>
          <w:position w:val="0"/>
          <w:shd w:val="clear" w:color="auto" w:fill="auto"/>
          <w:lang w:val="pl-PL" w:eastAsia="pl-PL" w:bidi="pl-PL"/>
        </w:rPr>
        <w:t>Sprawy gospodarcze</w:t>
      </w:r>
      <w:bookmarkEnd w:id="29"/>
      <w:bookmarkEnd w:id="30"/>
    </w:p>
    <w:p>
      <w:pPr>
        <w:pStyle w:val="Style17"/>
        <w:keepNext/>
        <w:keepLines/>
        <w:widowControl w:val="0"/>
        <w:shd w:val="clear" w:color="auto" w:fill="auto"/>
        <w:bidi w:val="0"/>
        <w:spacing w:before="0" w:after="440" w:line="233" w:lineRule="auto"/>
        <w:ind w:left="0" w:right="0" w:firstLine="0"/>
        <w:jc w:val="left"/>
      </w:pPr>
      <w:bookmarkStart w:id="31" w:name="bookmark31"/>
      <w:bookmarkStart w:id="32" w:name="bookmark32"/>
      <w:r>
        <w:rPr>
          <w:color w:val="000000"/>
          <w:spacing w:val="0"/>
          <w:w w:val="100"/>
          <w:position w:val="0"/>
          <w:shd w:val="clear" w:color="auto" w:fill="auto"/>
          <w:lang w:val="pl-PL" w:eastAsia="pl-PL" w:bidi="pl-PL"/>
        </w:rPr>
        <w:t>Wspólny Rynek : efemeryda czy punkt zwrotny?</w:t>
      </w:r>
      <w:bookmarkEnd w:id="31"/>
      <w:bookmarkEnd w:id="32"/>
    </w:p>
    <w:p>
      <w:pPr>
        <w:pStyle w:val="Style36"/>
        <w:keepNext w:val="0"/>
        <w:keepLines w:val="0"/>
        <w:widowControl w:val="0"/>
        <w:shd w:val="clear" w:color="auto" w:fill="auto"/>
        <w:bidi w:val="0"/>
        <w:spacing w:before="0" w:after="160" w:line="226" w:lineRule="auto"/>
        <w:ind w:left="0" w:right="0" w:firstLine="0"/>
        <w:jc w:val="left"/>
      </w:pPr>
      <w:r>
        <w:rPr>
          <w:i/>
          <w:iCs/>
          <w:color w:val="000000"/>
          <w:spacing w:val="0"/>
          <w:w w:val="100"/>
          <w:position w:val="0"/>
          <w:shd w:val="clear" w:color="auto" w:fill="auto"/>
          <w:lang w:val="pl-PL" w:eastAsia="pl-PL" w:bidi="pl-PL"/>
        </w:rPr>
        <w:t>Prymat ekonomii</w:t>
      </w:r>
    </w:p>
    <w:p>
      <w:pPr>
        <w:pStyle w:val="Style36"/>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Waga, cóż dopiero prymat spraw ekonomicznych jest zjawi</w:t>
        <w:softHyphen/>
        <w:t>skiem nowym. W starożytności, w średniowieczu, nawet w Wieku Oświecenia „kondycja” ubogich wydawała się wszystkim, łącznie z reformatorami, wynikiem praw natury, zarządzeń Opatrzności. Rewolucje, przewroty sprowadzały się do stworzenia nowej klasy posiadającej, po wydziedziczeniu, wypędzeniu czy wymordo</w:t>
        <w:softHyphen/>
        <w:t>waniu poprzedniej. Myśl podniesienia standardu życia mas była obca najświatlejszym nawet władcom, bo stopa życiowa nie zmieniała się przez stulecia. Pobożne życzenie (bo nie zrealizowa</w:t>
        <w:softHyphen/>
        <w:t>ne) Henryka IV, by każdy Francuz miał w niedzielę kurę w garn</w:t>
        <w:softHyphen/>
        <w:t>ku (innymi słowy, by każdy Francuz mógł raz na tydzień jeść mięso) znajduje się dotąd we wszystkich francuskich podręczni</w:t>
        <w:softHyphen/>
        <w:t>kach historii i wymownie świadczy, jak bardzo sama myśl taka było niezwykła, osłupiająca.</w:t>
      </w:r>
    </w:p>
    <w:p>
      <w:pPr>
        <w:pStyle w:val="Style36"/>
        <w:keepNext w:val="0"/>
        <w:keepLines w:val="0"/>
        <w:widowControl w:val="0"/>
        <w:shd w:val="clear" w:color="auto" w:fill="auto"/>
        <w:bidi w:val="0"/>
        <w:spacing w:before="0" w:after="160" w:line="226" w:lineRule="auto"/>
        <w:ind w:left="0" w:right="0"/>
        <w:jc w:val="both"/>
      </w:pPr>
      <w:r>
        <w:rPr>
          <w:color w:val="000000"/>
          <w:spacing w:val="0"/>
          <w:w w:val="100"/>
          <w:position w:val="0"/>
          <w:shd w:val="clear" w:color="auto" w:fill="auto"/>
          <w:lang w:val="pl-PL" w:eastAsia="pl-PL" w:bidi="pl-PL"/>
        </w:rPr>
        <w:t>Ta mentalność tkwi dotąd we wszystkich krajach niedoroz</w:t>
        <w:softHyphen/>
        <w:t>winiętych: podejrzewam, że w krajach arabskich i murzyńskich, gdzie przewrotów jest bez liku, chodzi tylko o zamienienie jednej oligarchii, jednej klasy pasożytniczej drugą, a nie o choćby naj</w:t>
        <w:softHyphen/>
        <w:t>skromniejsze reformy, najmniejszą chociażby próbę podniesienia stopy życiowej ludności, pomnażającej się zresztą w nieprawdo</w:t>
        <w:softHyphen/>
        <w:t xml:space="preserve">podobnym tempie (ludność Indii np. wzrosła o równo </w:t>
      </w:r>
      <w:r>
        <w:rPr>
          <w:i/>
          <w:iCs/>
          <w:color w:val="000000"/>
          <w:spacing w:val="0"/>
          <w:w w:val="100"/>
          <w:position w:val="0"/>
          <w:shd w:val="clear" w:color="auto" w:fill="auto"/>
          <w:lang w:val="pl-PL" w:eastAsia="pl-PL" w:bidi="pl-PL"/>
        </w:rPr>
        <w:t xml:space="preserve">71 milionów </w:t>
      </w:r>
      <w:r>
        <w:rPr>
          <w:color w:val="000000"/>
          <w:spacing w:val="0"/>
          <w:w w:val="100"/>
          <w:position w:val="0"/>
          <w:shd w:val="clear" w:color="auto" w:fill="auto"/>
          <w:lang w:val="pl-PL" w:eastAsia="pl-PL" w:bidi="pl-PL"/>
        </w:rPr>
        <w:t>ludzi w ciągu ostatnich 10 lat, czyli „zjadła” cały teoretyczny przyrost dochodu społecznego). Ale i Europa pozbyła się tej men</w:t>
        <w:softHyphen/>
        <w:t>talności bardzo powoli. Jest faktem, że w pierwszym okresie uprzemysłowienia, gdzieś do roku 1850, stopa życiowa proletariatu nie wzrastała wcale, może nawet była niższa, niż w wieku 18-ym — tyle tylko, że go było więcej, że ludność się mnożyła. Zupełnie jak dzisiaj w Azji, w Afryce, w niektórych krajach Ameryki Łaciń</w:t>
        <w:softHyphen/>
        <w:t>skiej. Myśl o stopie życiowej, a więc i o ekonomii, jako filarze</w:t>
      </w:r>
    </w:p>
    <w:p>
      <w:pPr>
        <w:pStyle w:val="Style36"/>
        <w:keepNext w:val="0"/>
        <w:keepLines w:val="0"/>
        <w:widowControl w:val="0"/>
        <w:shd w:val="clear" w:color="auto" w:fill="auto"/>
        <w:bidi w:val="0"/>
        <w:spacing w:before="0" w:after="300" w:line="240" w:lineRule="auto"/>
        <w:ind w:left="0" w:right="0" w:firstLine="340"/>
        <w:jc w:val="both"/>
        <w:sectPr>
          <w:headerReference w:type="default" r:id="rId78"/>
          <w:footerReference w:type="default" r:id="rId79"/>
          <w:headerReference w:type="even" r:id="rId80"/>
          <w:footerReference w:type="even" r:id="rId81"/>
          <w:footnotePr>
            <w:pos w:val="pageBottom"/>
            <w:numFmt w:val="decimal"/>
            <w:numRestart w:val="continuous"/>
          </w:footnotePr>
          <w:pgSz w:w="6714" w:h="11385"/>
          <w:pgMar w:top="938" w:left="389" w:right="385" w:bottom="586" w:header="510" w:footer="158" w:gutter="0"/>
          <w:pgNumType w:start="521"/>
          <w:cols w:space="720"/>
          <w:noEndnote/>
          <w:rtlGutter w:val="0"/>
          <w:docGrid w:linePitch="360"/>
        </w:sectPr>
      </w:pPr>
      <w:r>
        <w:rPr>
          <w:i/>
          <w:iCs/>
          <w:color w:val="000000"/>
          <w:spacing w:val="0"/>
          <w:w w:val="100"/>
          <w:position w:val="0"/>
          <w:shd w:val="clear" w:color="auto" w:fill="auto"/>
          <w:lang w:val="pl-PL" w:eastAsia="pl-PL" w:bidi="pl-PL"/>
        </w:rPr>
        <w:t>Artykuł dyskusyjny</w:t>
      </w:r>
      <w:r>
        <w:rPr>
          <w:color w:val="000000"/>
          <w:spacing w:val="0"/>
          <w:w w:val="100"/>
          <w:position w:val="0"/>
          <w:shd w:val="clear" w:color="auto" w:fill="auto"/>
          <w:lang w:val="pl-PL" w:eastAsia="pl-PL" w:bidi="pl-PL"/>
        </w:rPr>
        <w:t xml:space="preserve"> (Redakcja).</w:t>
      </w:r>
    </w:p>
    <w:p>
      <w:pPr>
        <w:pStyle w:val="Style36"/>
        <w:keepNext w:val="0"/>
        <w:keepLines w:val="0"/>
        <w:widowControl w:val="0"/>
        <w:shd w:val="clear" w:color="auto" w:fill="auto"/>
        <w:bidi w:val="0"/>
        <w:spacing w:before="0" w:after="380" w:line="226" w:lineRule="auto"/>
        <w:ind w:left="0" w:right="0" w:firstLine="0"/>
        <w:jc w:val="both"/>
      </w:pPr>
      <w:r>
        <w:rPr>
          <w:color w:val="000000"/>
          <w:spacing w:val="0"/>
          <w:w w:val="100"/>
          <w:position w:val="0"/>
          <w:shd w:val="clear" w:color="auto" w:fill="auto"/>
          <w:lang w:val="pl-PL" w:eastAsia="pl-PL" w:bidi="pl-PL"/>
        </w:rPr>
        <w:t>polityki, jako o celu działalności państwa, jako o mierniku zna</w:t>
        <w:softHyphen/>
        <w:t>czenia międzynarodowego zdobyła prawo obywatelstwa dopiero po drugiej wojnie światowej.</w:t>
      </w:r>
    </w:p>
    <w:p>
      <w:pPr>
        <w:pStyle w:val="Style36"/>
        <w:keepNext w:val="0"/>
        <w:keepLines w:val="0"/>
        <w:widowControl w:val="0"/>
        <w:shd w:val="clear" w:color="auto" w:fill="auto"/>
        <w:bidi w:val="0"/>
        <w:spacing w:before="0" w:after="180" w:line="226" w:lineRule="auto"/>
        <w:ind w:left="0" w:right="0" w:firstLine="0"/>
        <w:jc w:val="both"/>
      </w:pPr>
      <w:r>
        <w:rPr>
          <w:i/>
          <w:iCs/>
          <w:color w:val="000000"/>
          <w:spacing w:val="0"/>
          <w:w w:val="100"/>
          <w:position w:val="0"/>
          <w:shd w:val="clear" w:color="auto" w:fill="auto"/>
          <w:lang w:val="pl-PL" w:eastAsia="pl-PL" w:bidi="pl-PL"/>
        </w:rPr>
        <w:t>Wojskowi przewidują</w:t>
      </w:r>
    </w:p>
    <w:p>
      <w:pPr>
        <w:pStyle w:val="Style36"/>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 xml:space="preserve">Ale jest i drugi powód, który dzisiaj skłania polityków </w:t>
      </w:r>
      <w:r>
        <w:rPr>
          <w:i/>
          <w:iCs/>
          <w:color w:val="000000"/>
          <w:spacing w:val="0"/>
          <w:w w:val="100"/>
          <w:position w:val="0"/>
          <w:shd w:val="clear" w:color="auto" w:fill="auto"/>
          <w:lang w:val="fr-FR" w:eastAsia="fr-FR" w:bidi="fr-FR"/>
        </w:rPr>
        <w:t>tout court</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(mówię o politykach poważnych, a nie o romantykach i fantastach) do koncentrowania swej uwagi i swych wysiłków na sprawach gospodarczych. Dawne mierniki potęgi i znaczenia</w:t>
      </w:r>
    </w:p>
    <w:p>
      <w:pPr>
        <w:pStyle w:val="Style36"/>
        <w:keepNext w:val="0"/>
        <w:keepLines w:val="0"/>
        <w:widowControl w:val="0"/>
        <w:numPr>
          <w:ilvl w:val="0"/>
          <w:numId w:val="17"/>
        </w:numPr>
        <w:shd w:val="clear" w:color="auto" w:fill="auto"/>
        <w:tabs>
          <w:tab w:pos="320" w:val="left"/>
        </w:tabs>
        <w:bidi w:val="0"/>
        <w:spacing w:before="0" w:after="0" w:line="226" w:lineRule="auto"/>
        <w:ind w:left="0" w:right="0" w:firstLine="0"/>
        <w:jc w:val="both"/>
      </w:pPr>
      <w:r>
        <w:rPr>
          <w:color w:val="000000"/>
          <w:spacing w:val="0"/>
          <w:w w:val="100"/>
          <w:position w:val="0"/>
          <w:shd w:val="clear" w:color="auto" w:fill="auto"/>
          <w:lang w:val="pl-PL" w:eastAsia="pl-PL" w:bidi="pl-PL"/>
        </w:rPr>
        <w:t>siły zbrojne i dyplomacja — zawodzą w epoce szybkich i głębokich zmian technologicznych. Znany wojskowy historyk an</w:t>
        <w:softHyphen/>
        <w:t>gielski, Lydell Hart, przytacza w swych dziełach cały szereg kwiat-’ ków, świadczących o bezgranicznej głupocie najwybitniejszych wo</w:t>
        <w:softHyphen/>
        <w:t>dzów angielskich w 19-ym i 20-ym wieku. Oto niektóre, na chybił</w:t>
      </w:r>
    </w:p>
    <w:p>
      <w:pPr>
        <w:pStyle w:val="Style36"/>
        <w:keepNext w:val="0"/>
        <w:keepLines w:val="0"/>
        <w:widowControl w:val="0"/>
        <w:numPr>
          <w:ilvl w:val="0"/>
          <w:numId w:val="17"/>
        </w:numPr>
        <w:shd w:val="clear" w:color="auto" w:fill="auto"/>
        <w:tabs>
          <w:tab w:pos="313" w:val="left"/>
        </w:tabs>
        <w:bidi w:val="0"/>
        <w:spacing w:before="0" w:after="0" w:line="226" w:lineRule="auto"/>
        <w:ind w:left="0" w:right="0" w:firstLine="0"/>
        <w:jc w:val="both"/>
      </w:pPr>
      <w:r>
        <w:rPr>
          <w:color w:val="000000"/>
          <w:spacing w:val="0"/>
          <w:w w:val="100"/>
          <w:position w:val="0"/>
          <w:shd w:val="clear" w:color="auto" w:fill="auto"/>
          <w:lang w:val="pl-PL" w:eastAsia="pl-PL" w:bidi="pl-PL"/>
        </w:rPr>
        <w:t>trafił:</w:t>
      </w:r>
    </w:p>
    <w:p>
      <w:pPr>
        <w:pStyle w:val="Style36"/>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 xml:space="preserve">Pierwszy Lord Admiralicji (minister marynarki) do swych kolegów w gabinecie w r. 1828: „Ich Lordowskie Mości </w:t>
      </w:r>
      <w:r>
        <w:rPr>
          <w:i/>
          <w:iCs/>
          <w:color w:val="000000"/>
          <w:spacing w:val="0"/>
          <w:w w:val="100"/>
          <w:position w:val="0"/>
          <w:shd w:val="clear" w:color="auto" w:fill="auto"/>
          <w:lang w:val="pl-PL" w:eastAsia="pl-PL" w:bidi="pl-PL"/>
        </w:rPr>
        <w:t>the Sea- Lords,</w:t>
      </w:r>
      <w:r>
        <w:rPr>
          <w:color w:val="000000"/>
          <w:spacing w:val="0"/>
          <w:w w:val="100"/>
          <w:position w:val="0"/>
          <w:shd w:val="clear" w:color="auto" w:fill="auto"/>
          <w:lang w:val="pl-PL" w:eastAsia="pl-PL" w:bidi="pl-PL"/>
        </w:rPr>
        <w:t xml:space="preserve"> (czyli sztab morski) uważają za swój święty obowiązek zrobić wszystko, co jest w ich mocy, by przeszkodzić rozpow</w:t>
        <w:softHyphen/>
        <w:t>szechnieniu się statków i okrętów parowych, albowiem uważają, że wprowadzenie pary (przez Amerykanów) zmierza do zadania śmiertelnego ciosu supremacji morskiej Imperium (sc. brytyj</w:t>
        <w:softHyphen/>
        <w:t>skiego)”. Powtarzam — rok 1828, w 25 lat po pierwszych próbach Fultona.</w:t>
      </w:r>
    </w:p>
    <w:p>
      <w:pPr>
        <w:pStyle w:val="Style36"/>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Z tejże księgi mądrości admiralicji brytyjskiej. Rok 1917, sty</w:t>
        <w:softHyphen/>
        <w:t xml:space="preserve">czeń. Lloyd </w:t>
      </w:r>
      <w:r>
        <w:rPr>
          <w:color w:val="000000"/>
          <w:spacing w:val="0"/>
          <w:w w:val="100"/>
          <w:position w:val="0"/>
          <w:shd w:val="clear" w:color="auto" w:fill="auto"/>
          <w:lang w:val="fr-FR" w:eastAsia="fr-FR" w:bidi="fr-FR"/>
        </w:rPr>
        <w:t xml:space="preserve">George </w:t>
      </w:r>
      <w:r>
        <w:rPr>
          <w:color w:val="000000"/>
          <w:spacing w:val="0"/>
          <w:w w:val="100"/>
          <w:position w:val="0"/>
          <w:shd w:val="clear" w:color="auto" w:fill="auto"/>
          <w:lang w:val="pl-PL" w:eastAsia="pl-PL" w:bidi="pl-PL"/>
        </w:rPr>
        <w:t>chce wprowadzić system konwojów, by prze</w:t>
        <w:softHyphen/>
        <w:t>ciwdziałać atakom niemieckich U-Bootów. Admiralicja do pre</w:t>
        <w:softHyphen/>
        <w:t>miera: „System łączenia kilku statków w konwojach nie może być przez nas zalecony na morzach, gdzie ataki nieprzyjacielskich łodzi podwodnych mogą wchodzić w rachubę" (Właśnie system konwojów uratował Anglię od wygłodzenia, i to już poczynając od maja tegoż 1917 r.).</w:t>
      </w:r>
    </w:p>
    <w:p>
      <w:pPr>
        <w:pStyle w:val="Style36"/>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Ciź sami Lordowie Morza, a więc sztab admiralicji, pisali do gabinetu w roku 1937, na dwa lata przed wybuchem drugiej wojny światowej: „Łódź podwodna już nigdy nie będzie w stanie nam zagrażać, jak to uczyniła w roku 1917. Niebezpieczeństwo łodzi podwodnych należy uznać dzisiaj za niestniejące i niemożliwe". Wiemy, co się działo w czasie drugiej wojny światowej, kiedy U-Booty Raedera i Doenitza znowuż omal nie przyparły Anglii do muru.</w:t>
      </w:r>
    </w:p>
    <w:p>
      <w:pPr>
        <w:pStyle w:val="Style36"/>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Rzecz jasna, War Office czyli ministerstwo wojny nie mogło pozostać w tyle za Admiralicją w swoich wizjach przyszłości.</w:t>
      </w:r>
    </w:p>
    <w:p>
      <w:pPr>
        <w:pStyle w:val="Style36"/>
        <w:keepNext w:val="0"/>
        <w:keepLines w:val="0"/>
        <w:widowControl w:val="0"/>
        <w:shd w:val="clear" w:color="auto" w:fill="auto"/>
        <w:bidi w:val="0"/>
        <w:spacing w:before="0" w:after="40" w:line="226" w:lineRule="auto"/>
        <w:ind w:left="0" w:right="0" w:firstLine="400"/>
        <w:jc w:val="both"/>
      </w:pPr>
      <w:r>
        <w:rPr>
          <w:color w:val="000000"/>
          <w:spacing w:val="0"/>
          <w:w w:val="100"/>
          <w:position w:val="0"/>
          <w:shd w:val="clear" w:color="auto" w:fill="auto"/>
          <w:lang w:val="pl-PL" w:eastAsia="pl-PL" w:bidi="pl-PL"/>
        </w:rPr>
        <w:t xml:space="preserve">Jeszcze w roku 1925, w liście do </w:t>
      </w:r>
      <w:r>
        <w:rPr>
          <w:i/>
          <w:iCs/>
          <w:color w:val="000000"/>
          <w:spacing w:val="0"/>
          <w:w w:val="100"/>
          <w:position w:val="0"/>
          <w:shd w:val="clear" w:color="auto" w:fill="auto"/>
          <w:lang w:val="pl-PL" w:eastAsia="pl-PL" w:bidi="pl-PL"/>
        </w:rPr>
        <w:t>Times’a</w:t>
      </w:r>
      <w:r>
        <w:rPr>
          <w:color w:val="000000"/>
          <w:spacing w:val="0"/>
          <w:w w:val="100"/>
          <w:position w:val="0"/>
          <w:shd w:val="clear" w:color="auto" w:fill="auto"/>
          <w:lang w:val="pl-PL" w:eastAsia="pl-PL" w:bidi="pl-PL"/>
        </w:rPr>
        <w:t xml:space="preserve"> feldmarszałek Lord Haig, naczelny wódz angielski w latach 1915-1918, pisał </w:t>
      </w:r>
      <w:r>
        <w:rPr>
          <w:i/>
          <w:iCs/>
          <w:color w:val="000000"/>
          <w:spacing w:val="0"/>
          <w:w w:val="100"/>
          <w:position w:val="0"/>
          <w:shd w:val="clear" w:color="auto" w:fill="auto"/>
          <w:lang w:val="fr-FR" w:eastAsia="fr-FR" w:bidi="fr-FR"/>
        </w:rPr>
        <w:t xml:space="preserve">à </w:t>
      </w:r>
      <w:r>
        <w:rPr>
          <w:i/>
          <w:iCs/>
          <w:color w:val="000000"/>
          <w:spacing w:val="0"/>
          <w:w w:val="100"/>
          <w:position w:val="0"/>
          <w:shd w:val="clear" w:color="auto" w:fill="auto"/>
          <w:lang w:val="pl-PL" w:eastAsia="pl-PL" w:bidi="pl-PL"/>
        </w:rPr>
        <w:t xml:space="preserve">propos </w:t>
      </w:r>
      <w:r>
        <w:rPr>
          <w:color w:val="000000"/>
          <w:spacing w:val="0"/>
          <w:w w:val="100"/>
          <w:position w:val="0"/>
          <w:shd w:val="clear" w:color="auto" w:fill="auto"/>
          <w:lang w:val="pl-PL" w:eastAsia="pl-PL" w:bidi="pl-PL"/>
        </w:rPr>
        <w:t>książki tegoż Harfa o przyszłości wojny: „Mamy entuzjastów, którzy przepowiadają zanik kawalerii i dowodzą, że w przyszłych wojnach samolot, czołg i wóz opancerzony zastąpią konia... Jes</w:t>
        <w:softHyphen/>
        <w:t>tem absolutnie przekonany, że w miarę upływu czasu Anglia się</w:t>
        <w:br w:type="page"/>
      </w:r>
      <w:r>
        <w:rPr>
          <w:color w:val="000000"/>
          <w:spacing w:val="0"/>
          <w:w w:val="100"/>
          <w:position w:val="0"/>
          <w:shd w:val="clear" w:color="auto" w:fill="auto"/>
          <w:lang w:val="pl-PL" w:eastAsia="pl-PL" w:bidi="pl-PL"/>
        </w:rPr>
        <w:t>przekona, iż koń, oczywiście dobry koń, okaże się równie ko</w:t>
        <w:softHyphen/>
        <w:t>nieczny dla prowadzenia wojny jak był nim zawsze w przeszłości”. To była prorocza opinia, już w roku 1925, najbardziej doświadczo</w:t>
        <w:softHyphen/>
        <w:t>nego wodza, którego Anglia miała — chodzącego w glorii hra</w:t>
        <w:softHyphen/>
        <w:t>biowskiego tytułu, orderu Podwiązki, buławy marszałkowskiej etc.</w:t>
      </w:r>
    </w:p>
    <w:p>
      <w:pPr>
        <w:pStyle w:val="Style36"/>
        <w:keepNext w:val="0"/>
        <w:keepLines w:val="0"/>
        <w:widowControl w:val="0"/>
        <w:shd w:val="clear" w:color="auto" w:fill="auto"/>
        <w:bidi w:val="0"/>
        <w:spacing w:before="0" w:after="40" w:line="223" w:lineRule="auto"/>
        <w:ind w:left="0" w:right="0"/>
        <w:jc w:val="both"/>
      </w:pPr>
      <w:r>
        <w:rPr>
          <w:color w:val="000000"/>
          <w:spacing w:val="0"/>
          <w:w w:val="100"/>
          <w:position w:val="0"/>
          <w:shd w:val="clear" w:color="auto" w:fill="auto"/>
          <w:lang w:val="pl-PL" w:eastAsia="pl-PL" w:bidi="pl-PL"/>
        </w:rPr>
        <w:t xml:space="preserve">Tenże sam wielki wódz, wówczas jeszcze jako Sir Douglas Haig i dowódca Brztish </w:t>
      </w:r>
      <w:r>
        <w:rPr>
          <w:i/>
          <w:iCs/>
          <w:color w:val="000000"/>
          <w:spacing w:val="0"/>
          <w:w w:val="100"/>
          <w:position w:val="0"/>
          <w:shd w:val="clear" w:color="auto" w:fill="auto"/>
          <w:lang w:val="fr-FR" w:eastAsia="fr-FR" w:bidi="fr-FR"/>
        </w:rPr>
        <w:t>Expeditionary Corps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we Francji, pisał do War Office w roku 1915: „Karabin maszynowy jest bardzo przereklamowaną bronią. Dwa karabiny maszynowe na batalion — to aż nadto".</w:t>
      </w:r>
    </w:p>
    <w:p>
      <w:pPr>
        <w:pStyle w:val="Style36"/>
        <w:keepNext w:val="0"/>
        <w:keepLines w:val="0"/>
        <w:widowControl w:val="0"/>
        <w:shd w:val="clear" w:color="auto" w:fill="auto"/>
        <w:bidi w:val="0"/>
        <w:spacing w:before="0" w:after="40" w:line="226" w:lineRule="auto"/>
        <w:ind w:left="0" w:right="0"/>
        <w:jc w:val="both"/>
      </w:pPr>
      <w:r>
        <w:rPr>
          <w:color w:val="000000"/>
          <w:spacing w:val="0"/>
          <w:w w:val="100"/>
          <w:position w:val="0"/>
          <w:shd w:val="clear" w:color="auto" w:fill="auto"/>
          <w:lang w:val="pl-PL" w:eastAsia="pl-PL" w:bidi="pl-PL"/>
        </w:rPr>
        <w:t>A sam ówczesny minister wojny, Feldmarszałek Lord Kitche- ner, wódz wsławiony walką z Derwiszami, oświadczył na pierw</w:t>
        <w:softHyphen/>
        <w:t xml:space="preserve">szym pokazie pierwszego czołgu w dziejach na poligonie w Alder- shot w rok 1916: „Tak, to ładna mechaniczna </w:t>
      </w:r>
      <w:r>
        <w:rPr>
          <w:i/>
          <w:iCs/>
          <w:color w:val="000000"/>
          <w:spacing w:val="0"/>
          <w:w w:val="100"/>
          <w:position w:val="0"/>
          <w:shd w:val="clear" w:color="auto" w:fill="auto"/>
          <w:lang w:val="pl-PL" w:eastAsia="pl-PL" w:bidi="pl-PL"/>
        </w:rPr>
        <w:t>zabawka”.</w:t>
      </w:r>
    </w:p>
    <w:p>
      <w:pPr>
        <w:pStyle w:val="Style36"/>
        <w:keepNext w:val="0"/>
        <w:keepLines w:val="0"/>
        <w:widowControl w:val="0"/>
        <w:shd w:val="clear" w:color="auto" w:fill="auto"/>
        <w:bidi w:val="0"/>
        <w:spacing w:before="0" w:after="400" w:line="226" w:lineRule="auto"/>
        <w:ind w:left="0" w:right="0"/>
        <w:jc w:val="both"/>
      </w:pPr>
      <w:r>
        <w:rPr>
          <w:color w:val="000000"/>
          <w:spacing w:val="0"/>
          <w:w w:val="100"/>
          <w:position w:val="0"/>
          <w:shd w:val="clear" w:color="auto" w:fill="auto"/>
          <w:lang w:val="pl-PL" w:eastAsia="pl-PL" w:bidi="pl-PL"/>
        </w:rPr>
        <w:t xml:space="preserve">Oczywiście — to tylko jedna tysiączna wypowiedzi, które Lydell Hart zebrał. W innych krajach było nie lepiej, a gorzej. W najlepszym razie „fachowcy” zwracali uwagę na JEDNĄ nową broń. Już to było i jest dotąd uważane za sukces wyjątkowy: i tak płk </w:t>
      </w:r>
      <w:r>
        <w:rPr>
          <w:color w:val="000000"/>
          <w:spacing w:val="0"/>
          <w:w w:val="100"/>
          <w:position w:val="0"/>
          <w:shd w:val="clear" w:color="auto" w:fill="auto"/>
          <w:lang w:val="fr-FR" w:eastAsia="fr-FR" w:bidi="fr-FR"/>
        </w:rPr>
        <w:t xml:space="preserve">de Gaulle </w:t>
      </w:r>
      <w:r>
        <w:rPr>
          <w:color w:val="000000"/>
          <w:spacing w:val="0"/>
          <w:w w:val="100"/>
          <w:position w:val="0"/>
          <w:shd w:val="clear" w:color="auto" w:fill="auto"/>
          <w:lang w:val="pl-PL" w:eastAsia="pl-PL" w:bidi="pl-PL"/>
        </w:rPr>
        <w:t>trafnie ocenił wartość wojsk pancernych, jako bro</w:t>
        <w:softHyphen/>
        <w:t>ni specjalnej, natomiast nigdy nic nie napisał ani o roli lotnictwa bombardującego, ani nawet podtrzymującego. Dzisiaj każdy ge</w:t>
        <w:softHyphen/>
        <w:t>nerał amerykański ma też swego konika: ten bomby wodorowe, ten rakiety, żaden nie obejmuje całości. Cywile zawsze lepiej ogar</w:t>
        <w:softHyphen/>
        <w:t>niali problemy wojskowe. Hitler przeforsował (niestety) dywizje pancerne i lotnictwo wspierające wbrew zaciętej opozycji szefa sztabu Becka i inspektora armii v. Fritscha, którzy obaj wie</w:t>
        <w:softHyphen/>
        <w:t>rzyli tylko w piechotę.</w:t>
      </w:r>
    </w:p>
    <w:p>
      <w:pPr>
        <w:pStyle w:val="Style36"/>
        <w:keepNext w:val="0"/>
        <w:keepLines w:val="0"/>
        <w:widowControl w:val="0"/>
        <w:shd w:val="clear" w:color="auto" w:fill="auto"/>
        <w:bidi w:val="0"/>
        <w:spacing w:before="0" w:after="200" w:line="226" w:lineRule="auto"/>
        <w:ind w:left="0" w:right="0" w:firstLine="0"/>
        <w:jc w:val="both"/>
      </w:pPr>
      <w:r>
        <w:rPr>
          <w:i/>
          <w:iCs/>
          <w:color w:val="000000"/>
          <w:spacing w:val="0"/>
          <w:w w:val="100"/>
          <w:position w:val="0"/>
          <w:shd w:val="clear" w:color="auto" w:fill="auto"/>
          <w:lang w:val="pl-PL" w:eastAsia="pl-PL" w:bidi="pl-PL"/>
        </w:rPr>
        <w:t>Politycy też strzelają kulą w plot</w:t>
      </w:r>
    </w:p>
    <w:p>
      <w:pPr>
        <w:pStyle w:val="Style36"/>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 xml:space="preserve">Nie lepiej się udają przepowiednie politykom i dyplomatom. Weźmijmy przykłady pierwsze z brzegu. </w:t>
      </w:r>
      <w:r>
        <w:rPr>
          <w:i/>
          <w:iCs/>
          <w:color w:val="000000"/>
          <w:spacing w:val="0"/>
          <w:w w:val="100"/>
          <w:position w:val="0"/>
          <w:shd w:val="clear" w:color="auto" w:fill="auto"/>
          <w:lang w:val="fr-FR" w:eastAsia="fr-FR" w:bidi="fr-FR"/>
        </w:rPr>
        <w:t>Communauté</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francuska z r. 1958 zaraz się rozleciała. Statut Cypru, ułożony po długich targach w Zurichu w r. 1960, przetrwał zaledwie cztery lata. Układ o Saarze z 1957 r. — tysiąc artykułów — okazał się w rok póź</w:t>
        <w:softHyphen/>
        <w:t>niej zupełnie nierealny. Pakt bagdadzki był stale fikcją. Seato czyli pakt obrony południowo-wschodniej Azji pozostał zawsze martwą literą. Statut Triestu nie wytrzymał próby życia, trzeba było tego potworka podzielić między Włochy a Jugosławię. Sta</w:t>
        <w:softHyphen/>
        <w:t xml:space="preserve">tut dla Siid-Tirol vel Alto-Adige nigdy nie został zrealizowany. Wiemy aż zbyt dobrze, jaka była realna wartość postanowień jałtańskich o „wolnych wyborach” etc. Unia Bałkańska ani przez chwilę nie przestała być czysto papierowa. Ba, Unia Zachodnio- Europejska </w:t>
      </w:r>
      <w:r>
        <w:rPr>
          <w:i/>
          <w:iCs/>
          <w:color w:val="000000"/>
          <w:spacing w:val="0"/>
          <w:w w:val="100"/>
          <w:position w:val="0"/>
          <w:shd w:val="clear" w:color="auto" w:fill="auto"/>
          <w:lang w:val="pl-PL" w:eastAsia="pl-PL" w:bidi="pl-PL"/>
        </w:rPr>
        <w:t xml:space="preserve">(Western </w:t>
      </w:r>
      <w:r>
        <w:rPr>
          <w:i/>
          <w:iCs/>
          <w:color w:val="000000"/>
          <w:spacing w:val="0"/>
          <w:w w:val="100"/>
          <w:position w:val="0"/>
          <w:shd w:val="clear" w:color="auto" w:fill="auto"/>
          <w:lang w:val="fr-FR" w:eastAsia="fr-FR" w:bidi="fr-FR"/>
        </w:rPr>
        <w:t>Union),</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znegocjowana i zmontowana przez dwie najtęższe głowy Zachodu (przynajmniej tak wówczas mó</w:t>
        <w:softHyphen/>
        <w:t xml:space="preserve">wiono), to znaczy Edena i </w:t>
      </w:r>
      <w:r>
        <w:rPr>
          <w:color w:val="000000"/>
          <w:spacing w:val="0"/>
          <w:w w:val="100"/>
          <w:position w:val="0"/>
          <w:shd w:val="clear" w:color="auto" w:fill="auto"/>
          <w:lang w:val="fr-FR" w:eastAsia="fr-FR" w:bidi="fr-FR"/>
        </w:rPr>
        <w:t xml:space="preserve">Mendès-France’a </w:t>
      </w:r>
      <w:r>
        <w:rPr>
          <w:color w:val="000000"/>
          <w:spacing w:val="0"/>
          <w:w w:val="100"/>
          <w:position w:val="0"/>
          <w:shd w:val="clear" w:color="auto" w:fill="auto"/>
          <w:lang w:val="pl-PL" w:eastAsia="pl-PL" w:bidi="pl-PL"/>
        </w:rPr>
        <w:t>w roku 1954, nigdy nie nabrała rumieńców: skończyło się na trzech posadach trzech generalnych sekretarzy, Anglika, Francuza i Niemca, którzy wszy</w:t>
        <w:softHyphen/>
        <w:br w:type="page"/>
      </w:r>
      <w:r>
        <w:rPr>
          <w:color w:val="000000"/>
          <w:spacing w:val="0"/>
          <w:w w:val="100"/>
          <w:position w:val="0"/>
          <w:shd w:val="clear" w:color="auto" w:fill="auto"/>
          <w:lang w:val="pl-PL" w:eastAsia="pl-PL" w:bidi="pl-PL"/>
        </w:rPr>
        <w:t>scy trzej tak nic nie mieli do roboty, że rozjechali się do domów, a ich gabinety w Lancaster House w Londynie już od ośmiu lat stoją puste. Dawny, tradycyjny, klasyczny karusel wizyt, kon- ferencyj, przyjęć, rewizyt, uznania, de-uznania, zbliżenia, napręże</w:t>
        <w:softHyphen/>
        <w:t>nia, noty, sprostowania, protestu, odrzucenia protestu trwa, trwa jak najbardziej, personel dyplomatyczny wzrasta (w samym Lon</w:t>
        <w:softHyphen/>
        <w:t>dynie korpus dyplomatyczny akredytowany przy Dworze św. Ja</w:t>
        <w:softHyphen/>
        <w:t>kuba wynosi przeszło sześć i pół tysiąca osób, figurujących na liście dyplomatycznej), ale co z tego? Kamienie młyńskie są ogro</w:t>
        <w:softHyphen/>
        <w:t>mne, ale mąki nie ma. Mielenie odbywa się w próżni.</w:t>
      </w:r>
    </w:p>
    <w:p>
      <w:pPr>
        <w:pStyle w:val="Style36"/>
        <w:keepNext w:val="0"/>
        <w:keepLines w:val="0"/>
        <w:widowControl w:val="0"/>
        <w:shd w:val="clear" w:color="auto" w:fill="auto"/>
        <w:bidi w:val="0"/>
        <w:spacing w:before="0" w:after="360" w:line="226" w:lineRule="auto"/>
        <w:ind w:left="0" w:right="0" w:firstLine="400"/>
        <w:jc w:val="both"/>
      </w:pPr>
      <w:r>
        <w:rPr>
          <w:color w:val="000000"/>
          <w:spacing w:val="0"/>
          <w:w w:val="100"/>
          <w:position w:val="0"/>
          <w:shd w:val="clear" w:color="auto" w:fill="auto"/>
          <w:lang w:val="pl-PL" w:eastAsia="pl-PL" w:bidi="pl-PL"/>
        </w:rPr>
        <w:t>Na tle ciemnicy zupełnej, w której dzisiaj się kręcą wojsko</w:t>
        <w:softHyphen/>
        <w:t>wi, którzy w najlepszym razie mogą przewidzieć przebieg pierw</w:t>
        <w:softHyphen/>
        <w:t>szych sześciu godzin przyszłej wojny światowej, na tle zupełnej impotencji nawet najzręczniejszej i najbardziej wyrafinowanej tradycyjnej dyplomacji, polityka gospodarcza i jej arkana wyra</w:t>
        <w:softHyphen/>
        <w:t>stają na REALPOLITIK. Świat dzisiaj wygląda zupełnie inaczej niż w roku 1947. Europa wygląda dzisiaj zupełnie inaczej niż w po wojnie. Co się zmieniło? Granice są takie, jak po Jałcie i Poczdamie. Rosja jest nadal największą w Europie potęgą woj</w:t>
        <w:softHyphen/>
        <w:t>skową. Zjednoczenia Zachodniej Europy jak nie było, tak nie ma. Ale ta zachodnia połać z nędzarskiej stała się bogata. A wschodnia połówka była w nędzy i jest w nędzy. Oto różnica. Oto dlaczego problem Wspólnego Rynku wyrasta do roli central</w:t>
        <w:softHyphen/>
        <w:t>nego problemu polityki europejskiej.</w:t>
      </w:r>
    </w:p>
    <w:p>
      <w:pPr>
        <w:pStyle w:val="Style36"/>
        <w:keepNext w:val="0"/>
        <w:keepLines w:val="0"/>
        <w:widowControl w:val="0"/>
        <w:shd w:val="clear" w:color="auto" w:fill="auto"/>
        <w:bidi w:val="0"/>
        <w:spacing w:before="0" w:after="180" w:line="226" w:lineRule="auto"/>
        <w:ind w:left="0" w:right="0" w:firstLine="0"/>
        <w:jc w:val="both"/>
      </w:pPr>
      <w:r>
        <w:rPr>
          <w:i/>
          <w:iCs/>
          <w:color w:val="000000"/>
          <w:spacing w:val="0"/>
          <w:w w:val="100"/>
          <w:position w:val="0"/>
          <w:shd w:val="clear" w:color="auto" w:fill="auto"/>
          <w:lang w:val="pl-PL" w:eastAsia="pl-PL" w:bidi="pl-PL"/>
        </w:rPr>
        <w:t>Duchowa filiacja idei Wspólnego Rynku</w:t>
      </w:r>
    </w:p>
    <w:p>
      <w:pPr>
        <w:pStyle w:val="Style36"/>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Myśl zjednoczenia Europy datuje się przynajmniej od czasów Cesarstwa Rzymskiego. Jeżeli ówczesne granice Rzymu nie prze</w:t>
        <w:softHyphen/>
        <w:t>kroczyły Menu i Dunaju, to zapewne głównie ze względów kli</w:t>
        <w:softHyphen/>
        <w:t xml:space="preserve">matycznych: są wszelkie dane do przypuszczania, że ówczesna Wschodnia Europa była dużo zimniejsza od dzisiejszej, że przeto Rzymianie uważali ją za rodzaj Syberii. Potem Karol Wielki — </w:t>
      </w:r>
      <w:r>
        <w:rPr>
          <w:color w:val="000000"/>
          <w:spacing w:val="0"/>
          <w:w w:val="100"/>
          <w:position w:val="0"/>
          <w:shd w:val="clear" w:color="auto" w:fill="auto"/>
          <w:lang w:val="fr-FR" w:eastAsia="fr-FR" w:bidi="fr-FR"/>
        </w:rPr>
        <w:t xml:space="preserve">Charlemagne </w:t>
      </w:r>
      <w:r>
        <w:rPr>
          <w:color w:val="000000"/>
          <w:spacing w:val="0"/>
          <w:w w:val="100"/>
          <w:position w:val="0"/>
          <w:shd w:val="clear" w:color="auto" w:fill="auto"/>
          <w:lang w:val="pl-PL" w:eastAsia="pl-PL" w:bidi="pl-PL"/>
        </w:rPr>
        <w:t>— próbował znowu Europę zjednoczyć. W dużej mierze udało się to Kościołowi w wiekach średnich. Próby Ka</w:t>
        <w:softHyphen/>
        <w:t>rola V i Ludwika XIV, przybrane w formy dynastyczne, były mniej udatne, ale też, w teorii przynajmniej, zmierzały do stwo</w:t>
        <w:softHyphen/>
        <w:t>rzenia jakiejś Europy — kontynentalnej, bo bez Anglii; Zachod</w:t>
        <w:softHyphen/>
        <w:t>niej, bo bez Rosji; chrześcijańskiej, bo bez Turcji. Napoleon dążył w tymże kierunku, ale na większą skalę; można nawet podobne zamiary odczytać w niedołężnej i zygzagowatej polityce „naro</w:t>
        <w:softHyphen/>
        <w:t xml:space="preserve">dowościowej” Napoleona III. Koncert mocarstw, wymyślony w 1815 r. przez Metternicha, reaktywowany przez Bismarcka po r. 1870, potrafił </w:t>
      </w:r>
      <w:r>
        <w:rPr>
          <w:i/>
          <w:iCs/>
          <w:color w:val="000000"/>
          <w:spacing w:val="0"/>
          <w:w w:val="100"/>
          <w:position w:val="0"/>
          <w:shd w:val="clear" w:color="auto" w:fill="auto"/>
          <w:lang w:val="pl-PL" w:eastAsia="pl-PL" w:bidi="pl-PL"/>
        </w:rPr>
        <w:t>cahin-caha</w:t>
      </w:r>
      <w:r>
        <w:rPr>
          <w:color w:val="000000"/>
          <w:spacing w:val="0"/>
          <w:w w:val="100"/>
          <w:position w:val="0"/>
          <w:shd w:val="clear" w:color="auto" w:fill="auto"/>
          <w:lang w:val="pl-PL" w:eastAsia="pl-PL" w:bidi="pl-PL"/>
        </w:rPr>
        <w:t xml:space="preserve"> (w tym kontekście zwrot ten jest dużo trafniejszy, niż gdy mowa o konstytucji Stanów Zjednoczonych) też dać Europie 44 lata pokoju. Ale dwie potworne wojny świa</w:t>
        <w:softHyphen/>
        <w:t>towe, które z Europy zrobiły skrwawioną ścierkę, przekonały naj- tępszych, że sam koncert mocarstw nie wystarcza. Zależność Eućo- py od dwóch kolosów, zależność, która, jeżeli chodzi o Amerykę</w:t>
        <w:br w:type="page"/>
      </w:r>
      <w:r>
        <w:rPr>
          <w:color w:val="000000"/>
          <w:spacing w:val="0"/>
          <w:w w:val="100"/>
          <w:position w:val="0"/>
          <w:shd w:val="clear" w:color="auto" w:fill="auto"/>
          <w:lang w:val="pl-PL" w:eastAsia="pl-PL" w:bidi="pl-PL"/>
        </w:rPr>
        <w:t>nie była wynikiem jej politycznych zamiarów, lecz wynikła z na</w:t>
        <w:softHyphen/>
        <w:t xml:space="preserve">tury rzeczy, to znaczy ze skłócenia Europy, skłoniła polityków i ludy do poglądu, że coś trzeba zrobić, że to co zostało z Europy trzeba jakoś zjednoczyć, że w okresie państw kontynentalnych tylko zjednoczenie może Europie przywrócić jej dawne miejsce w kolegium świata. Idea Europy uzyskała </w:t>
      </w:r>
      <w:r>
        <w:rPr>
          <w:i/>
          <w:iCs/>
          <w:color w:val="000000"/>
          <w:spacing w:val="0"/>
          <w:w w:val="100"/>
          <w:position w:val="0"/>
          <w:shd w:val="clear" w:color="auto" w:fill="auto"/>
          <w:lang w:val="pl-PL" w:eastAsia="pl-PL" w:bidi="pl-PL"/>
        </w:rPr>
        <w:t xml:space="preserve">a sense of urgency, </w:t>
      </w:r>
      <w:r>
        <w:rPr>
          <w:color w:val="000000"/>
          <w:spacing w:val="0"/>
          <w:w w:val="100"/>
          <w:position w:val="0"/>
          <w:shd w:val="clear" w:color="auto" w:fill="auto"/>
          <w:lang w:val="pl-PL" w:eastAsia="pl-PL" w:bidi="pl-PL"/>
        </w:rPr>
        <w:t xml:space="preserve">którego dawniej nie miała. Ten </w:t>
      </w:r>
      <w:r>
        <w:rPr>
          <w:i/>
          <w:iCs/>
          <w:color w:val="000000"/>
          <w:spacing w:val="0"/>
          <w:w w:val="100"/>
          <w:position w:val="0"/>
          <w:shd w:val="clear" w:color="auto" w:fill="auto"/>
          <w:lang w:val="pl-PL" w:eastAsia="pl-PL" w:bidi="pl-PL"/>
        </w:rPr>
        <w:t>sense of urgency</w:t>
      </w:r>
      <w:r>
        <w:rPr>
          <w:color w:val="000000"/>
          <w:spacing w:val="0"/>
          <w:w w:val="100"/>
          <w:position w:val="0"/>
          <w:shd w:val="clear" w:color="auto" w:fill="auto"/>
          <w:lang w:val="pl-PL" w:eastAsia="pl-PL" w:bidi="pl-PL"/>
        </w:rPr>
        <w:t xml:space="preserve"> nie był zresztą wszędzie jednaki. Był słaby w Anglii, która uchroniła się przed inwazją i okupacją — i, jak zawsze, ludy są skłonne sądzić, że to co raz się udało, uda się i po raz drugi (my tak samo dotąd marzymy, że wyjątkowa koniunktura 1918 r., to znaczy jedno</w:t>
        <w:softHyphen/>
        <w:t>czesne zawalenie się i Niemiec i Rosji cudem jakimś się znowu powtórzy!), więc Anglicy nadal upierają się przy teorii, że Anglia może sama jedna, bez związków federalnych z resztą Europy, utrzymać swą pozycję imperialną i światową. Szwajcaria i Szwe</w:t>
        <w:softHyphen/>
        <w:t>cja zdołały dwukrotnie uratować neutralność: więc marzą, choć z coraz słabszym przekonaniem, że znowu się to udać może.</w:t>
      </w:r>
    </w:p>
    <w:p>
      <w:pPr>
        <w:pStyle w:val="Style36"/>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Jeszcze jedną głęboką zmianę w mentalności narodów europej</w:t>
        <w:softHyphen/>
        <w:t>skich wywołała ostatnia wojna, mianowicie przekonała plus mi</w:t>
        <w:softHyphen/>
        <w:t>nus całą opinię europejską, dawne narzędzia dyplomacji europej</w:t>
        <w:softHyphen/>
        <w:t>skiej, to znaczy ambasady, narady ministrów spraw zagranicznych, wizyty głów państwa nie wystarczają dla posunięcia naprzód spraw europejskich, cóż dopiero ich rozwiązania. Właśnie Anglia z uporem kontynuowała te tradycyjne wysiłki, i dzisiaj musi konstatować, że dają tylko bardzo nikłe rezultaty. Okazało się, że zalecane przez Londyn wizyty głów państwa niczego nie załatwia</w:t>
        <w:softHyphen/>
        <w:t xml:space="preserve">ją, że rozmowy dyplomatów nie poruszają już opinii, że traktaty którym nie towarzyszą </w:t>
      </w:r>
      <w:r>
        <w:rPr>
          <w:i/>
          <w:iCs/>
          <w:color w:val="000000"/>
          <w:spacing w:val="0"/>
          <w:w w:val="100"/>
          <w:position w:val="0"/>
          <w:shd w:val="clear" w:color="auto" w:fill="auto"/>
          <w:lang w:val="pl-PL" w:eastAsia="pl-PL" w:bidi="pl-PL"/>
        </w:rPr>
        <w:t>stałe realizacje,</w:t>
      </w:r>
      <w:r>
        <w:rPr>
          <w:color w:val="000000"/>
          <w:spacing w:val="0"/>
          <w:w w:val="100"/>
          <w:position w:val="0"/>
          <w:shd w:val="clear" w:color="auto" w:fill="auto"/>
          <w:lang w:val="pl-PL" w:eastAsia="pl-PL" w:bidi="pl-PL"/>
        </w:rPr>
        <w:t xml:space="preserve"> stałe postępy, wiotczeją i stają się bardzo szybko traktatami papierowymi.</w:t>
      </w:r>
    </w:p>
    <w:p>
      <w:pPr>
        <w:pStyle w:val="Style36"/>
        <w:keepNext w:val="0"/>
        <w:keepLines w:val="0"/>
        <w:widowControl w:val="0"/>
        <w:shd w:val="clear" w:color="auto" w:fill="auto"/>
        <w:bidi w:val="0"/>
        <w:spacing w:before="0" w:after="380" w:line="226" w:lineRule="auto"/>
        <w:ind w:left="0" w:right="0" w:firstLine="360"/>
        <w:jc w:val="both"/>
      </w:pPr>
      <w:r>
        <w:rPr>
          <w:color w:val="000000"/>
          <w:spacing w:val="0"/>
          <w:w w:val="100"/>
          <w:position w:val="0"/>
          <w:shd w:val="clear" w:color="auto" w:fill="auto"/>
          <w:lang w:val="pl-PL" w:eastAsia="pl-PL" w:bidi="pl-PL"/>
        </w:rPr>
        <w:t>Europa takoż zwątpiła w alianse, specjalnie w alianse „egzo</w:t>
        <w:softHyphen/>
        <w:t xml:space="preserve">tyczne”. Wszystkie przymierza angielskie na Bliskim Wschodzie, czy to z Grecją czy z Turcją, czy ostatnio choćby ze słabiutkim Cyprem runęły; tak samo z Bagdadem, z Jordanią, z Egiptem przed-Nasserowskim. Zawiodły próby tzw. zbliżenia, jak np. Anglii z </w:t>
      </w:r>
      <w:r>
        <w:rPr>
          <w:color w:val="000000"/>
          <w:spacing w:val="0"/>
          <w:w w:val="100"/>
          <w:position w:val="0"/>
          <w:shd w:val="clear" w:color="auto" w:fill="auto"/>
          <w:lang w:val="fr-FR" w:eastAsia="fr-FR" w:bidi="fr-FR"/>
        </w:rPr>
        <w:t xml:space="preserve">Tito </w:t>
      </w:r>
      <w:r>
        <w:rPr>
          <w:color w:val="000000"/>
          <w:spacing w:val="0"/>
          <w:w w:val="100"/>
          <w:position w:val="0"/>
          <w:shd w:val="clear" w:color="auto" w:fill="auto"/>
          <w:lang w:val="pl-PL" w:eastAsia="pl-PL" w:bidi="pl-PL"/>
        </w:rPr>
        <w:t xml:space="preserve">czy choćby </w:t>
      </w:r>
      <w:r>
        <w:rPr>
          <w:color w:val="000000"/>
          <w:spacing w:val="0"/>
          <w:w w:val="100"/>
          <w:position w:val="0"/>
          <w:shd w:val="clear" w:color="auto" w:fill="auto"/>
          <w:lang w:val="fr-FR" w:eastAsia="fr-FR" w:bidi="fr-FR"/>
        </w:rPr>
        <w:t xml:space="preserve">Tito </w:t>
      </w:r>
      <w:r>
        <w:rPr>
          <w:color w:val="000000"/>
          <w:spacing w:val="0"/>
          <w:w w:val="100"/>
          <w:position w:val="0"/>
          <w:shd w:val="clear" w:color="auto" w:fill="auto"/>
          <w:lang w:val="pl-PL" w:eastAsia="pl-PL" w:bidi="pl-PL"/>
        </w:rPr>
        <w:t>z Grecją i Turcją w tzw. Unii Bałkań</w:t>
        <w:softHyphen/>
        <w:t>skiej. Nasza stara Europa widziała już wszystkie możliwe kom</w:t>
        <w:softHyphen/>
        <w:t xml:space="preserve">binacje dyplomatyczne, włączając w to najdziwaczniejsze, jak kombinację hiszpańsko-holenderską Filipa II, francusko-szwedzką kardynała </w:t>
      </w:r>
      <w:r>
        <w:rPr>
          <w:color w:val="000000"/>
          <w:spacing w:val="0"/>
          <w:w w:val="100"/>
          <w:position w:val="0"/>
          <w:shd w:val="clear" w:color="auto" w:fill="auto"/>
          <w:lang w:val="fr-FR" w:eastAsia="fr-FR" w:bidi="fr-FR"/>
        </w:rPr>
        <w:t xml:space="preserve">Richelieu </w:t>
      </w:r>
      <w:r>
        <w:rPr>
          <w:color w:val="000000"/>
          <w:spacing w:val="0"/>
          <w:w w:val="100"/>
          <w:position w:val="0"/>
          <w:shd w:val="clear" w:color="auto" w:fill="auto"/>
          <w:lang w:val="pl-PL" w:eastAsia="pl-PL" w:bidi="pl-PL"/>
        </w:rPr>
        <w:t>i wiele innych równie bezsensownych. Widząc plajtę dyplomacji Europejczycy doszli do wniosku, że Europę przyszłości można budować tylko albo na wspólnej „ideologii”, albo na wspólnych interesach ekonomicznych. Sowiety wybrały pierw</w:t>
        <w:softHyphen/>
        <w:t>szą drogę (plus policję, terror i hegemonię wojskową), Zachodnia Europa — drugą.</w:t>
      </w:r>
    </w:p>
    <w:p>
      <w:pPr>
        <w:pStyle w:val="Style36"/>
        <w:keepNext w:val="0"/>
        <w:keepLines w:val="0"/>
        <w:widowControl w:val="0"/>
        <w:shd w:val="clear" w:color="auto" w:fill="auto"/>
        <w:bidi w:val="0"/>
        <w:spacing w:before="0" w:after="180" w:line="226" w:lineRule="auto"/>
        <w:ind w:left="0" w:right="0" w:firstLine="0"/>
        <w:jc w:val="both"/>
      </w:pPr>
      <w:r>
        <w:rPr>
          <w:i/>
          <w:iCs/>
          <w:color w:val="000000"/>
          <w:spacing w:val="0"/>
          <w:w w:val="100"/>
          <w:position w:val="0"/>
          <w:shd w:val="clear" w:color="auto" w:fill="auto"/>
          <w:lang w:val="pl-PL" w:eastAsia="pl-PL" w:bidi="pl-PL"/>
        </w:rPr>
        <w:t>Laufry Wspólnego Rynku</w:t>
      </w:r>
    </w:p>
    <w:p>
      <w:pPr>
        <w:pStyle w:val="Style36"/>
        <w:keepNext w:val="0"/>
        <w:keepLines w:val="0"/>
        <w:widowControl w:val="0"/>
        <w:shd w:val="clear" w:color="auto" w:fill="auto"/>
        <w:bidi w:val="0"/>
        <w:spacing w:before="0" w:after="0" w:line="223" w:lineRule="auto"/>
        <w:ind w:left="0" w:right="0" w:firstLine="360"/>
        <w:jc w:val="both"/>
      </w:pPr>
      <w:r>
        <w:rPr>
          <w:color w:val="000000"/>
          <w:spacing w:val="0"/>
          <w:w w:val="100"/>
          <w:position w:val="0"/>
          <w:shd w:val="clear" w:color="auto" w:fill="auto"/>
          <w:lang w:val="pl-PL" w:eastAsia="pl-PL" w:bidi="pl-PL"/>
        </w:rPr>
        <w:t>Zaraz po 1945 r. namnożyło się organizacji plus minus poli</w:t>
        <w:softHyphen/>
        <w:t>tycznych i „ideologicznych”, które miały pracować na rzecz Zjed</w:t>
        <w:softHyphen/>
        <w:br w:type="page"/>
      </w:r>
      <w:r>
        <w:rPr>
          <w:color w:val="000000"/>
          <w:spacing w:val="0"/>
          <w:w w:val="100"/>
          <w:position w:val="0"/>
          <w:shd w:val="clear" w:color="auto" w:fill="auto"/>
          <w:lang w:val="pl-PL" w:eastAsia="pl-PL" w:bidi="pl-PL"/>
        </w:rPr>
        <w:t xml:space="preserve">noczonej Europy. Oto krótka lista, bynajmniej nie wyczerpująca: </w:t>
      </w:r>
      <w:r>
        <w:rPr>
          <w:i/>
          <w:iCs/>
          <w:color w:val="000000"/>
          <w:spacing w:val="0"/>
          <w:w w:val="100"/>
          <w:position w:val="0"/>
          <w:shd w:val="clear" w:color="auto" w:fill="auto"/>
          <w:lang w:val="fr-FR" w:eastAsia="fr-FR" w:bidi="fr-FR"/>
        </w:rPr>
        <w:t>United Europe Movement, Conseil de l’Europe, Ligue Européenne, Nouvelles Equipes Internationales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(ruch katolicki), </w:t>
      </w:r>
      <w:r>
        <w:rPr>
          <w:i/>
          <w:iCs/>
          <w:color w:val="000000"/>
          <w:spacing w:val="0"/>
          <w:w w:val="100"/>
          <w:position w:val="0"/>
          <w:shd w:val="clear" w:color="auto" w:fill="auto"/>
          <w:lang w:val="fr-FR" w:eastAsia="fr-FR" w:bidi="fr-FR"/>
        </w:rPr>
        <w:t>Mouvement Socialiste pour les Etats Unis d’Europe,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Unia Federalistów Euro</w:t>
        <w:softHyphen/>
        <w:t>pejskich, Związek gmin i municypalności europejskich, Europej</w:t>
        <w:softHyphen/>
        <w:t>ska Unia Parlamentarna, Komitet Akcji na rzecz Jedności Euro</w:t>
        <w:softHyphen/>
        <w:t>pejskiej etc. Niektóre z nich znikły, inne trwają i działają po dziś dzień. Ale wpływ tych Lig, Związków i pseuda parlamentów był i jest niewielki.</w:t>
      </w:r>
    </w:p>
    <w:p>
      <w:pPr>
        <w:pStyle w:val="Style36"/>
        <w:keepNext w:val="0"/>
        <w:keepLines w:val="0"/>
        <w:widowControl w:val="0"/>
        <w:shd w:val="clear" w:color="auto" w:fill="auto"/>
        <w:bidi w:val="0"/>
        <w:spacing w:before="0" w:after="460" w:line="226" w:lineRule="auto"/>
        <w:ind w:left="0" w:right="0" w:firstLine="400"/>
        <w:jc w:val="both"/>
      </w:pPr>
      <w:r>
        <w:rPr>
          <w:color w:val="000000"/>
          <w:spacing w:val="0"/>
          <w:w w:val="100"/>
          <w:position w:val="0"/>
          <w:shd w:val="clear" w:color="auto" w:fill="auto"/>
          <w:lang w:val="pl-PL" w:eastAsia="pl-PL" w:bidi="pl-PL"/>
        </w:rPr>
        <w:t xml:space="preserve">Czysto polityczne próby tworzenia Europy spotkał ten sam los, wszystkie były </w:t>
      </w:r>
      <w:r>
        <w:rPr>
          <w:i/>
          <w:iCs/>
          <w:color w:val="000000"/>
          <w:spacing w:val="0"/>
          <w:w w:val="100"/>
          <w:position w:val="0"/>
          <w:shd w:val="clear" w:color="auto" w:fill="auto"/>
          <w:lang w:val="fr-FR" w:eastAsia="fr-FR" w:bidi="fr-FR"/>
        </w:rPr>
        <w:t>morts-nés.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Kto dzisiaj pamięta, że rzekomo „wybitny" </w:t>
      </w:r>
      <w:r>
        <w:rPr>
          <w:color w:val="000000"/>
          <w:spacing w:val="0"/>
          <w:w w:val="100"/>
          <w:position w:val="0"/>
          <w:shd w:val="clear" w:color="auto" w:fill="auto"/>
          <w:lang w:val="fr-FR" w:eastAsia="fr-FR" w:bidi="fr-FR"/>
        </w:rPr>
        <w:t xml:space="preserve">Bevin </w:t>
      </w:r>
      <w:r>
        <w:rPr>
          <w:color w:val="000000"/>
          <w:spacing w:val="0"/>
          <w:w w:val="100"/>
          <w:position w:val="0"/>
          <w:shd w:val="clear" w:color="auto" w:fill="auto"/>
          <w:lang w:val="pl-PL" w:eastAsia="pl-PL" w:bidi="pl-PL"/>
        </w:rPr>
        <w:t>znegocjował bodajże w 1947 r. jakiś pakt czy alians Anglii, Francji, Włoch, Belgii i Holandii, który miał bro</w:t>
        <w:softHyphen/>
        <w:t xml:space="preserve">nić Europy przeciw „agresji niemieckiej"? Nigdy później o tej fikcji nie słyszano. EDC </w:t>
      </w:r>
      <w:r>
        <w:rPr>
          <w:i/>
          <w:iCs/>
          <w:color w:val="000000"/>
          <w:spacing w:val="0"/>
          <w:w w:val="100"/>
          <w:position w:val="0"/>
          <w:shd w:val="clear" w:color="auto" w:fill="auto"/>
          <w:lang w:val="pl-PL" w:eastAsia="pl-PL" w:bidi="pl-PL"/>
        </w:rPr>
        <w:t>(European Defence Community),</w:t>
      </w:r>
      <w:r>
        <w:rPr>
          <w:color w:val="000000"/>
          <w:spacing w:val="0"/>
          <w:w w:val="100"/>
          <w:position w:val="0"/>
          <w:shd w:val="clear" w:color="auto" w:fill="auto"/>
          <w:lang w:val="pl-PL" w:eastAsia="pl-PL" w:bidi="pl-PL"/>
        </w:rPr>
        <w:t xml:space="preserve"> która miała początkowo obejmować także Anglię, a po jej odmowie już tylko dzisiejszą Szóstkę, zginęła bez chwały latem 1954, za</w:t>
        <w:softHyphen/>
        <w:t xml:space="preserve">mordowana w parlamencie francuskim wspólnymi wysiłkami </w:t>
      </w:r>
      <w:r>
        <w:rPr>
          <w:color w:val="000000"/>
          <w:spacing w:val="0"/>
          <w:w w:val="100"/>
          <w:position w:val="0"/>
          <w:shd w:val="clear" w:color="auto" w:fill="auto"/>
          <w:lang w:val="fr-FR" w:eastAsia="fr-FR" w:bidi="fr-FR"/>
        </w:rPr>
        <w:t xml:space="preserve">Mendèsa </w:t>
      </w:r>
      <w:r>
        <w:rPr>
          <w:color w:val="000000"/>
          <w:spacing w:val="0"/>
          <w:w w:val="100"/>
          <w:position w:val="0"/>
          <w:shd w:val="clear" w:color="auto" w:fill="auto"/>
          <w:lang w:val="pl-PL" w:eastAsia="pl-PL" w:bidi="pl-PL"/>
        </w:rPr>
        <w:t>i gaullistów. Unia Zachodnio-Europejska z r. 1954 po</w:t>
        <w:softHyphen/>
        <w:t xml:space="preserve">została zawsze tworem papierowym. Co więcej, </w:t>
      </w:r>
      <w:r>
        <w:rPr>
          <w:color w:val="000000"/>
          <w:spacing w:val="0"/>
          <w:w w:val="100"/>
          <w:position w:val="0"/>
          <w:shd w:val="clear" w:color="auto" w:fill="auto"/>
          <w:lang w:val="fr-FR" w:eastAsia="fr-FR" w:bidi="fr-FR"/>
        </w:rPr>
        <w:t xml:space="preserve">Benelux, </w:t>
      </w:r>
      <w:r>
        <w:rPr>
          <w:color w:val="000000"/>
          <w:spacing w:val="0"/>
          <w:w w:val="100"/>
          <w:position w:val="0"/>
          <w:shd w:val="clear" w:color="auto" w:fill="auto"/>
          <w:lang w:val="pl-PL" w:eastAsia="pl-PL" w:bidi="pl-PL"/>
        </w:rPr>
        <w:t xml:space="preserve">czyli Unia celna między Belgią, Holandią i Luksemburgiem nigdy nie zamieniła się w rzeczywistość. Tak samo nikt dzisiaj nie pamięta, że w 1947 roku Robert Schuman i </w:t>
      </w:r>
      <w:r>
        <w:rPr>
          <w:color w:val="000000"/>
          <w:spacing w:val="0"/>
          <w:w w:val="100"/>
          <w:position w:val="0"/>
          <w:shd w:val="clear" w:color="auto" w:fill="auto"/>
          <w:lang w:val="fr-FR" w:eastAsia="fr-FR" w:bidi="fr-FR"/>
        </w:rPr>
        <w:t xml:space="preserve">de Gasperi </w:t>
      </w:r>
      <w:r>
        <w:rPr>
          <w:color w:val="000000"/>
          <w:spacing w:val="0"/>
          <w:w w:val="100"/>
          <w:position w:val="0"/>
          <w:shd w:val="clear" w:color="auto" w:fill="auto"/>
          <w:lang w:val="pl-PL" w:eastAsia="pl-PL" w:bidi="pl-PL"/>
        </w:rPr>
        <w:t>podpisali układ o unii celnej włosko-francuskiej. Znowuż ten traktat, choć raty</w:t>
        <w:softHyphen/>
        <w:t>fikowany, nigdy się nie doczekał choćby początku realizacji.</w:t>
      </w:r>
    </w:p>
    <w:p>
      <w:pPr>
        <w:pStyle w:val="Style36"/>
        <w:keepNext w:val="0"/>
        <w:keepLines w:val="0"/>
        <w:widowControl w:val="0"/>
        <w:shd w:val="clear" w:color="auto" w:fill="auto"/>
        <w:bidi w:val="0"/>
        <w:spacing w:before="0" w:after="220" w:line="226" w:lineRule="auto"/>
        <w:ind w:left="0" w:right="0" w:firstLine="0"/>
        <w:jc w:val="both"/>
      </w:pPr>
      <w:r>
        <w:rPr>
          <w:i/>
          <w:iCs/>
          <w:color w:val="000000"/>
          <w:spacing w:val="0"/>
          <w:w w:val="100"/>
          <w:position w:val="0"/>
          <w:shd w:val="clear" w:color="auto" w:fill="auto"/>
          <w:lang w:val="pl-PL" w:eastAsia="pl-PL" w:bidi="pl-PL"/>
        </w:rPr>
        <w:t>Pierwsze konkretne kroki</w:t>
      </w:r>
    </w:p>
    <w:p>
      <w:pPr>
        <w:pStyle w:val="Style36"/>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Historycy Wspólnego Rynku zwykle zaczynają dzieje prak</w:t>
        <w:softHyphen/>
        <w:t>tycznych posunięć, które doprowadziły do powstania Wspólnego Rynku od tzw. planu Schumana, czyli Wspólnoty Węgla i Stali. Jest to błąd. Pierwszym krokiem na drodze gospodarczego zjed</w:t>
        <w:softHyphen/>
        <w:t>noczenia Zachodniej Europy był PLAN MARSHALLA (r. 1947) i organizm specjalnie powołany do życia (r. 1948) dla jego reali</w:t>
        <w:softHyphen/>
        <w:t xml:space="preserve">zacji OEEC (inicjały angielskie) dla rozdziału hojnej pomocy amerykańskiej. Drugim krokiem było stworzenie (w r. 1950) </w:t>
      </w:r>
      <w:r>
        <w:rPr>
          <w:i/>
          <w:iCs/>
          <w:color w:val="000000"/>
          <w:spacing w:val="0"/>
          <w:w w:val="100"/>
          <w:position w:val="0"/>
          <w:shd w:val="clear" w:color="auto" w:fill="auto"/>
          <w:lang w:val="pl-PL" w:eastAsia="pl-PL" w:bidi="pl-PL"/>
        </w:rPr>
        <w:t xml:space="preserve">European </w:t>
      </w:r>
      <w:r>
        <w:rPr>
          <w:i/>
          <w:iCs/>
          <w:color w:val="000000"/>
          <w:spacing w:val="0"/>
          <w:w w:val="100"/>
          <w:position w:val="0"/>
          <w:shd w:val="clear" w:color="auto" w:fill="auto"/>
          <w:lang w:val="fr-FR" w:eastAsia="fr-FR" w:bidi="fr-FR"/>
        </w:rPr>
        <w:t>Payments Union,</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znowuż w ramach planu Marshalla, która stanowiła zalążek nowego systemu monetarnego Europy. Trzecim krokiem wreszcie były posunięcia samych rządów euro</w:t>
        <w:softHyphen/>
        <w:t xml:space="preserve">pejskich, które doprowadziły do liberalizacji turystyki. Wspólny Rynek turystyczny wyprzedził o dobrych pięć lat Wspólny Rybek </w:t>
      </w:r>
      <w:r>
        <w:rPr>
          <w:i/>
          <w:iCs/>
          <w:color w:val="000000"/>
          <w:spacing w:val="0"/>
          <w:w w:val="100"/>
          <w:position w:val="0"/>
          <w:shd w:val="clear" w:color="auto" w:fill="auto"/>
          <w:lang w:val="fr-FR" w:eastAsia="fr-FR" w:bidi="fr-FR"/>
        </w:rPr>
        <w:t>tout court,</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stanowił wzór, zachętę, i przykład.</w:t>
      </w:r>
    </w:p>
    <w:p>
      <w:pPr>
        <w:pStyle w:val="Style36"/>
        <w:keepNext w:val="0"/>
        <w:keepLines w:val="0"/>
        <w:widowControl w:val="0"/>
        <w:shd w:val="clear" w:color="auto" w:fill="auto"/>
        <w:bidi w:val="0"/>
        <w:spacing w:before="0" w:after="380" w:line="226" w:lineRule="auto"/>
        <w:ind w:left="0" w:right="0" w:firstLine="400"/>
        <w:jc w:val="both"/>
      </w:pPr>
      <w:r>
        <w:rPr>
          <w:color w:val="000000"/>
          <w:spacing w:val="0"/>
          <w:w w:val="100"/>
          <w:position w:val="0"/>
          <w:shd w:val="clear" w:color="auto" w:fill="auto"/>
          <w:lang w:val="pl-PL" w:eastAsia="pl-PL" w:bidi="pl-PL"/>
        </w:rPr>
        <w:t xml:space="preserve">W przeciwieństwie do UNRRA, która ratowała </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pl-PL" w:eastAsia="pl-PL" w:bidi="pl-PL"/>
        </w:rPr>
        <w:t>Europejczy</w:t>
        <w:softHyphen/>
        <w:t>ków przed śmiercią głodową, a więc była pomocą humanitarną, a nie gospodarczą, Plan Marshalla i OEEC miały postawić na nogi zniszczoną, zrujnowaną gospodarkę europejśką. Żaden plan pomocy w dziejach świata nie był nigdy zakrojony na tak wielką skalę, żaden się też tak nie udał. Ale był to z natury rzeczy plan</w:t>
        <w:br w:type="page"/>
      </w:r>
      <w:r>
        <w:rPr>
          <w:color w:val="000000"/>
          <w:spacing w:val="0"/>
          <w:w w:val="100"/>
          <w:position w:val="0"/>
          <w:shd w:val="clear" w:color="auto" w:fill="auto"/>
          <w:lang w:val="pl-PL" w:eastAsia="pl-PL" w:bidi="pl-PL"/>
        </w:rPr>
        <w:t>czysto amerykański, finansowany przez Amerykę, obmyślony przez Amerykę, w dużej mierze narzucony przez Amerykę. Umoż</w:t>
        <w:softHyphen/>
        <w:t>liwił on odbudowę ruin, inwestycje, odbudowanie walut i re</w:t>
        <w:softHyphen/>
        <w:t>zerw dewizowych, odbudowę handlu europejskiego, walut euro</w:t>
        <w:softHyphen/>
        <w:t>pejskich, jakichś zalążków europejskiego systemu kredytowego. Bez tej hojnej pomocy Wuja Sama odbudowa i regeneracja Europy potrwałaby znacznie, ale to znacznie dłużej: bez niej nie mogłoby być mowy, byśmy dzisiaj mieli na Zachodzie Europy ten standard życia, tę stopę życiową, z której dzisiaj korzystamy, jednocześnie wymyślając a raczej pyskując na Amerykanów od rana do wieczora. Natomiast rozluźnienie barier dla turystyki, szybkie wyzyskanie tego źródła bogactwa, które na pewno po</w:t>
        <w:softHyphen/>
        <w:t>zostanie nieomal monopolem Europejczyków — to już zasługa rządów europejskich. Tak samo długa droga krzyżowa rozluź</w:t>
        <w:softHyphen/>
        <w:t>niania jakże szkodliwych sztucznych kursów walut, przepisów i barier dewizowych — to znowuż, po inicjalnym zastrzyku dola</w:t>
        <w:softHyphen/>
        <w:t xml:space="preserve">rów, głównie zasługa rządów europejskich i to kontynentalnych, bo City od pierwszej chwili się od Europy odwróciła, skupiając całe swe zainteresowanie na </w:t>
      </w:r>
      <w:r>
        <w:rPr>
          <w:color w:val="000000"/>
          <w:spacing w:val="0"/>
          <w:w w:val="100"/>
          <w:position w:val="0"/>
          <w:shd w:val="clear" w:color="auto" w:fill="auto"/>
          <w:lang w:val="fr-FR" w:eastAsia="fr-FR" w:bidi="fr-FR"/>
        </w:rPr>
        <w:t xml:space="preserve">avoirach </w:t>
      </w:r>
      <w:r>
        <w:rPr>
          <w:color w:val="000000"/>
          <w:spacing w:val="0"/>
          <w:w w:val="100"/>
          <w:position w:val="0"/>
          <w:shd w:val="clear" w:color="auto" w:fill="auto"/>
          <w:lang w:val="pl-PL" w:eastAsia="pl-PL" w:bidi="pl-PL"/>
        </w:rPr>
        <w:t>dolarowych i na finanso</w:t>
        <w:softHyphen/>
        <w:t>waniu Commonwealthu, a także Środkowego Wschodu (nafta), słowem wracając do okropnej polityki międzywojnia, kiedy to Londyn stale wypompowywał kapitały i nawet płynne rezerwy z Europy, by je lokować w Nowym Yorku, w Kanadzie, w Rodezji, w Australii, w Nowej Zelandii, nawet w Jamaice. Dzisiaj kiedy Anglicy tak załamują ręce nad tym, że ich „nie wpuszczono” do Europy, trzeba jednak uwzględnić, że tę Europę Anglicy do bardzo niedawna bojkotowali nie tylko handlowo, ale także kre</w:t>
        <w:softHyphen/>
        <w:t>dytowo, bankowo, kapitałowo, ba nawet turystycznie — iluż An</w:t>
        <w:softHyphen/>
        <w:t xml:space="preserve">glików faworyzowało </w:t>
      </w:r>
      <w:r>
        <w:rPr>
          <w:i/>
          <w:iCs/>
          <w:color w:val="000000"/>
          <w:spacing w:val="0"/>
          <w:w w:val="100"/>
          <w:position w:val="0"/>
          <w:shd w:val="clear" w:color="auto" w:fill="auto"/>
          <w:lang w:val="pl-PL" w:eastAsia="pl-PL" w:bidi="pl-PL"/>
        </w:rPr>
        <w:t>cruises to the West Indies</w:t>
      </w:r>
      <w:r>
        <w:rPr>
          <w:color w:val="000000"/>
          <w:spacing w:val="0"/>
          <w:w w:val="100"/>
          <w:position w:val="0"/>
          <w:shd w:val="clear" w:color="auto" w:fill="auto"/>
          <w:lang w:val="pl-PL" w:eastAsia="pl-PL" w:bidi="pl-PL"/>
        </w:rPr>
        <w:t xml:space="preserve"> w czasach gdy nawet </w:t>
      </w:r>
      <w:r>
        <w:rPr>
          <w:color w:val="000000"/>
          <w:spacing w:val="0"/>
          <w:w w:val="100"/>
          <w:position w:val="0"/>
          <w:shd w:val="clear" w:color="auto" w:fill="auto"/>
          <w:lang w:val="fr-FR" w:eastAsia="fr-FR" w:bidi="fr-FR"/>
        </w:rPr>
        <w:t xml:space="preserve">Riviera, </w:t>
      </w:r>
      <w:r>
        <w:rPr>
          <w:color w:val="000000"/>
          <w:spacing w:val="0"/>
          <w:w w:val="100"/>
          <w:position w:val="0"/>
          <w:shd w:val="clear" w:color="auto" w:fill="auto"/>
          <w:lang w:val="pl-PL" w:eastAsia="pl-PL" w:bidi="pl-PL"/>
        </w:rPr>
        <w:t>nawet Italia witały każdego turystę z funtami, jak Krezusa, jak zbawcę!</w:t>
      </w:r>
    </w:p>
    <w:p>
      <w:pPr>
        <w:pStyle w:val="Style36"/>
        <w:keepNext w:val="0"/>
        <w:keepLines w:val="0"/>
        <w:widowControl w:val="0"/>
        <w:shd w:val="clear" w:color="auto" w:fill="auto"/>
        <w:bidi w:val="0"/>
        <w:spacing w:before="0" w:after="180" w:line="226" w:lineRule="auto"/>
        <w:ind w:left="0" w:right="0" w:firstLine="0"/>
        <w:jc w:val="both"/>
      </w:pPr>
      <w:r>
        <w:rPr>
          <w:i/>
          <w:iCs/>
          <w:color w:val="000000"/>
          <w:spacing w:val="0"/>
          <w:w w:val="100"/>
          <w:position w:val="0"/>
          <w:shd w:val="clear" w:color="auto" w:fill="auto"/>
          <w:lang w:val="pl-PL" w:eastAsia="pl-PL" w:bidi="pl-PL"/>
        </w:rPr>
        <w:t>Plan Schumana</w:t>
      </w:r>
    </w:p>
    <w:p>
      <w:pPr>
        <w:pStyle w:val="Style36"/>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Z planem Schumana wchodzimy do okresu, który łączy się już bezpośrednio z powstaniem Wspólnego Rynku. Plan Marshal</w:t>
        <w:softHyphen/>
        <w:t xml:space="preserve">la, </w:t>
      </w:r>
      <w:r>
        <w:rPr>
          <w:i/>
          <w:iCs/>
          <w:color w:val="000000"/>
          <w:spacing w:val="0"/>
          <w:w w:val="100"/>
          <w:position w:val="0"/>
          <w:shd w:val="clear" w:color="auto" w:fill="auto"/>
          <w:lang w:val="fr-FR" w:eastAsia="fr-FR" w:bidi="fr-FR"/>
        </w:rPr>
        <w:t>Union des Payments Européens,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OEEC obejmowały omal wszystkie państwa Zachodniej Europy na Zachód od Żelaznej Kurtyny. Plan Schumana natomiast ogranicza się do Francji, Niemiec, Włoch, Belgii, Holandii i Luksemburga. To jest funda</w:t>
        <w:softHyphen/>
        <w:t>mentalna i zasadnicza różnica, i różnica, która okazała się trwała, skoro po dziś dzień Szóstka istnieje, jako odrębna część Europy. Dlaczego ten podział, i dlaczego okazał się trwały?</w:t>
      </w:r>
    </w:p>
    <w:p>
      <w:pPr>
        <w:pStyle w:val="Style36"/>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Powód jest oczywisty. Anglia została natychmiast zaproszo</w:t>
        <w:softHyphen/>
        <w:t>na przez Schumana oraz Monneta, istotnych twórców Wspólnoty Węgla i Stali, na członka założyciela: to Anglia, i to już Anglia konserwatywna, za drugiego premierostwa Churchilla, która bru</w:t>
        <w:softHyphen/>
        <w:t>talnie odmówiła udziału. Dlaczego inne państwa europejskie — — poza Szóstką — nie przystąpiły? Tu sprawa jest bardziej skom</w:t>
        <w:softHyphen/>
        <w:br w:type="page"/>
      </w:r>
      <w:r>
        <w:rPr>
          <w:color w:val="000000"/>
          <w:spacing w:val="0"/>
          <w:w w:val="100"/>
          <w:position w:val="0"/>
          <w:shd w:val="clear" w:color="auto" w:fill="auto"/>
          <w:lang w:val="pl-PL" w:eastAsia="pl-PL" w:bidi="pl-PL"/>
        </w:rPr>
        <w:t>plikowana. Poza Szóstką i Anglią — i oczywiście państwami zakur- tynowymi, satelickimi, którym Rosja odebrała niepodległość i za</w:t>
        <w:softHyphen/>
        <w:t>broniła należeć do Europy, choćby tylko ekonomicznej — nie było, i dotąd nie ma wielkich producentów czy to węgla, czy to stali. Poza tym wpływ Anglii na Skandynawię okazał się prze</w:t>
        <w:softHyphen/>
        <w:t>możny. A Hiszpanii sama Szóstka nie chciała: przecież nawet plan Marshalla nie obejmował Hiszpanii, tak silny był wówczas bojkot reżymu Franco.</w:t>
      </w:r>
    </w:p>
    <w:p>
      <w:pPr>
        <w:pStyle w:val="Style36"/>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Plan Schumana jest jeszcze z innego powodu — poza geogra</w:t>
        <w:softHyphen/>
        <w:t xml:space="preserve">ficznym — bardzo ważny: wprowadził on drugie </w:t>
      </w:r>
      <w:r>
        <w:rPr>
          <w:i/>
          <w:iCs/>
          <w:color w:val="000000"/>
          <w:spacing w:val="0"/>
          <w:w w:val="100"/>
          <w:position w:val="0"/>
          <w:shd w:val="clear" w:color="auto" w:fill="auto"/>
          <w:lang w:val="fr-FR" w:eastAsia="fr-FR" w:bidi="fr-FR"/>
        </w:rPr>
        <w:t>novum</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w postaci WŁADZY, czuwającej nad realizacją i funkcjonowaniem tej Wspólnoty. Tę władzę wyposażono w szereg atrybutów ponadna</w:t>
        <w:softHyphen/>
        <w:t xml:space="preserve">rodowych, i dano jej szumny tytuł </w:t>
      </w:r>
      <w:r>
        <w:rPr>
          <w:i/>
          <w:iCs/>
          <w:color w:val="000000"/>
          <w:spacing w:val="0"/>
          <w:w w:val="100"/>
          <w:position w:val="0"/>
          <w:shd w:val="clear" w:color="auto" w:fill="auto"/>
          <w:lang w:val="fr-FR" w:eastAsia="fr-FR" w:bidi="fr-FR"/>
        </w:rPr>
        <w:t>La Haute Autorité.</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Antycypując powiem już teraz, że chociaż zakres władzy Komisji Wspólnego Rynku i jej tytuł są dużo skromniejsze, efektywny wpływ Ko</w:t>
        <w:softHyphen/>
        <w:t xml:space="preserve">misji Brukselskiej okazał się bez porównania większy, niż </w:t>
      </w:r>
      <w:r>
        <w:rPr>
          <w:i/>
          <w:iCs/>
          <w:color w:val="000000"/>
          <w:spacing w:val="0"/>
          <w:w w:val="100"/>
          <w:position w:val="0"/>
          <w:shd w:val="clear" w:color="auto" w:fill="auto"/>
          <w:lang w:val="fr-FR" w:eastAsia="fr-FR" w:bidi="fr-FR"/>
        </w:rPr>
        <w:t>Haute Autorité.</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Dlaczego? Częściowo, ponieważ kompetencje Komisji Brukselskiej okazały się dużo szersze, choć bez atrybutów ponad</w:t>
        <w:softHyphen/>
        <w:t xml:space="preserve">narodowych a częściowo dlatego, bo prezes komisji Brukselskiej, prof. Dr Walter </w:t>
      </w:r>
      <w:r>
        <w:rPr>
          <w:color w:val="000000"/>
          <w:spacing w:val="0"/>
          <w:w w:val="100"/>
          <w:position w:val="0"/>
          <w:shd w:val="clear" w:color="auto" w:fill="auto"/>
          <w:lang w:val="fr-FR" w:eastAsia="fr-FR" w:bidi="fr-FR"/>
        </w:rPr>
        <w:t xml:space="preserve">Hallstein, </w:t>
      </w:r>
      <w:r>
        <w:rPr>
          <w:color w:val="000000"/>
          <w:spacing w:val="0"/>
          <w:w w:val="100"/>
          <w:position w:val="0"/>
          <w:shd w:val="clear" w:color="auto" w:fill="auto"/>
          <w:lang w:val="pl-PL" w:eastAsia="pl-PL" w:bidi="pl-PL"/>
        </w:rPr>
        <w:t>okazał się człowiekiem dużo zręczniej</w:t>
        <w:softHyphen/>
        <w:t xml:space="preserve">szym, niż prezesi </w:t>
      </w:r>
      <w:r>
        <w:rPr>
          <w:i/>
          <w:iCs/>
          <w:color w:val="000000"/>
          <w:spacing w:val="0"/>
          <w:w w:val="100"/>
          <w:position w:val="0"/>
          <w:shd w:val="clear" w:color="auto" w:fill="auto"/>
          <w:lang w:val="fr-FR" w:eastAsia="fr-FR" w:bidi="fr-FR"/>
        </w:rPr>
        <w:t>Haute Autorité:</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pp. </w:t>
      </w:r>
      <w:r>
        <w:rPr>
          <w:color w:val="000000"/>
          <w:spacing w:val="0"/>
          <w:w w:val="100"/>
          <w:position w:val="0"/>
          <w:shd w:val="clear" w:color="auto" w:fill="auto"/>
          <w:lang w:val="fr-FR" w:eastAsia="fr-FR" w:bidi="fr-FR"/>
        </w:rPr>
        <w:t xml:space="preserve">Jean Monnet, René </w:t>
      </w:r>
      <w:r>
        <w:rPr>
          <w:color w:val="000000"/>
          <w:spacing w:val="0"/>
          <w:w w:val="100"/>
          <w:position w:val="0"/>
          <w:shd w:val="clear" w:color="auto" w:fill="auto"/>
          <w:lang w:val="pl-PL" w:eastAsia="pl-PL" w:bidi="pl-PL"/>
        </w:rPr>
        <w:t xml:space="preserve">Meyer, jakiś Belg, którego nazwiska nie pamiętam, a teraz Włoch, p. Del Bo. Ludzie „robią” instytucje, zwłaszcza nowe. Pierwszy prezes amerykańskiego Sądu Najwyższego </w:t>
      </w:r>
      <w:r>
        <w:rPr>
          <w:i/>
          <w:iCs/>
          <w:color w:val="000000"/>
          <w:spacing w:val="0"/>
          <w:w w:val="100"/>
          <w:position w:val="0"/>
          <w:shd w:val="clear" w:color="auto" w:fill="auto"/>
          <w:lang w:val="fr-FR" w:eastAsia="fr-FR" w:bidi="fr-FR"/>
        </w:rPr>
        <w:t>(Suprême Court)</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nazywał się Marshall, on przewodniczył temu ciału przez 20 lat, i to on rozbudował kompetencje stróża Konstytucji tego Sądu Najwyż-</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pl-PL" w:eastAsia="pl-PL" w:bidi="pl-PL"/>
        </w:rPr>
        <w:t>szego: bez niego jest wysoce wątpliwe, czy Sąd ten mógłby unie</w:t>
        <w:softHyphen/>
        <w:t xml:space="preserve">ważniać ustawy Kongresu, jako antykonstytucyjne. A tymczasem za V-ej Republiki dość blada indywidualność </w:t>
      </w:r>
      <w:r>
        <w:rPr>
          <w:color w:val="000000"/>
          <w:spacing w:val="0"/>
          <w:w w:val="100"/>
          <w:position w:val="0"/>
          <w:shd w:val="clear" w:color="auto" w:fill="auto"/>
          <w:lang w:val="fr-FR" w:eastAsia="fr-FR" w:bidi="fr-FR"/>
        </w:rPr>
        <w:t xml:space="preserve">p. Léon Noël’a, </w:t>
      </w:r>
      <w:r>
        <w:rPr>
          <w:color w:val="000000"/>
          <w:spacing w:val="0"/>
          <w:w w:val="100"/>
          <w:position w:val="0"/>
          <w:shd w:val="clear" w:color="auto" w:fill="auto"/>
          <w:lang w:val="pl-PL" w:eastAsia="pl-PL" w:bidi="pl-PL"/>
        </w:rPr>
        <w:t>pre</w:t>
        <w:softHyphen/>
        <w:t xml:space="preserve">zesa nowego </w:t>
      </w:r>
      <w:r>
        <w:rPr>
          <w:i/>
          <w:iCs/>
          <w:color w:val="000000"/>
          <w:spacing w:val="0"/>
          <w:w w:val="100"/>
          <w:position w:val="0"/>
          <w:shd w:val="clear" w:color="auto" w:fill="auto"/>
          <w:lang w:val="fr-FR" w:eastAsia="fr-FR" w:bidi="fr-FR"/>
        </w:rPr>
        <w:t>Tribunal Constitutionnel,</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sprawiła, że kompetencje tego Trybunału w praktyce się ulotniły.</w:t>
      </w:r>
    </w:p>
    <w:p>
      <w:pPr>
        <w:pStyle w:val="Style36"/>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Dzisiaj, retrospektywnie, plan Schumana a więc Europejską Wspólnotę Węgla i Stali trzeba by określić mianem jeżeli nie fia</w:t>
        <w:softHyphen/>
        <w:t>ska, to przynajmniej niewypału. W porównaniu ze Wspólnym Rynkiem znaczenie i wpływ tego organizmu były i są niewielkie. Plan Schumana ma znaczenie głównie, jako warsztat doświad</w:t>
        <w:softHyphen/>
        <w:t>czalny dla Wspólnego Rynku. Nic więcej. Na przykładzie tej Wspól</w:t>
        <w:softHyphen/>
        <w:t>noty przekonano się dowodnie, że operowanie SEKTORAMI nie daje pożądanych rezultatów. Początkowo, po Planie Schumana, istniały plany dalszych „kikutowych" organizacyj: była więc mo</w:t>
        <w:softHyphen/>
        <w:t xml:space="preserve">wa o </w:t>
      </w:r>
      <w:r>
        <w:rPr>
          <w:i/>
          <w:iCs/>
          <w:color w:val="000000"/>
          <w:spacing w:val="0"/>
          <w:w w:val="100"/>
          <w:position w:val="0"/>
          <w:shd w:val="clear" w:color="auto" w:fill="auto"/>
          <w:lang w:val="fr-FR" w:eastAsia="fr-FR" w:bidi="fr-FR"/>
        </w:rPr>
        <w:t>plan vert,</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Planie Rolniczym, Planie Zdrowia i innych. Ale» już po dwóch latach działalności pierwszego zalążka europejskich władz gospodarczych, promotorzy teorii </w:t>
      </w:r>
      <w:r>
        <w:rPr>
          <w:i/>
          <w:iCs/>
          <w:color w:val="000000"/>
          <w:spacing w:val="0"/>
          <w:w w:val="100"/>
          <w:position w:val="0"/>
          <w:shd w:val="clear" w:color="auto" w:fill="auto"/>
          <w:lang w:val="fr-FR" w:eastAsia="fr-FR" w:bidi="fr-FR"/>
        </w:rPr>
        <w:t>Economie d’abord</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dali spokój cząstkowym rozwiązaniom, zaczęli myśleć o wszechogar</w:t>
        <w:softHyphen/>
        <w:t>niającym Wspólnym Rynku.</w:t>
      </w:r>
    </w:p>
    <w:p>
      <w:pPr>
        <w:pStyle w:val="Style36"/>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Ta względna przegrana nie była winą Schumanna, Monnefa, Meyera, czy Del Bo. Po pierwsze, relatywne znaczenie stali w eko</w:t>
        <w:softHyphen/>
        <w:t>nomii zmalało. Stal, hutnictwo, tym bardziej węgiel przestały zaj</w:t>
        <w:softHyphen/>
        <w:t>mować sytuację kluczową, która była ich udziałem aż do jeszcze w 1952 r.</w:t>
      </w:r>
      <w:r>
        <w:br w:type="page"/>
      </w:r>
    </w:p>
    <w:p>
      <w:pPr>
        <w:pStyle w:val="Style36"/>
        <w:keepNext w:val="0"/>
        <w:keepLines w:val="0"/>
        <w:widowControl w:val="0"/>
        <w:shd w:val="clear" w:color="auto" w:fill="auto"/>
        <w:bidi w:val="0"/>
        <w:spacing w:before="0" w:after="80" w:line="226" w:lineRule="auto"/>
        <w:ind w:left="0" w:right="0" w:firstLine="420"/>
        <w:jc w:val="both"/>
      </w:pPr>
      <w:r>
        <w:rPr>
          <w:color w:val="000000"/>
          <w:spacing w:val="0"/>
          <w:w w:val="100"/>
          <w:position w:val="0"/>
          <w:shd w:val="clear" w:color="auto" w:fill="auto"/>
          <w:lang w:val="pl-PL" w:eastAsia="pl-PL" w:bidi="pl-PL"/>
        </w:rPr>
        <w:t>Wspólnota Stali była w gruncie rzeczy tylko nowym wyda</w:t>
        <w:softHyphen/>
        <w:t>niem (lepszym) przedwojennego kartelu stali, który był zawsze w swej istocie Kartelem francusko-niemieckim. Kartel ten został w planie Schumanna wznowiony i ulepszony: treścią i celem jego było, by nieuniknione tarcia i rywalizacje hutników fran</w:t>
        <w:softHyphen/>
        <w:t>cuskich i niemieckich nie odbijały się na współżyciu pokojowym Niemiec i Francji. To zadanie zostało spełnione. Ale współzależ</w:t>
        <w:softHyphen/>
        <w:t>ność hut francuskich i niemieckich radykalnie zmalała, i to nie z winy czy chęci obu partnerów. W roku 1950, kiedy zaczęto per</w:t>
        <w:softHyphen/>
        <w:t>traktacje o plan Schumanna, hutnicy francuscy uważali, że nie dadzą sobie rady bez koksu Ruhry: chcieli sobie zapewnić te dostawy koksu za wszelką cenę. W tymże czasie hutnicy Ruhry sądzili, że nie dadzą sobie rady bez dostaw lotaryńskiej rudy żelaznej: chcieli sobie te dostawy zapewnić za wszelką cenę. Dzi</w:t>
        <w:softHyphen/>
        <w:t>siaj nowoczesne metody pozwalają koksować gorszy węgiel lota- ryński — stąd zależność hut francuskich od dostaw koksu z Ruhry bardzo zmalała. Jeszcze bardziej zmalała zależność fabry</w:t>
        <w:softHyphen/>
        <w:t>kantów Ruhry od lotaryńskich złóż rudy żelaznej: te należą dzi</w:t>
        <w:softHyphen/>
        <w:t>siaj do droższych, można je z powodzeniem zastąpić rudą z Labra</w:t>
        <w:softHyphen/>
        <w:t>doru, Mauretanii, Szwecji, etc. Poza tym obie koncentracje prze</w:t>
        <w:softHyphen/>
        <w:t>mysłu ciężkiego, i w Ruhrze i w Lotaryngii, straciły na znaczeniu: nowe huty, nowe stalownie powstają w Dunkierce i koło Bremy, i stare związki między zagłębiem lotaryńskim a zagłębiem Ruhry są dla tych nowych gigantów dużo mniej cenne, dużo mniej interesujące.</w:t>
      </w:r>
    </w:p>
    <w:p>
      <w:pPr>
        <w:pStyle w:val="Style36"/>
        <w:keepNext w:val="0"/>
        <w:keepLines w:val="0"/>
        <w:widowControl w:val="0"/>
        <w:shd w:val="clear" w:color="auto" w:fill="auto"/>
        <w:bidi w:val="0"/>
        <w:spacing w:before="0" w:after="80" w:line="226" w:lineRule="auto"/>
        <w:ind w:left="0" w:right="0" w:firstLine="420"/>
        <w:jc w:val="both"/>
      </w:pPr>
      <w:r>
        <w:rPr>
          <w:color w:val="000000"/>
          <w:spacing w:val="0"/>
          <w:w w:val="100"/>
          <w:position w:val="0"/>
          <w:shd w:val="clear" w:color="auto" w:fill="auto"/>
          <w:lang w:val="pl-PL" w:eastAsia="pl-PL" w:bidi="pl-PL"/>
        </w:rPr>
        <w:t>Jeszcze gorszy los spotkał Wspólnotę Węgla, zainicjowaną przez plan Schumanna. W roku 1950 węgiel stanowił około 80% energii i w Niemczech, i we Francji. Dzisiaj ten udział węgla w sumie ogólnej energii zmalał we Francji do blisko 50%, w Niemczech wciąż wynosi koło 65%, ale udział węgla w zasobach energetycznych NRF też spada. We Włoszech węgiel reprezentuje już tylko 30% totalnej energii, i ten „brak” węgla z nieszczęścia stał się atutem: Włochy mają dzisiaj tańszą energię, niż ich konku</w:t>
        <w:softHyphen/>
        <w:t>renci, posiadający „bogactwa" węglowe, i tym się częściowo tłu</w:t>
        <w:softHyphen/>
        <w:t>maczy szybsza ekspansja przemysłowa Włoch, niż Niemiec i Francji, bo Włochy mają tańszą energię, a koszt energii wpływa poważnie na rentowność inwestycyj. Wspólnota węgla nie ma dzisiaj sensu — musi ją zastąpić wspólnota energetyczna, lub co najmniej wspólna polityka energetyczna, obejmująca węgiel, energię wodną i przypływów morskich, gaz ziemny rodzimy lub sprowadzany gazociągami od partnerów (np. z Holandii), albo z zewnątrz (Sahara), naftę i produkty naftowe, znowuż rodzime lub sprowadzane z zewnątrz, energię atomową, może jeszcze zu</w:t>
        <w:softHyphen/>
        <w:t>pełnie nieznane w praktyce formy energii, jak wiatrów, słońca etc.</w:t>
      </w:r>
    </w:p>
    <w:p>
      <w:pPr>
        <w:pStyle w:val="Style36"/>
        <w:keepNext w:val="0"/>
        <w:keepLines w:val="0"/>
        <w:widowControl w:val="0"/>
        <w:shd w:val="clear" w:color="auto" w:fill="auto"/>
        <w:bidi w:val="0"/>
        <w:spacing w:before="0" w:after="80" w:line="226" w:lineRule="auto"/>
        <w:ind w:left="0" w:right="0" w:firstLine="360"/>
        <w:jc w:val="both"/>
      </w:pPr>
      <w:r>
        <w:rPr>
          <w:color w:val="000000"/>
          <w:spacing w:val="0"/>
          <w:w w:val="100"/>
          <w:position w:val="0"/>
          <w:shd w:val="clear" w:color="auto" w:fill="auto"/>
          <w:lang w:val="pl-PL" w:eastAsia="pl-PL" w:bidi="pl-PL"/>
        </w:rPr>
        <w:t>Zamierzone połączenie Wspólnoty Węgla i Stali oraz Eurato</w:t>
        <w:softHyphen/>
        <w:t>mu z Wspólnym Rynkiem, (władzy tych trzech organizacji mają być zunifikowane już za rok, same instytucje za dwa lata) jest oczywiście krokiem pożądanym i koniecznym. Euratom, jak do</w:t>
        <w:softHyphen/>
        <w:t>tąd okazał się zupełną fikcją.</w:t>
      </w:r>
      <w:r>
        <w:br w:type="page"/>
      </w:r>
    </w:p>
    <w:p>
      <w:pPr>
        <w:pStyle w:val="Style36"/>
        <w:keepNext w:val="0"/>
        <w:keepLines w:val="0"/>
        <w:widowControl w:val="0"/>
        <w:shd w:val="clear" w:color="auto" w:fill="auto"/>
        <w:bidi w:val="0"/>
        <w:spacing w:before="0" w:after="180" w:line="226" w:lineRule="auto"/>
        <w:ind w:left="0" w:right="0" w:firstLine="0"/>
        <w:jc w:val="both"/>
      </w:pPr>
      <w:r>
        <w:rPr>
          <w:i/>
          <w:iCs/>
          <w:color w:val="000000"/>
          <w:spacing w:val="0"/>
          <w:w w:val="100"/>
          <w:position w:val="0"/>
          <w:shd w:val="clear" w:color="auto" w:fill="auto"/>
          <w:lang w:val="pl-PL" w:eastAsia="pl-PL" w:bidi="pl-PL"/>
        </w:rPr>
        <w:t>U źródła rokowań o Wspólny Rynek</w:t>
      </w:r>
    </w:p>
    <w:p>
      <w:pPr>
        <w:pStyle w:val="Style36"/>
        <w:keepNext w:val="0"/>
        <w:keepLines w:val="0"/>
        <w:widowControl w:val="0"/>
        <w:shd w:val="clear" w:color="auto" w:fill="auto"/>
        <w:bidi w:val="0"/>
        <w:spacing w:before="0" w:after="0" w:line="226" w:lineRule="auto"/>
        <w:ind w:left="0" w:right="0" w:firstLine="220"/>
        <w:jc w:val="both"/>
      </w:pPr>
      <w:r>
        <w:rPr>
          <w:i/>
          <w:iCs/>
          <w:color w:val="000000"/>
          <w:spacing w:val="0"/>
          <w:w w:val="100"/>
          <w:position w:val="0"/>
          <w:shd w:val="clear" w:color="auto" w:fill="auto"/>
          <w:lang w:val="fr-FR" w:eastAsia="fr-FR" w:bidi="fr-FR"/>
        </w:rPr>
        <w:t xml:space="preserve">Il n’y a que le </w:t>
      </w:r>
      <w:r>
        <w:rPr>
          <w:i/>
          <w:iCs/>
          <w:color w:val="000000"/>
          <w:spacing w:val="0"/>
          <w:w w:val="100"/>
          <w:position w:val="0"/>
          <w:shd w:val="clear" w:color="auto" w:fill="auto"/>
          <w:lang w:val="pl-PL" w:eastAsia="pl-PL" w:bidi="pl-PL"/>
        </w:rPr>
        <w:t xml:space="preserve">premier </w:t>
      </w:r>
      <w:r>
        <w:rPr>
          <w:i/>
          <w:iCs/>
          <w:color w:val="000000"/>
          <w:spacing w:val="0"/>
          <w:w w:val="100"/>
          <w:position w:val="0"/>
          <w:shd w:val="clear" w:color="auto" w:fill="auto"/>
          <w:lang w:val="fr-FR" w:eastAsia="fr-FR" w:bidi="fr-FR"/>
        </w:rPr>
        <w:t>pas qui coûte.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Plan Schumanna był tym pierwszym krokiem. Na tym polega jego historyczne zna</w:t>
        <w:softHyphen/>
        <w:t>czenie. Przeceniano wówczas jego skutki i doniosłość — przypisy</w:t>
        <w:softHyphen/>
        <w:t xml:space="preserve">wano </w:t>
      </w:r>
      <w:r>
        <w:rPr>
          <w:i/>
          <w:iCs/>
          <w:color w:val="000000"/>
          <w:spacing w:val="0"/>
          <w:w w:val="100"/>
          <w:position w:val="0"/>
          <w:shd w:val="clear" w:color="auto" w:fill="auto"/>
          <w:lang w:val="fr-FR" w:eastAsia="fr-FR" w:bidi="fr-FR"/>
        </w:rPr>
        <w:t>Haute Autorité,</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w szczególności jej raczej teoretycznym cechom </w:t>
      </w:r>
      <w:r>
        <w:rPr>
          <w:color w:val="000000"/>
          <w:spacing w:val="0"/>
          <w:w w:val="100"/>
          <w:position w:val="0"/>
          <w:shd w:val="clear" w:color="auto" w:fill="auto"/>
          <w:lang w:val="fr-FR" w:eastAsia="fr-FR" w:bidi="fr-FR"/>
        </w:rPr>
        <w:t xml:space="preserve">’supranarodowym’, </w:t>
      </w:r>
      <w:r>
        <w:rPr>
          <w:color w:val="000000"/>
          <w:spacing w:val="0"/>
          <w:w w:val="100"/>
          <w:position w:val="0"/>
          <w:shd w:val="clear" w:color="auto" w:fill="auto"/>
          <w:lang w:val="pl-PL" w:eastAsia="pl-PL" w:bidi="pl-PL"/>
        </w:rPr>
        <w:t xml:space="preserve">skutki, które w rzeczywistości były w pierwszym rzędzie skutkami wysokiej koniunktury, </w:t>
      </w:r>
      <w:r>
        <w:rPr>
          <w:i/>
          <w:iCs/>
          <w:color w:val="000000"/>
          <w:spacing w:val="0"/>
          <w:w w:val="100"/>
          <w:position w:val="0"/>
          <w:shd w:val="clear" w:color="auto" w:fill="auto"/>
          <w:lang w:val="pl-PL" w:eastAsia="pl-PL" w:bidi="pl-PL"/>
        </w:rPr>
        <w:t xml:space="preserve">boorriu, </w:t>
      </w:r>
      <w:r>
        <w:rPr>
          <w:color w:val="000000"/>
          <w:spacing w:val="0"/>
          <w:w w:val="100"/>
          <w:position w:val="0"/>
          <w:shd w:val="clear" w:color="auto" w:fill="auto"/>
          <w:lang w:val="pl-PL" w:eastAsia="pl-PL" w:bidi="pl-PL"/>
        </w:rPr>
        <w:t>który właśnie około 1953 roku zadomowił się na dobre i na stałe na kontynencie zachodnio-europejskim. Czynnikiem, który może najbardziej się przyczynił do przecenienia skutków skromnych początków „europejskich” Wspólnoty Węgla i Stali, był entuzjazm rządu Stanów Zjednoczonych i opinii amerykańskiej dla wszy</w:t>
        <w:softHyphen/>
        <w:t>stkiego, co maszerowało pod sztandarem Zjednoczonej Europy. Bez tego poparcia Waszyngtonu, moralnego i politycznego, oraz bez przypływu amerykańskich kapitałów w ślad za tym popar</w:t>
        <w:softHyphen/>
        <w:t>ciem — ani plan Schumanna, ani Wspólny Rynek nie ujrzałyby może życia, a w każdym razie rozwój ich byłby znacznie powol</w:t>
        <w:softHyphen/>
        <w:t>niejszy.</w:t>
      </w:r>
    </w:p>
    <w:p>
      <w:pPr>
        <w:pStyle w:val="Style36"/>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W roku 1955, kiedy to (w czerwcu) zebrała się po raz pierw</w:t>
        <w:softHyphen/>
        <w:t>szy w Messynie na Sycylii konferencja ministrów spraw zagra</w:t>
        <w:softHyphen/>
        <w:t>nicznych „Szóstki” dla opracowania planu stworzenia Rynku Europejskiego, był jeszcze dodatkowy powód i dla zapamiętałych „Europejczyków”, i dla rządu amerykańskiego, by zdążać do uzy</w:t>
        <w:softHyphen/>
        <w:t xml:space="preserve">skania szybkiego i jaskrawego </w:t>
      </w:r>
      <w:r>
        <w:rPr>
          <w:i/>
          <w:iCs/>
          <w:color w:val="000000"/>
          <w:spacing w:val="0"/>
          <w:w w:val="100"/>
          <w:position w:val="0"/>
          <w:shd w:val="clear" w:color="auto" w:fill="auto"/>
          <w:lang w:val="fr-FR" w:eastAsia="fr-FR" w:bidi="fr-FR"/>
        </w:rPr>
        <w:t>(retentissant)</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efektu. Tym powo</w:t>
        <w:softHyphen/>
        <w:t>dem było odrzucenie Europejskiej Wspólnoty Zbrojeniowej, które zadało cios nadziejom na bliską federację polityczną Europy. Hi</w:t>
        <w:softHyphen/>
        <w:t>storia się powtarza. Dzisiejsze próby przyśpieszenia Unii Celnej Szóstki, harmonizacji w dziedzinach energetyki, transportu, po</w:t>
        <w:softHyphen/>
        <w:t>datków, polityki socjalnej i przede wszystkim polityki koniunktu</w:t>
        <w:softHyphen/>
        <w:t>ralnej — to są rezultaty bankructwa — chwilowego — wszystkich prób unifikacji politycznej, czy to planu Foucheta, czy też sugestyj belgo-holenderskich w oparciu o przystąpienie Anglii do Wspól</w:t>
        <w:softHyphen/>
        <w:t>nego Rynku.</w:t>
      </w:r>
    </w:p>
    <w:p>
      <w:pPr>
        <w:pStyle w:val="Style36"/>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W roku 1955 przed twórcami Wspólnego Rynku i ich amery</w:t>
        <w:softHyphen/>
        <w:t xml:space="preserve">kańskimi suflerami stały dwa </w:t>
      </w:r>
      <w:r>
        <w:rPr>
          <w:i/>
          <w:iCs/>
          <w:color w:val="000000"/>
          <w:spacing w:val="0"/>
          <w:w w:val="100"/>
          <w:position w:val="0"/>
          <w:shd w:val="clear" w:color="auto" w:fill="auto"/>
          <w:lang w:val="pl-PL" w:eastAsia="pl-PL" w:bidi="pl-PL"/>
        </w:rPr>
        <w:t>konkretne</w:t>
      </w:r>
      <w:r>
        <w:rPr>
          <w:color w:val="000000"/>
          <w:spacing w:val="0"/>
          <w:w w:val="100"/>
          <w:position w:val="0"/>
          <w:shd w:val="clear" w:color="auto" w:fill="auto"/>
          <w:lang w:val="pl-PL" w:eastAsia="pl-PL" w:bidi="pl-PL"/>
        </w:rPr>
        <w:t xml:space="preserve"> zagadnienia, oraz </w:t>
      </w:r>
      <w:r>
        <w:rPr>
          <w:i/>
          <w:iCs/>
          <w:color w:val="000000"/>
          <w:spacing w:val="0"/>
          <w:w w:val="100"/>
          <w:position w:val="0"/>
          <w:shd w:val="clear" w:color="auto" w:fill="auto"/>
          <w:lang w:val="pl-PL" w:eastAsia="pl-PL" w:bidi="pl-PL"/>
        </w:rPr>
        <w:t>od</w:t>
        <w:softHyphen/>
        <w:t>wieczne</w:t>
      </w:r>
      <w:r>
        <w:rPr>
          <w:color w:val="000000"/>
          <w:spacing w:val="0"/>
          <w:w w:val="100"/>
          <w:position w:val="0"/>
          <w:shd w:val="clear" w:color="auto" w:fill="auto"/>
          <w:lang w:val="pl-PL" w:eastAsia="pl-PL" w:bidi="pl-PL"/>
        </w:rPr>
        <w:t xml:space="preserve"> rojenia o zjednoczeniu Europy. Konkretnym problemem numer jeden była liberalizacja obrotów handlowych, czyli powrót do 19-wiecznego wolnego handlu. W roku 1955 odbudowa Europy z gruzów powojennych była ukończona. Zarówno produkcja prze</w:t>
        <w:softHyphen/>
        <w:t>mysłowa i rolna, jak i stopa życiowa sprzed wojny były już osiąg</w:t>
        <w:softHyphen/>
        <w:t>nięte i przekroczone. Było już wówczas rzeczą jasną i pewną, że Niemcy kadłubowe są organizmem zdolnym do życia i do ode</w:t>
        <w:softHyphen/>
        <w:t>grania czołowej roli w gospodarce europejskiej. Pomoc Marshal- lowska była już w trakcie poważnej redukcji, utrzymywała się już tylko marginesowo — w Berlinie Zachodnim, w Trieście, w Austrii, w Grecji, w Turcji: Europa stała już plus minus na włas</w:t>
        <w:softHyphen/>
        <w:t>nych nogach. Handel międzyeuropejski już był w stanie wyraźnej ekspansji, waluty były plus minus ustabilizowane. Ekonomiści</w:t>
        <w:br w:type="page"/>
      </w:r>
      <w:r>
        <w:rPr>
          <w:color w:val="000000"/>
          <w:spacing w:val="0"/>
          <w:w w:val="100"/>
          <w:position w:val="0"/>
          <w:shd w:val="clear" w:color="auto" w:fill="auto"/>
          <w:lang w:val="pl-PL" w:eastAsia="pl-PL" w:bidi="pl-PL"/>
        </w:rPr>
        <w:t>europejscy i amerykańscy zgodnie uważali, że w tej sytuacji naj</w:t>
        <w:softHyphen/>
        <w:t>pilniejszą potrzebą było obniżenie ceł, a specjalnie zniesienie kon</w:t>
        <w:softHyphen/>
        <w:t>tyngentów i zakazów przywozów. Trzeba było stoczyć wielką ba</w:t>
        <w:softHyphen/>
        <w:t>talię ze ‘starym wrogiem: protekcjonizmem europejskim, który tak groźnie, tak ponuro zaważył na losach naszej części świata.</w:t>
      </w:r>
    </w:p>
    <w:p>
      <w:pPr>
        <w:pStyle w:val="Style36"/>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Troską numer Dwa był stan Francji. Francja była jedynym wielkim państwem Zachodniej Europy, która do 1955 roku nie zdołała ustabilizować swej waluty, swych finansów, ani poważniej zliberalizować swych obrotów zagranicznych. Frank francuski był wówczas nadwartościowy, jaką taką równowagą Francja rato</w:t>
        <w:softHyphen/>
        <w:t xml:space="preserve">wała systemem kontyngentów, zakazów przywozu, subwencyj dla eksportu, szykanami administracyjnymi, kontrolą dewiz, </w:t>
      </w:r>
      <w:r>
        <w:rPr>
          <w:i/>
          <w:iCs/>
          <w:color w:val="000000"/>
          <w:spacing w:val="0"/>
          <w:w w:val="100"/>
          <w:position w:val="0"/>
          <w:shd w:val="clear" w:color="auto" w:fill="auto"/>
          <w:lang w:val="pl-PL" w:eastAsia="pl-PL" w:bidi="pl-PL"/>
        </w:rPr>
        <w:t xml:space="preserve">clea- </w:t>
      </w:r>
      <w:r>
        <w:rPr>
          <w:i/>
          <w:iCs/>
          <w:color w:val="000000"/>
          <w:spacing w:val="0"/>
          <w:w w:val="100"/>
          <w:position w:val="0"/>
          <w:shd w:val="clear" w:color="auto" w:fill="auto"/>
          <w:lang w:val="fr-FR" w:eastAsia="fr-FR" w:bidi="fr-FR"/>
        </w:rPr>
        <w:t>ring'ami,</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oraz faktycznym monopolem handlu zagranicznego ze „sferą frankową", która wówczas obejmowała także Indochiny, kolonie w Indiach jak Pondichćri, no i naturalnie cały </w:t>
      </w:r>
      <w:r>
        <w:rPr>
          <w:color w:val="000000"/>
          <w:spacing w:val="0"/>
          <w:w w:val="100"/>
          <w:position w:val="0"/>
          <w:shd w:val="clear" w:color="auto" w:fill="auto"/>
          <w:lang w:val="fr-FR" w:eastAsia="fr-FR" w:bidi="fr-FR"/>
        </w:rPr>
        <w:t xml:space="preserve">Maghreb, </w:t>
      </w:r>
      <w:r>
        <w:rPr>
          <w:color w:val="000000"/>
          <w:spacing w:val="0"/>
          <w:w w:val="100"/>
          <w:position w:val="0"/>
          <w:shd w:val="clear" w:color="auto" w:fill="auto"/>
          <w:lang w:val="pl-PL" w:eastAsia="pl-PL" w:bidi="pl-PL"/>
        </w:rPr>
        <w:t>wszystkie kolonie w Afryce etc.</w:t>
      </w:r>
    </w:p>
    <w:p>
      <w:pPr>
        <w:pStyle w:val="Style36"/>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Anglia pozostawała niedaleko w tyle za Francją, jeżeli cho</w:t>
        <w:softHyphen/>
        <w:t xml:space="preserve">dzi o ograniczenia handlu zagranicznego, procent jej obrotów z </w:t>
      </w:r>
      <w:r>
        <w:rPr>
          <w:i/>
          <w:iCs/>
          <w:color w:val="000000"/>
          <w:spacing w:val="0"/>
          <w:w w:val="100"/>
          <w:position w:val="0"/>
          <w:shd w:val="clear" w:color="auto" w:fill="auto"/>
          <w:lang w:val="fr-FR" w:eastAsia="fr-FR" w:bidi="fr-FR"/>
        </w:rPr>
        <w:t>Commonwealth’em</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był jeszcze wyższy, niż Francji ze swym Im</w:t>
        <w:softHyphen/>
        <w:t>perium, a więc można było twierdzić, że Anglia była gospodarczo jeszcze mniej związana z Europą niż Francja. Ale ten stan wy</w:t>
        <w:softHyphen/>
        <w:t>dawał się wówczas normalny, łatwiej się z nim godzono. Eksper</w:t>
        <w:softHyphen/>
        <w:t>tom europejskim chodziło bardziej o zyskanie Francji niż Anglii dla nowej próby integracji europejskiej.</w:t>
      </w:r>
    </w:p>
    <w:p>
      <w:pPr>
        <w:pStyle w:val="Style36"/>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Obok tych kapitalnych momentów gospodarczych, starzy „Eu</w:t>
        <w:softHyphen/>
        <w:t>ropejczycy" chcieli też upiec swą pieczeń. Role były wówczas aku</w:t>
        <w:softHyphen/>
        <w:t>rat odwrotne, niż dzisiaj. Dzisiaj Francja woła najgłośniej o inte</w:t>
        <w:softHyphen/>
        <w:t>grację rolniczą, socjalną etc., natomiast jest najbardziej oporna wobec wszystkich objawów integracji politycznej, specjalnie do</w:t>
        <w:softHyphen/>
        <w:t>mieszki „supranarodowości”. Wówczas jednak — w r. 1955 pozo</w:t>
        <w:softHyphen/>
        <w:t>stali partnerzy musieli ciężko, krok za krokiem, walczyć z Fran</w:t>
        <w:softHyphen/>
        <w:t>cuzami, gdy chodziło o ustalenie rozkładu jazdy rozbrojenia cel</w:t>
        <w:softHyphen/>
        <w:t>nego, i by ich dla tych tez zdobyć, raz po raz dodawali do zakresu działania Rynku nowe elementy, już nie związane ze sprawą ceł, byle tylko Francuzów „przekupić”.</w:t>
      </w:r>
    </w:p>
    <w:p>
      <w:pPr>
        <w:pStyle w:val="Style36"/>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Traktat rzymski, podpisany w Rzymie 25 marca 1957, po nie</w:t>
        <w:softHyphen/>
        <w:t>spełna dwu-letnich rokowaniach, był dziełem przede wszystkim Spaaka, który nadzorował redakcję i był wielkim pośrednikiem. Ale już w czasie rokowań kierownicza rola Francji i Niemiec w nowym ugrupowaniu wyraźnie się zaznaczyła. Ostateczny kom</w:t>
        <w:softHyphen/>
        <w:t>promis doszedł do skutku u końca 1956 r. w drodze bezpośred</w:t>
        <w:softHyphen/>
        <w:t>nich rozmów w cztery oczy między ówczesnym premierem fran</w:t>
        <w:softHyphen/>
        <w:t xml:space="preserve">cuskim, socjalistą p. </w:t>
      </w:r>
      <w:r>
        <w:rPr>
          <w:color w:val="000000"/>
          <w:spacing w:val="0"/>
          <w:w w:val="100"/>
          <w:position w:val="0"/>
          <w:shd w:val="clear" w:color="auto" w:fill="auto"/>
          <w:lang w:val="fr-FR" w:eastAsia="fr-FR" w:bidi="fr-FR"/>
        </w:rPr>
        <w:t xml:space="preserve">Guy Mollet, </w:t>
      </w:r>
      <w:r>
        <w:rPr>
          <w:color w:val="000000"/>
          <w:spacing w:val="0"/>
          <w:w w:val="100"/>
          <w:position w:val="0"/>
          <w:shd w:val="clear" w:color="auto" w:fill="auto"/>
          <w:lang w:val="pl-PL" w:eastAsia="pl-PL" w:bidi="pl-PL"/>
        </w:rPr>
        <w:t xml:space="preserve">a kanclerzem Adenauerem. By powstać, Rynek musiał uzgodnić całą Szóstkę, a poza tym, w łonie tej Szóstki, musiał nadto korzystać ze specjalnej zgody dwóch najpotężniejszych swych członków. Można więc twierdzić, że traktat francusko-niemiecki z 22 stycznia 1962, podpisany przez Adenauera i </w:t>
      </w:r>
      <w:r>
        <w:rPr>
          <w:color w:val="000000"/>
          <w:spacing w:val="0"/>
          <w:w w:val="100"/>
          <w:position w:val="0"/>
          <w:shd w:val="clear" w:color="auto" w:fill="auto"/>
          <w:lang w:val="fr-FR" w:eastAsia="fr-FR" w:bidi="fr-FR"/>
        </w:rPr>
        <w:t xml:space="preserve">de Gaulle’a </w:t>
      </w:r>
      <w:r>
        <w:rPr>
          <w:color w:val="000000"/>
          <w:spacing w:val="0"/>
          <w:w w:val="100"/>
          <w:position w:val="0"/>
          <w:shd w:val="clear" w:color="auto" w:fill="auto"/>
          <w:lang w:val="pl-PL" w:eastAsia="pl-PL" w:bidi="pl-PL"/>
        </w:rPr>
        <w:t xml:space="preserve">nazajutrz po rozleceniu się rozmów </w:t>
      </w:r>
      <w:r>
        <w:rPr>
          <w:rFonts w:ascii="Times New Roman" w:eastAsia="Times New Roman" w:hAnsi="Times New Roman" w:cs="Times New Roman"/>
          <w:b/>
          <w:bCs/>
          <w:color w:val="000000"/>
          <w:spacing w:val="0"/>
          <w:w w:val="100"/>
          <w:position w:val="0"/>
          <w:sz w:val="20"/>
          <w:szCs w:val="20"/>
          <w:shd w:val="clear" w:color="auto" w:fill="auto"/>
          <w:lang w:val="pl-PL" w:eastAsia="pl-PL" w:bidi="pl-PL"/>
        </w:rPr>
        <w:t xml:space="preserve">z </w:t>
      </w:r>
      <w:r>
        <w:rPr>
          <w:color w:val="000000"/>
          <w:spacing w:val="0"/>
          <w:w w:val="100"/>
          <w:position w:val="0"/>
          <w:shd w:val="clear" w:color="auto" w:fill="auto"/>
          <w:lang w:val="pl-PL" w:eastAsia="pl-PL" w:bidi="pl-PL"/>
        </w:rPr>
        <w:t>Anglia, nie wnosił nic nowego, był tylko spisaniem stanu faktycz</w:t>
        <w:softHyphen/>
        <w:t>nego, istniejącego od początku. Ale czasem bywa lepiej rzeczy</w:t>
        <w:br w:type="page"/>
      </w:r>
      <w:r>
        <w:rPr>
          <w:color w:val="000000"/>
          <w:spacing w:val="0"/>
          <w:w w:val="100"/>
          <w:position w:val="0"/>
          <w:shd w:val="clear" w:color="auto" w:fill="auto"/>
          <w:lang w:val="pl-PL" w:eastAsia="pl-PL" w:bidi="pl-PL"/>
        </w:rPr>
        <w:t>rozumiejących się same przez się nie mówić zbyt głośno, i broń Boże nie spisywać. Do nich należy hierarchia wspólników, dygni</w:t>
        <w:softHyphen/>
        <w:t>tarzy, wielkich rodów i wielkich mocarstw. Wszyscy wiedzą, że Rosja i Ameryka są dzisiaj dwoma super-mocarstwami, a gdy tyl</w:t>
        <w:softHyphen/>
        <w:t>ko próbują konferować we dwójkę, bez obecności swych partne</w:t>
        <w:softHyphen/>
        <w:t xml:space="preserve">rów, powstaje </w:t>
      </w:r>
      <w:r>
        <w:rPr>
          <w:i/>
          <w:iCs/>
          <w:color w:val="000000"/>
          <w:spacing w:val="0"/>
          <w:w w:val="100"/>
          <w:position w:val="0"/>
          <w:shd w:val="clear" w:color="auto" w:fill="auto"/>
          <w:lang w:val="fr-FR" w:eastAsia="fr-FR" w:bidi="fr-FR"/>
        </w:rPr>
        <w:t>un beau tollé.</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Cała Szóstka wie, że w praktyce Francja i Niemcy rządzą Wspólnym Rynkiem, ale godzą się z tą sytuacją tylko wówczas, gdy mogą udawać, że właśnie tak nie jest.</w:t>
      </w:r>
    </w:p>
    <w:p>
      <w:pPr>
        <w:pStyle w:val="Style36"/>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„Europejczycy” redagowali traktat Wspólnego Rynku, zahip</w:t>
        <w:softHyphen/>
        <w:t>notyzowani dwoma wielkimi historycznymi precedensami. Pierw</w:t>
        <w:softHyphen/>
        <w:t xml:space="preserve">szym był </w:t>
      </w:r>
      <w:r>
        <w:rPr>
          <w:i/>
          <w:iCs/>
          <w:color w:val="000000"/>
          <w:spacing w:val="0"/>
          <w:w w:val="100"/>
          <w:position w:val="0"/>
          <w:shd w:val="clear" w:color="auto" w:fill="auto"/>
          <w:lang w:val="fr-FR" w:eastAsia="fr-FR" w:bidi="fr-FR"/>
        </w:rPr>
        <w:t>Zollverein,</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który doprowadził, a przynajmniej niezmier</w:t>
        <w:softHyphen/>
        <w:t xml:space="preserve">nie się przyczynił do zjednoczenia Niemiec. Rozumowano więc następująco: gdy nastąpi </w:t>
      </w:r>
      <w:r>
        <w:rPr>
          <w:i/>
          <w:iCs/>
          <w:color w:val="000000"/>
          <w:spacing w:val="0"/>
          <w:w w:val="100"/>
          <w:position w:val="0"/>
          <w:shd w:val="clear" w:color="auto" w:fill="auto"/>
          <w:lang w:val="fr-FR" w:eastAsia="fr-FR" w:bidi="fr-FR"/>
        </w:rPr>
        <w:t>Zolverein</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Szóstki, automatycznie na</w:t>
        <w:softHyphen/>
        <w:t>stąpi jej zjednoczenie, a potem do tego zalążka doszlusuje cała wolna Europa. To rozumowanie było tak rozpowszechnione, że wszyscy ci, co nie chcieli czy obawiali się Zjednoczonej Europy byli z miejsca idei Wspólnego Rynku przeciwni: i to zarówno So</w:t>
        <w:softHyphen/>
        <w:t>wiety, jak pragnąca iść własnymi drogami imperialnymi Anglia, jak doktrynialnie przywiązana do absolutnej neutralności Szwaj</w:t>
        <w:softHyphen/>
        <w:t>caria.</w:t>
      </w:r>
    </w:p>
    <w:p>
      <w:pPr>
        <w:pStyle w:val="Style36"/>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„Europejczycy” postarali się wprowadzić do traktatu o Wspólnym Rynku maksimum instytucyj o charakterze „ponadna</w:t>
        <w:softHyphen/>
        <w:t>rodowym”: Komisję Wspólnego Rynku, Radę Socjalną i Ekono</w:t>
        <w:softHyphen/>
        <w:t>miczną, Trybunał Wspólnorynkowy, Fundusz socjalny, fundusz inwestycyjny, bank inwestycyjny etc. Z wyjątkiem Komisji Wspól</w:t>
        <w:softHyphen/>
        <w:t>nego Rynku, wszystkie pozostałe instytucje nie wykazały żadnej żywotności, są to fikcje. Ale żywotność jednej tylko instytucji — Komisji Brukselskiej — uratowała koncepcję europejską i zro</w:t>
        <w:softHyphen/>
        <w:t>biła z Rynku coś znacznie większego, niż sekretariat handlowy czy biuro rozrachunkowe.</w:t>
      </w:r>
    </w:p>
    <w:p>
      <w:pPr>
        <w:pStyle w:val="Style36"/>
        <w:keepNext w:val="0"/>
        <w:keepLines w:val="0"/>
        <w:widowControl w:val="0"/>
        <w:shd w:val="clear" w:color="auto" w:fill="auto"/>
        <w:bidi w:val="0"/>
        <w:spacing w:before="0" w:after="380" w:line="226" w:lineRule="auto"/>
        <w:ind w:left="0" w:right="0" w:firstLine="420"/>
        <w:jc w:val="both"/>
      </w:pPr>
      <w:r>
        <w:rPr>
          <w:color w:val="000000"/>
          <w:spacing w:val="0"/>
          <w:w w:val="100"/>
          <w:position w:val="0"/>
          <w:shd w:val="clear" w:color="auto" w:fill="auto"/>
          <w:lang w:val="pl-PL" w:eastAsia="pl-PL" w:bidi="pl-PL"/>
        </w:rPr>
        <w:t xml:space="preserve">Wreszcie „Europejczycy” chcieli wzorować się na Stanach. Przez cały 19-y wiek Europa wydała olbrzymie zasoby energii, bogactw, krwi na wzmacnianie relatywnej pozycji poszczególnych państw, na </w:t>
      </w:r>
      <w:r>
        <w:rPr>
          <w:i/>
          <w:iCs/>
          <w:color w:val="000000"/>
          <w:spacing w:val="0"/>
          <w:w w:val="100"/>
          <w:position w:val="0"/>
          <w:shd w:val="clear" w:color="auto" w:fill="auto"/>
          <w:lang w:val="pl-PL" w:eastAsia="pl-PL" w:bidi="pl-PL"/>
        </w:rPr>
        <w:t>power politics. W</w:t>
      </w:r>
      <w:r>
        <w:rPr>
          <w:color w:val="000000"/>
          <w:spacing w:val="0"/>
          <w:w w:val="100"/>
          <w:position w:val="0"/>
          <w:shd w:val="clear" w:color="auto" w:fill="auto"/>
          <w:lang w:val="pl-PL" w:eastAsia="pl-PL" w:bidi="pl-PL"/>
        </w:rPr>
        <w:t xml:space="preserve"> rezultacie tych kolosalnych wysił</w:t>
        <w:softHyphen/>
        <w:t>ków wszystkie państwa europejskie straciły na znaczeniu, cofnę</w:t>
        <w:softHyphen/>
        <w:t>ły się, osłabły, a przede wszystkiem zubożały. Tymczasem przez tenże okres czasu Stany Zjednoczone tak dobrze jak nie prowa</w:t>
        <w:softHyphen/>
        <w:t>dziły żadnej polityki zagranicznej, tylko wzbogacały się. I boga</w:t>
        <w:softHyphen/>
        <w:t>ctwo dało im w końcu pierwsze miejsce na świecie, potęgę, o któ</w:t>
        <w:softHyphen/>
        <w:t>rej żadnemu mocarstwu europejskiemu nigdy się nie śniło. „Euro</w:t>
        <w:softHyphen/>
        <w:t>pejczycy" chcieli naśladować ten przykład. Myśleli, a nawet mó</w:t>
        <w:softHyphen/>
        <w:t>wili: „Niech Stany i Sowiety, czy także Anglia bawią się w sza</w:t>
        <w:softHyphen/>
        <w:t>chy dyplomatyczne, w zbrojenia, w prestiże; my tutaj przykuc</w:t>
        <w:softHyphen/>
        <w:t>nąwszy na boczku, będziemy siedzieć cicho, będziemy handlować, będziemy się wzbogacać, a po upływie 15 czy 20 lat Europa Zjed</w:t>
        <w:softHyphen/>
        <w:t>noczona nagle zjawi się na scenie międzynarodowej, jako mocar</w:t>
        <w:softHyphen/>
        <w:t>stwo numer jeden, jako arbiter świata”. Tylko, rozumowano dalej, nie można z tym programem ani występować, ani go propago</w:t>
        <w:softHyphen/>
        <w:t>wać. Jego realizacja nastąpi automatycznie, niepostrzeżenie. A</w:t>
        <w:br w:type="page"/>
      </w:r>
      <w:r>
        <w:rPr>
          <w:color w:val="000000"/>
          <w:spacing w:val="0"/>
          <w:w w:val="100"/>
          <w:position w:val="0"/>
          <w:shd w:val="clear" w:color="auto" w:fill="auto"/>
          <w:lang w:val="pl-PL" w:eastAsia="pl-PL" w:bidi="pl-PL"/>
        </w:rPr>
        <w:t>gdy konkurenci się spostrzegą, będzie za późno. Jak w wypadku Stanów.</w:t>
      </w:r>
    </w:p>
    <w:p>
      <w:pPr>
        <w:pStyle w:val="Style36"/>
        <w:keepNext w:val="0"/>
        <w:keepLines w:val="0"/>
        <w:widowControl w:val="0"/>
        <w:shd w:val="clear" w:color="auto" w:fill="auto"/>
        <w:bidi w:val="0"/>
        <w:spacing w:before="0" w:after="180" w:line="226" w:lineRule="auto"/>
        <w:ind w:left="0" w:right="0" w:firstLine="0"/>
        <w:jc w:val="both"/>
      </w:pPr>
      <w:r>
        <w:rPr>
          <w:i/>
          <w:iCs/>
          <w:color w:val="000000"/>
          <w:spacing w:val="0"/>
          <w:w w:val="100"/>
          <w:position w:val="0"/>
          <w:shd w:val="clear" w:color="auto" w:fill="auto"/>
          <w:lang w:val="pl-PL" w:eastAsia="pl-PL" w:bidi="pl-PL"/>
        </w:rPr>
        <w:t>Czym się różni Wspólny Rynek od Free Trade Area?</w:t>
      </w:r>
    </w:p>
    <w:p>
      <w:pPr>
        <w:pStyle w:val="Style36"/>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Traktat Rzymski był w zasadzie traktatem rozbrojenia cel</w:t>
        <w:softHyphen/>
        <w:t xml:space="preserve">nego. Tylko etapy rozbrojenia celnego i zniesienia kontygentów są dokładnie ustalone: wszystkie inne sprawy są ujęte ramowo i ogólnikowo. Stanowisko Anglii i 6 (późniejszych) członków </w:t>
      </w:r>
      <w:r>
        <w:rPr>
          <w:i/>
          <w:iCs/>
          <w:color w:val="000000"/>
          <w:spacing w:val="0"/>
          <w:w w:val="100"/>
          <w:position w:val="0"/>
          <w:shd w:val="clear" w:color="auto" w:fill="auto"/>
          <w:lang w:val="pl-PL" w:eastAsia="pl-PL" w:bidi="pl-PL"/>
        </w:rPr>
        <w:t>Free Trade Area</w:t>
      </w:r>
      <w:r>
        <w:rPr>
          <w:color w:val="000000"/>
          <w:spacing w:val="0"/>
          <w:w w:val="100"/>
          <w:position w:val="0"/>
          <w:shd w:val="clear" w:color="auto" w:fill="auto"/>
          <w:lang w:val="pl-PL" w:eastAsia="pl-PL" w:bidi="pl-PL"/>
        </w:rPr>
        <w:t xml:space="preserve"> było więc logiczne: „po co, mówili, obarczać się dłu</w:t>
        <w:softHyphen/>
        <w:t>gim i skomplikowanym traktatem, kiedy te same cele możemy osiągnąć układem o kilku artykułach i paragrafach, który by tyl</w:t>
        <w:softHyphen/>
        <w:t>ko ustanowił zasady stopniowego znoszenia ceł i kontyngentów? Wy, Wspólnorynkowcy, z całą waszą frazeologią 'ponadnarodową', z waszymi 'europejskimi' instytucjami, wprowadzacie tylko za</w:t>
        <w:softHyphen/>
        <w:t>mieszanie, i utrudniacie realne osiągnięcia!”.</w:t>
      </w:r>
    </w:p>
    <w:p>
      <w:pPr>
        <w:pStyle w:val="Style36"/>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A jednak przebieg wypadków wykazał, że jest kolosalna róż</w:t>
        <w:softHyphen/>
        <w:t xml:space="preserve">nica między Wspólnym Rynkiem a </w:t>
      </w:r>
      <w:r>
        <w:rPr>
          <w:i/>
          <w:iCs/>
          <w:color w:val="000000"/>
          <w:spacing w:val="0"/>
          <w:w w:val="100"/>
          <w:position w:val="0"/>
          <w:shd w:val="clear" w:color="auto" w:fill="auto"/>
          <w:lang w:val="pl-PL" w:eastAsia="pl-PL" w:bidi="pl-PL"/>
        </w:rPr>
        <w:t>Free Trade Area,</w:t>
      </w:r>
      <w:r>
        <w:rPr>
          <w:color w:val="000000"/>
          <w:spacing w:val="0"/>
          <w:w w:val="100"/>
          <w:position w:val="0"/>
          <w:shd w:val="clear" w:color="auto" w:fill="auto"/>
          <w:lang w:val="pl-PL" w:eastAsia="pl-PL" w:bidi="pl-PL"/>
        </w:rPr>
        <w:t xml:space="preserve"> że pierwszy stanowi rewolucję, druga wegetuje. Dlaczego?</w:t>
      </w:r>
    </w:p>
    <w:p>
      <w:pPr>
        <w:pStyle w:val="Style36"/>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 xml:space="preserve">Były od początku trzy fundamentalne różnice. Po pierwsze Wspólny Rynek stanowił obszar terytorialnie ZWARTY. </w:t>
      </w:r>
      <w:r>
        <w:rPr>
          <w:i/>
          <w:iCs/>
          <w:color w:val="000000"/>
          <w:spacing w:val="0"/>
          <w:w w:val="100"/>
          <w:position w:val="0"/>
          <w:shd w:val="clear" w:color="auto" w:fill="auto"/>
          <w:lang w:val="pl-PL" w:eastAsia="pl-PL" w:bidi="pl-PL"/>
        </w:rPr>
        <w:t>Free Tra</w:t>
        <w:softHyphen/>
        <w:t>de Area</w:t>
      </w:r>
      <w:r>
        <w:rPr>
          <w:color w:val="000000"/>
          <w:spacing w:val="0"/>
          <w:w w:val="100"/>
          <w:position w:val="0"/>
          <w:shd w:val="clear" w:color="auto" w:fill="auto"/>
          <w:lang w:val="pl-PL" w:eastAsia="pl-PL" w:bidi="pl-PL"/>
        </w:rPr>
        <w:t xml:space="preserve"> obejmuje obszary bardzo od siebie odległe. Bliskość geo</w:t>
        <w:softHyphen/>
        <w:t>graficzna jest i powinna być podstawowym elementem handlu i zbliżenia gospodarczego. Wyjątkowa pozycja Anglii, jej przewaga morska i handlowa zaciemniały ten stan rzeczy przez sto lat czy więcej, ale dzisiaj naturalny porządek rzeczy powraca do swych praw. Koszty transportu obciążają handel, zmniejszają jego ren</w:t>
        <w:softHyphen/>
        <w:t>towność. W ślad za Anglikami cały szereg narodów w Europie uwierzył, że handel zamorski, zaoceaniczny ma specjalne, właści</w:t>
        <w:softHyphen/>
        <w:t>wie magiczne zalety. Mając do wyboru handlować z Hamburgiem czy nie tylko Hong Kongiem (Imperium!) ale także z Yokohamą, Anglik bez chwili wahania wybierał Yokohamę. Przykład ten działał zaraźliwie. Oczywiście istnienie ograniczeń dewizowych i kontyngentów może usprawiedliwiać podobne odchylenia od sy</w:t>
        <w:softHyphen/>
        <w:t>tuacji naturalnej. Póki Sowiety mają monopol handlu zagranicz</w:t>
        <w:softHyphen/>
        <w:t xml:space="preserve">nego i niewymienialną walutę rublową, póki hołdują zasadzie </w:t>
      </w:r>
      <w:r>
        <w:rPr>
          <w:i/>
          <w:iCs/>
          <w:color w:val="000000"/>
          <w:spacing w:val="0"/>
          <w:w w:val="100"/>
          <w:position w:val="0"/>
          <w:shd w:val="clear" w:color="auto" w:fill="auto"/>
          <w:lang w:val="fr-FR" w:eastAsia="fr-FR" w:bidi="fr-FR"/>
        </w:rPr>
        <w:t>clearing’u,</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póty, oczywiście, Polska powinna unikać handlu z Rosją jak ognia, choć w warunkach normalnych handel ten powi</w:t>
        <w:softHyphen/>
        <w:t>nien się Polsce dużo lepiej rentować, niż z Anglią czy Francją.</w:t>
      </w:r>
    </w:p>
    <w:p>
      <w:pPr>
        <w:pStyle w:val="Style36"/>
        <w:keepNext w:val="0"/>
        <w:keepLines w:val="0"/>
        <w:widowControl w:val="0"/>
        <w:shd w:val="clear" w:color="auto" w:fill="auto"/>
        <w:bidi w:val="0"/>
        <w:spacing w:before="0" w:after="40" w:line="226" w:lineRule="auto"/>
        <w:ind w:left="0" w:right="0" w:firstLine="400"/>
        <w:jc w:val="both"/>
      </w:pPr>
      <w:r>
        <w:rPr>
          <w:color w:val="000000"/>
          <w:spacing w:val="0"/>
          <w:w w:val="100"/>
          <w:position w:val="0"/>
          <w:shd w:val="clear" w:color="auto" w:fill="auto"/>
          <w:lang w:val="pl-PL" w:eastAsia="pl-PL" w:bidi="pl-PL"/>
        </w:rPr>
        <w:t>Jeżeli chodzi o zwartość terytorialną, to Wspólnemu Rynkowi najbardziej potrzebne byłoby przystąpienie Szwajcarii, potem Austrii. Brak Szwajcarii we Wspólnym Rynku utrudnia kolosalnie przede wszystkim politykę kapitałową, kredytową, uniemożliwia stworzenie wspólnej waluty, utrudnia także wspólną politykę ko</w:t>
        <w:softHyphen/>
        <w:t>niunkturalną, bo wpływ Szwajcarii na koniunkturę w Europie jest ogromny. Największym partnerem Szóstki jest — po Sta</w:t>
        <w:softHyphen/>
        <w:t>nach — wcale nie Anglia, ale właśnie Szwajcaria. W pewnym sensie Szwajcaria jest nawet ważniejsza od Stanów, bo w obro</w:t>
        <w:softHyphen/>
        <w:t>tach towarowych ze Stanami Szóstka ma deficyt dwóch i pół</w:t>
        <w:br w:type="page"/>
      </w:r>
      <w:r>
        <w:rPr>
          <w:color w:val="000000"/>
          <w:spacing w:val="0"/>
          <w:w w:val="100"/>
          <w:position w:val="0"/>
          <w:shd w:val="clear" w:color="auto" w:fill="auto"/>
          <w:lang w:val="pl-PL" w:eastAsia="pl-PL" w:bidi="pl-PL"/>
        </w:rPr>
        <w:t>miliarda dolarów rocznie, a ze Szwajcarią ma półtora miliarda dolarów nadwyżki rocznej. Stany są dostawcą, a Szwajcaria od</w:t>
        <w:softHyphen/>
        <w:t>biorcą Wspólnego Rynku. Po Szwajcarii najważniejszym partne</w:t>
        <w:softHyphen/>
        <w:t>rem Szóstki jest Szwecja, a Anglia figuruje dopiero na czwartym miejscu. Prasa stale przesadza znaczenie Anglii dla Wspólnego Rynku.</w:t>
      </w:r>
    </w:p>
    <w:p>
      <w:pPr>
        <w:pStyle w:val="Style36"/>
        <w:keepNext w:val="0"/>
        <w:keepLines w:val="0"/>
        <w:widowControl w:val="0"/>
        <w:shd w:val="clear" w:color="auto" w:fill="auto"/>
        <w:bidi w:val="0"/>
        <w:spacing w:before="0" w:after="40" w:line="226" w:lineRule="auto"/>
        <w:ind w:left="0" w:right="0" w:firstLine="460"/>
        <w:jc w:val="both"/>
      </w:pPr>
      <w:r>
        <w:rPr>
          <w:color w:val="000000"/>
          <w:spacing w:val="0"/>
          <w:w w:val="100"/>
          <w:position w:val="0"/>
          <w:shd w:val="clear" w:color="auto" w:fill="auto"/>
          <w:lang w:val="pl-PL" w:eastAsia="pl-PL" w:bidi="pl-PL"/>
        </w:rPr>
        <w:t>Drugi kolosalnie ważny moment — to istnienie władzy Wspól</w:t>
        <w:softHyphen/>
        <w:t xml:space="preserve">nego Rynku w postaci Komisji Brukselskiej. </w:t>
      </w:r>
      <w:r>
        <w:rPr>
          <w:i/>
          <w:iCs/>
          <w:color w:val="000000"/>
          <w:spacing w:val="0"/>
          <w:w w:val="100"/>
          <w:position w:val="0"/>
          <w:shd w:val="clear" w:color="auto" w:fill="auto"/>
          <w:lang w:val="fr-FR" w:eastAsia="fr-FR" w:bidi="fr-FR"/>
        </w:rPr>
        <w:t>Zollverein,</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symbioza gospodarcza 48 Stanów Ameryki Północnej odbyła się automa</w:t>
        <w:softHyphen/>
        <w:t>tycznie, przy minimalnym współudziale władz. Był to okres pano</w:t>
        <w:softHyphen/>
        <w:t>wania businessmana, nie potrzebował on urzędników, władz, ustaw, wystarczał mu ustrój liberalny, i sądy. Dzisiaj ekonomia europej</w:t>
        <w:softHyphen/>
        <w:t xml:space="preserve">ska jest omal wszędzie </w:t>
      </w:r>
      <w:r>
        <w:rPr>
          <w:i/>
          <w:iCs/>
          <w:color w:val="000000"/>
          <w:spacing w:val="0"/>
          <w:w w:val="100"/>
          <w:position w:val="0"/>
          <w:shd w:val="clear" w:color="auto" w:fill="auto"/>
          <w:lang w:val="fr-FR" w:eastAsia="fr-FR" w:bidi="fr-FR"/>
        </w:rPr>
        <w:t>une économie mixte,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państwo jest wszę</w:t>
        <w:softHyphen/>
        <w:t>dzie największym pracodawcą, producentem, bankierem, poza tym państwo interweniuje, i ludność żąda tej interwencji, żąda od państwa i pełnego zatrudnienia, i poprawiania podziału do</w:t>
        <w:softHyphen/>
        <w:t xml:space="preserve">chodu społecznego przez interwencje podatkowe, itd. „Czysty" przedsiębiorca jest przez opinię europejską często utożsamiany z geszefciarzem, natomiast tejże opinii imponuje </w:t>
      </w:r>
      <w:r>
        <w:rPr>
          <w:i/>
          <w:iCs/>
          <w:color w:val="000000"/>
          <w:spacing w:val="0"/>
          <w:w w:val="100"/>
          <w:position w:val="0"/>
          <w:shd w:val="clear" w:color="auto" w:fill="auto"/>
          <w:lang w:val="pl-PL" w:eastAsia="pl-PL" w:bidi="pl-PL"/>
        </w:rPr>
        <w:t xml:space="preserve">technokrata, </w:t>
      </w:r>
      <w:r>
        <w:rPr>
          <w:color w:val="000000"/>
          <w:spacing w:val="0"/>
          <w:w w:val="100"/>
          <w:position w:val="0"/>
          <w:shd w:val="clear" w:color="auto" w:fill="auto"/>
          <w:lang w:val="pl-PL" w:eastAsia="pl-PL" w:bidi="pl-PL"/>
        </w:rPr>
        <w:t xml:space="preserve">to znaczy specjalista, mający wiadomości techniczne </w:t>
      </w:r>
      <w:r>
        <w:rPr>
          <w:i/>
          <w:iCs/>
          <w:color w:val="000000"/>
          <w:spacing w:val="0"/>
          <w:w w:val="100"/>
          <w:position w:val="0"/>
          <w:shd w:val="clear" w:color="auto" w:fill="auto"/>
          <w:lang w:val="pl-PL" w:eastAsia="pl-PL" w:bidi="pl-PL"/>
        </w:rPr>
        <w:t>i także</w:t>
      </w:r>
      <w:r>
        <w:rPr>
          <w:color w:val="000000"/>
          <w:spacing w:val="0"/>
          <w:w w:val="100"/>
          <w:position w:val="0"/>
          <w:shd w:val="clear" w:color="auto" w:fill="auto"/>
          <w:lang w:val="pl-PL" w:eastAsia="pl-PL" w:bidi="pl-PL"/>
        </w:rPr>
        <w:t xml:space="preserve"> eko</w:t>
        <w:softHyphen/>
        <w:t xml:space="preserve">nomiczne, mający doświadczenie zarówno w służbie państwowej, jak i w przedsiębiorstwach prywatnych. Technokrata jest </w:t>
      </w:r>
      <w:r>
        <w:rPr>
          <w:i/>
          <w:iCs/>
          <w:color w:val="000000"/>
          <w:spacing w:val="0"/>
          <w:w w:val="100"/>
          <w:position w:val="0"/>
          <w:shd w:val="clear" w:color="auto" w:fill="auto"/>
          <w:lang w:val="pl-PL" w:eastAsia="pl-PL" w:bidi="pl-PL"/>
        </w:rPr>
        <w:t xml:space="preserve">hybrydą, </w:t>
      </w:r>
      <w:r>
        <w:rPr>
          <w:color w:val="000000"/>
          <w:spacing w:val="0"/>
          <w:w w:val="100"/>
          <w:position w:val="0"/>
          <w:shd w:val="clear" w:color="auto" w:fill="auto"/>
          <w:lang w:val="pl-PL" w:eastAsia="pl-PL" w:bidi="pl-PL"/>
        </w:rPr>
        <w:t>siedzi na dwóch stołkach, państwowym i prywatno-kapitalistycz- nym, raz jest ministrem czy dyrektorem upaństwowionego przed</w:t>
        <w:softHyphen/>
        <w:t>siębiorstwa, raz prezesem wielkiego prywatnego koncernu.</w:t>
      </w:r>
    </w:p>
    <w:p>
      <w:pPr>
        <w:pStyle w:val="Style36"/>
        <w:keepNext w:val="0"/>
        <w:keepLines w:val="0"/>
        <w:widowControl w:val="0"/>
        <w:shd w:val="clear" w:color="auto" w:fill="auto"/>
        <w:bidi w:val="0"/>
        <w:spacing w:before="0" w:after="40" w:line="226" w:lineRule="auto"/>
        <w:ind w:left="0" w:right="0"/>
        <w:jc w:val="both"/>
      </w:pPr>
      <w:r>
        <w:rPr>
          <w:i/>
          <w:iCs/>
          <w:color w:val="000000"/>
          <w:spacing w:val="0"/>
          <w:w w:val="100"/>
          <w:position w:val="0"/>
          <w:shd w:val="clear" w:color="auto" w:fill="auto"/>
          <w:lang w:val="pl-PL" w:eastAsia="pl-PL" w:bidi="pl-PL"/>
        </w:rPr>
        <w:t>Free Trade Area</w:t>
      </w:r>
      <w:r>
        <w:rPr>
          <w:color w:val="000000"/>
          <w:spacing w:val="0"/>
          <w:w w:val="100"/>
          <w:position w:val="0"/>
          <w:shd w:val="clear" w:color="auto" w:fill="auto"/>
          <w:lang w:val="pl-PL" w:eastAsia="pl-PL" w:bidi="pl-PL"/>
        </w:rPr>
        <w:t xml:space="preserve"> wywodziła się z 19-wiecznej myśli ekonomicz</w:t>
        <w:softHyphen/>
        <w:t>nej: znieść cła i konie. Cały traktat brukselski wychodzi z założenia że nie wystarczy samo obniżenie ceł, trzeba ponadto całą ekono</w:t>
        <w:softHyphen/>
        <w:t>mię organizować, retuszować, nią kierować, ją kształtować. Biu</w:t>
        <w:softHyphen/>
        <w:t xml:space="preserve">ra Komisji Hallsteina na </w:t>
      </w:r>
      <w:r>
        <w:rPr>
          <w:color w:val="000000"/>
          <w:spacing w:val="0"/>
          <w:w w:val="100"/>
          <w:position w:val="0"/>
          <w:shd w:val="clear" w:color="auto" w:fill="auto"/>
          <w:lang w:val="fr-FR" w:eastAsia="fr-FR" w:bidi="fr-FR"/>
        </w:rPr>
        <w:t xml:space="preserve">rue de la Joyeuse Entrée </w:t>
      </w:r>
      <w:r>
        <w:rPr>
          <w:color w:val="000000"/>
          <w:spacing w:val="0"/>
          <w:w w:val="100"/>
          <w:position w:val="0"/>
          <w:shd w:val="clear" w:color="auto" w:fill="auto"/>
          <w:lang w:val="pl-PL" w:eastAsia="pl-PL" w:bidi="pl-PL"/>
        </w:rPr>
        <w:t xml:space="preserve">w Brukseli mają już dzisiaj przeszło 5 tysięcy urzędników, biura </w:t>
      </w:r>
      <w:r>
        <w:rPr>
          <w:i/>
          <w:iCs/>
          <w:color w:val="000000"/>
          <w:spacing w:val="0"/>
          <w:w w:val="100"/>
          <w:position w:val="0"/>
          <w:shd w:val="clear" w:color="auto" w:fill="auto"/>
          <w:lang w:val="pl-PL" w:eastAsia="pl-PL" w:bidi="pl-PL"/>
        </w:rPr>
        <w:t>Free Trade Area</w:t>
      </w:r>
      <w:r>
        <w:rPr>
          <w:color w:val="000000"/>
          <w:spacing w:val="0"/>
          <w:w w:val="100"/>
          <w:position w:val="0"/>
          <w:shd w:val="clear" w:color="auto" w:fill="auto"/>
          <w:lang w:val="pl-PL" w:eastAsia="pl-PL" w:bidi="pl-PL"/>
        </w:rPr>
        <w:t xml:space="preserve"> w Genewie mają ich 160!</w:t>
      </w:r>
    </w:p>
    <w:p>
      <w:pPr>
        <w:pStyle w:val="Style36"/>
        <w:keepNext w:val="0"/>
        <w:keepLines w:val="0"/>
        <w:widowControl w:val="0"/>
        <w:shd w:val="clear" w:color="auto" w:fill="auto"/>
        <w:bidi w:val="0"/>
        <w:spacing w:before="0" w:after="40" w:line="226" w:lineRule="auto"/>
        <w:ind w:left="0" w:right="0"/>
        <w:jc w:val="both"/>
      </w:pPr>
      <w:r>
        <w:rPr>
          <w:color w:val="000000"/>
          <w:spacing w:val="0"/>
          <w:w w:val="100"/>
          <w:position w:val="0"/>
          <w:shd w:val="clear" w:color="auto" w:fill="auto"/>
          <w:lang w:val="pl-PL" w:eastAsia="pl-PL" w:bidi="pl-PL"/>
        </w:rPr>
        <w:t>Biura genewskie są dziennikiem podawczym, biura bruksel</w:t>
        <w:softHyphen/>
        <w:t xml:space="preserve">skie są sztabem. A znaczenie sztabów wszędzie stale wzrasta. „Kapitan przemysłu" w 19-ym wieku — to był spekulant; dzisiaj </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pl-PL" w:eastAsia="pl-PL" w:bidi="pl-PL"/>
        </w:rPr>
        <w:t>Standard Oil, Krupp czy Imperial Chemicals, czy Renault czy Montecattini muszą mieć olbrzymie sztaby, by podołać rozlicz</w:t>
        <w:softHyphen/>
        <w:t>nym zadaniom. Bez komisji brukselskiej Wspólny Rynek by za</w:t>
        <w:softHyphen/>
        <w:t>pewne nigdy się nie rozwinął, tym bardziej nigdy by się nie skon</w:t>
        <w:softHyphen/>
        <w:t>solidował. Bez niej popadłby zrazu w anarchię, potem w kłótnię, wreszcie by zamarł.</w:t>
      </w:r>
    </w:p>
    <w:p>
      <w:pPr>
        <w:pStyle w:val="Style36"/>
        <w:keepNext w:val="0"/>
        <w:keepLines w:val="0"/>
        <w:widowControl w:val="0"/>
        <w:shd w:val="clear" w:color="auto" w:fill="auto"/>
        <w:bidi w:val="0"/>
        <w:spacing w:before="0" w:after="40" w:line="226" w:lineRule="auto"/>
        <w:ind w:left="0" w:right="0"/>
        <w:jc w:val="both"/>
      </w:pPr>
      <w:r>
        <w:rPr>
          <w:color w:val="000000"/>
          <w:spacing w:val="0"/>
          <w:w w:val="100"/>
          <w:position w:val="0"/>
          <w:shd w:val="clear" w:color="auto" w:fill="auto"/>
          <w:lang w:val="pl-PL" w:eastAsia="pl-PL" w:bidi="pl-PL"/>
        </w:rPr>
        <w:t>Warto by cały rozdział poświęcić tej komisji brukselskiej, jej składowi personalnemu, jej kompetencjom, jej polityce i jej przewodniczącemu. Może poszedłbym za daleko, gdybym porów</w:t>
        <w:softHyphen/>
        <w:t>nał Hallsteina z Franciszkiem Józefem, ale istnieje pewna analo</w:t>
        <w:softHyphen/>
        <w:t>gia: mimo dynastii, mimo mężów stanu, stara monarchia austrio- węgierska by nie przezwyciężyła tylu burz bez starego cesarza. Bez skromnego cichego prof. Waltera Hallsteina komisja Wspól</w:t>
        <w:softHyphen/>
        <w:t>nego Rynku nie dałaby rady tylu tarciom.</w:t>
      </w:r>
      <w:r>
        <w:br w:type="page"/>
      </w:r>
    </w:p>
    <w:p>
      <w:pPr>
        <w:pStyle w:val="Style36"/>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Blady, bezbarwny, niepokaźny stary kawaler, który od począt</w:t>
        <w:softHyphen/>
        <w:t>ku steruje barką Wspólnego Ryku, czerpie swe siły z wielkiej zręczności i wyjątkowego taktu, ale (jak zawsze) przede wszy</w:t>
        <w:softHyphen/>
        <w:t>stkim z kilku prostych reguł, których stale i z uporem się trzyma. Utrzymuje on równowagę między Francją a Niemcami: zdaje sobie sprawę, żę bez stałych kompromisów francusko-niemieckich Wspólny Rynek musi się załamać. Utrzymuje balans między nieu</w:t>
        <w:softHyphen/>
        <w:t>niknioną, bo opartą na rzeczywistości, przewagą Niemiec i Fran</w:t>
        <w:softHyphen/>
        <w:t>cji a oficjalną, i psychologicznie konieczną, równością wszystkich państw członkowskich. Utrzymuje takiż balans pomiędzy tenden</w:t>
        <w:softHyphen/>
        <w:t>cjami interwencjonistycznymi i planifikacyjnymi, dzisiaj w znacz</w:t>
        <w:softHyphen/>
        <w:t>nej części reprezentowanymi przez Francuzów, a tendencją bar</w:t>
        <w:softHyphen/>
        <w:t>dziej liberalną, wolno-handlową, reprezentowaną w pierwszym rzędzie przez Holendrów i Niemców. Utrzymuje balans pomiędzy dwoma niezbędnymi postulatami: rozszerzenia Rynku i zacho</w:t>
        <w:softHyphen/>
        <w:t>wania jego odrębności wobec pozostałego świata, bo w pierw</w:t>
        <w:softHyphen/>
        <w:t xml:space="preserve">szym wypadku doprowadziłby do wojny gospodarczej z resztą Europy i resztą świata, a w drugim by się rozpłynął i zanikł. I wreszcie </w:t>
      </w:r>
      <w:r>
        <w:rPr>
          <w:color w:val="000000"/>
          <w:spacing w:val="0"/>
          <w:w w:val="100"/>
          <w:position w:val="0"/>
          <w:shd w:val="clear" w:color="auto" w:fill="auto"/>
          <w:lang w:val="fr-FR" w:eastAsia="fr-FR" w:bidi="fr-FR"/>
        </w:rPr>
        <w:t xml:space="preserve">Hallstein </w:t>
      </w:r>
      <w:r>
        <w:rPr>
          <w:color w:val="000000"/>
          <w:spacing w:val="0"/>
          <w:w w:val="100"/>
          <w:position w:val="0"/>
          <w:shd w:val="clear" w:color="auto" w:fill="auto"/>
          <w:lang w:val="pl-PL" w:eastAsia="pl-PL" w:bidi="pl-PL"/>
        </w:rPr>
        <w:t>rozumie — czego Anglicy dotąd zrozumieć nie chcą — że narody mają pewne bziki psychologiczne, i że te uroje</w:t>
        <w:softHyphen/>
        <w:t>nia mogą być tak silne, iż trzeba je traktować, jakby były uzasad</w:t>
        <w:softHyphen/>
        <w:t xml:space="preserve">nione. Takim urojeniem jest wiara Francuzów, a obecnych ich rządów w szczególności, że rolnictwo ma dla Francji specjalne i kardynalne znaczenie. </w:t>
      </w:r>
      <w:r>
        <w:rPr>
          <w:color w:val="000000"/>
          <w:spacing w:val="0"/>
          <w:w w:val="100"/>
          <w:position w:val="0"/>
          <w:shd w:val="clear" w:color="auto" w:fill="auto"/>
          <w:lang w:val="fr-FR" w:eastAsia="fr-FR" w:bidi="fr-FR"/>
        </w:rPr>
        <w:t xml:space="preserve">Hallstein </w:t>
      </w:r>
      <w:r>
        <w:rPr>
          <w:color w:val="000000"/>
          <w:spacing w:val="0"/>
          <w:w w:val="100"/>
          <w:position w:val="0"/>
          <w:shd w:val="clear" w:color="auto" w:fill="auto"/>
          <w:lang w:val="pl-PL" w:eastAsia="pl-PL" w:bidi="pl-PL"/>
        </w:rPr>
        <w:t>stale i systematycznie popiera, i każę całej komisji popierać, żądania rolnicze Francuzów, choć zdaje sobie na pewno sprawę, do jakiego stopnia te postulaty rol</w:t>
        <w:softHyphen/>
        <w:t>nicze są mirażem. Ale rozumie on że uganianie się za tymi mi</w:t>
        <w:softHyphen/>
        <w:t>rażami, musi być częścią ceny, którą trzeba zapłacić za odwrót Francji od protekcjonizmu celnego. Największym sukcesem Wspólnego Rynku jest w ogóle zwycięstwo nad protekcjonizmem, ale ten sukces jest specjalnie doniosły na odcinku francuskim, bo we Francji protekcjonizm był i jest dotąd najbardziej zakorzenio</w:t>
        <w:softHyphen/>
        <w:t>ny, największe tam poczynił spustoszenia, najwięcej w Paryżu wywołuje tęsknot.</w:t>
      </w:r>
    </w:p>
    <w:p>
      <w:pPr>
        <w:pStyle w:val="Style36"/>
        <w:keepNext w:val="0"/>
        <w:keepLines w:val="0"/>
        <w:widowControl w:val="0"/>
        <w:shd w:val="clear" w:color="auto" w:fill="auto"/>
        <w:bidi w:val="0"/>
        <w:spacing w:before="0" w:after="440" w:line="226" w:lineRule="auto"/>
        <w:ind w:left="0" w:right="0"/>
        <w:jc w:val="both"/>
      </w:pPr>
      <w:r>
        <w:rPr>
          <w:color w:val="000000"/>
          <w:spacing w:val="0"/>
          <w:w w:val="100"/>
          <w:position w:val="0"/>
          <w:shd w:val="clear" w:color="auto" w:fill="auto"/>
          <w:lang w:val="pl-PL" w:eastAsia="pl-PL" w:bidi="pl-PL"/>
        </w:rPr>
        <w:t>Wreszcie Wspólny Rynek samym zakresem swych planów wywołał zmiany nastawień, kalkulacyj i ruchów kapitałów, któ</w:t>
        <w:softHyphen/>
        <w:t>rych sama unia celna nie wywołała w „Siódemce”. Gospodarowa</w:t>
        <w:softHyphen/>
        <w:t>nie, inwestycje, kredyty — to są antycypacje. Powstanie Wspól</w:t>
        <w:softHyphen/>
        <w:t>nego Rynku wywołało antycypacje u przedsiębiorców, które wy</w:t>
        <w:softHyphen/>
        <w:t>szły daleko poza i ponad konkretne osiągnięcia władz bruksel</w:t>
        <w:softHyphen/>
        <w:t>skich. Ale z tych antycypacyj może najważniejsze były amery</w:t>
        <w:softHyphen/>
        <w:t>kańskie. Ruch kapitałów między państwami Szóstki jest dotąd niewielki, a przynajmniej jest mało widoczny: bo są liczne ukła</w:t>
        <w:softHyphen/>
        <w:t>dy kartelowe i są liczne partycypacje, które są połączone z ru</w:t>
        <w:softHyphen/>
        <w:t>chami kapitałów, ale te są trudno uchwytne. Natomiast wielkie banki udzielają nadal rzadko i mało kredytów firmom partne</w:t>
        <w:softHyphen/>
        <w:t>rów, emisji obligacyj nie ma, nawet banki emisyjne Sześciu (ra</w:t>
        <w:softHyphen/>
        <w:t>czej pięciu, bo Luksemburg nie ma własnego banku emisyjnego) wolą współpracować w ramach Międzynarodowego Funduszu Monetarnego czy też tzw. Komitetu Dziesięciu, niż we własnym</w:t>
        <w:br w:type="page"/>
      </w:r>
      <w:r>
        <w:rPr>
          <w:color w:val="000000"/>
          <w:spacing w:val="0"/>
          <w:w w:val="100"/>
          <w:position w:val="0"/>
          <w:shd w:val="clear" w:color="auto" w:fill="auto"/>
          <w:lang w:val="pl-PL" w:eastAsia="pl-PL" w:bidi="pl-PL"/>
        </w:rPr>
        <w:t>gronie. Natomiast kapitały amerykańskie, poniekąd także szwaj</w:t>
        <w:softHyphen/>
        <w:t>carskie i angielskie rzuciły się do krajów Szóstki, próbując się w niej zadomowić, dyskontując z góry powstanie zjednoczonego obszaru gospodarczego o 170 milionach ludności. Ta immigracja kapitałów do Szóstki może tyleż zdziała dla konsolidacji postę</w:t>
        <w:softHyphen/>
        <w:t>pów Wspólnego Rynku, co obniżanie taryf. A w każdym razie ten dopływ kapitałów z zewnątrz, który należy oceniać na kilka miliardów dolarów, okazał się nieporównanie ważniejszy od Rady Socjalnej i Gospodarczej (która nie zbiera się nigdy), od Try</w:t>
        <w:softHyphen/>
        <w:t>bunału Wspólnego Rynku (który nie zebrał się ani razu), od Ban</w:t>
        <w:softHyphen/>
        <w:t>ku inwestycyjnego (który nie udziela żadnych kredytów), od Fun</w:t>
        <w:softHyphen/>
        <w:t>duszu Socjalnego (który istnieje na papierze) itd.</w:t>
      </w:r>
    </w:p>
    <w:p>
      <w:pPr>
        <w:pStyle w:val="Style36"/>
        <w:keepNext w:val="0"/>
        <w:keepLines w:val="0"/>
        <w:widowControl w:val="0"/>
        <w:shd w:val="clear" w:color="auto" w:fill="auto"/>
        <w:bidi w:val="0"/>
        <w:spacing w:before="0" w:after="240" w:line="226" w:lineRule="auto"/>
        <w:ind w:left="0" w:right="0" w:firstLine="0"/>
        <w:jc w:val="both"/>
      </w:pPr>
      <w:r>
        <w:rPr>
          <w:i/>
          <w:iCs/>
          <w:color w:val="000000"/>
          <w:spacing w:val="0"/>
          <w:w w:val="100"/>
          <w:position w:val="0"/>
          <w:shd w:val="clear" w:color="auto" w:fill="auto"/>
          <w:lang w:val="pl-PL" w:eastAsia="pl-PL" w:bidi="pl-PL"/>
        </w:rPr>
        <w:t>Co Wspólny Rynek dokonał, czego dotąd nie dokonał?</w:t>
      </w:r>
    </w:p>
    <w:p>
      <w:pPr>
        <w:pStyle w:val="Style36"/>
        <w:keepNext w:val="0"/>
        <w:keepLines w:val="0"/>
        <w:widowControl w:val="0"/>
        <w:shd w:val="clear" w:color="auto" w:fill="auto"/>
        <w:bidi w:val="0"/>
        <w:spacing w:before="0" w:after="60" w:line="226" w:lineRule="auto"/>
        <w:ind w:left="0" w:right="0"/>
        <w:jc w:val="both"/>
      </w:pPr>
      <w:r>
        <w:rPr>
          <w:color w:val="000000"/>
          <w:spacing w:val="0"/>
          <w:w w:val="100"/>
          <w:position w:val="0"/>
          <w:shd w:val="clear" w:color="auto" w:fill="auto"/>
          <w:lang w:val="pl-PL" w:eastAsia="pl-PL" w:bidi="pl-PL"/>
        </w:rPr>
        <w:t>Wielkie osiągnięcie (jak dotąd) Wspólnego Rynku — to obni</w:t>
        <w:softHyphen/>
        <w:t>żenie ceł i zwłaszcza zniesienie kontyngentów. Cła na towary prze</w:t>
        <w:softHyphen/>
        <w:t xml:space="preserve">mysłowe zostały obniżone dotąd o 60% w stosunku do punktu wyjścia w r. 1957. W praktyce cła te są wyższe. Czytałem ostatnio w </w:t>
      </w:r>
      <w:r>
        <w:rPr>
          <w:i/>
          <w:iCs/>
          <w:color w:val="000000"/>
          <w:spacing w:val="0"/>
          <w:w w:val="100"/>
          <w:position w:val="0"/>
          <w:shd w:val="clear" w:color="auto" w:fill="auto"/>
          <w:lang w:val="fr-FR" w:eastAsia="fr-FR" w:bidi="fr-FR"/>
        </w:rPr>
        <w:t>Le Monde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list syndykatu Importerów samochodów osobowych do Francji, który podaje następujące cyfry: w teorii cło na wo</w:t>
        <w:softHyphen/>
        <w:t>zy osobowe wynosi obecnie 12 i pół procent dla wozów z Szóstki, 25 i pół procent — dla wozów spoza Szóstki. W PRAKTYCE cło to jest obliczone nie od wartości sto, ale od wartości sto trzy (dlaczego?), i, co ważniejsze, do cła są dodawane opłaty manipu</w:t>
        <w:softHyphen/>
        <w:t xml:space="preserve">lacyjne, stemplowe, </w:t>
      </w:r>
      <w:r>
        <w:rPr>
          <w:i/>
          <w:iCs/>
          <w:color w:val="000000"/>
          <w:spacing w:val="0"/>
          <w:w w:val="100"/>
          <w:position w:val="0"/>
          <w:shd w:val="clear" w:color="auto" w:fill="auto"/>
          <w:lang w:val="fr-FR" w:eastAsia="fr-FR" w:bidi="fr-FR"/>
        </w:rPr>
        <w:t>taxe à la valeur ajoutée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(czyli taksa wyrównu</w:t>
        <w:softHyphen/>
        <w:t>jąca różnice podatkowe etc). Tak więc w rzeczywistości samo</w:t>
        <w:softHyphen/>
        <w:t>chody z Szóstki płacą na granicy nie 12 i pół procent, ale 41%, a samochody spoza Szóstki — 58%!!! Między 12 a 41% jest spora różnica. Tak samo i, co ważniejsza, kontyngenty dotąd nie zostały w pełni zniesione, ani w stosunku do partnerów, ani tym bar</w:t>
        <w:softHyphen/>
        <w:t xml:space="preserve">dziej w stosunku do państw trzecich. Gdy chodzi o produkty agrarne, obniżki ceł są jeszcze mniejsze, kontyngentów jest dużo więcej, wyjątków jest też więcej. Wreszcie istnieją </w:t>
      </w:r>
      <w:r>
        <w:rPr>
          <w:i/>
          <w:iCs/>
          <w:color w:val="000000"/>
          <w:spacing w:val="0"/>
          <w:w w:val="100"/>
          <w:position w:val="0"/>
          <w:shd w:val="clear" w:color="auto" w:fill="auto"/>
          <w:lang w:val="fr-FR" w:eastAsia="fr-FR" w:bidi="fr-FR"/>
        </w:rPr>
        <w:t>clauses de sau</w:t>
        <w:softHyphen/>
        <w:t>vegarde,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których rządy Szóstki stale nadużywają: Francja zamknęła swe granice w rb. przed lodówkami włoskimi, bo uważała, że chodzi o nielojalną konkurencję, Niemcy zrobili to samo dla ja</w:t>
        <w:softHyphen/>
        <w:t>błek włoskich etc. Z całą pewnością zmniejszenie ceł a więc pro</w:t>
        <w:softHyphen/>
        <w:t>tekcjonizmu jest mniejsze niż się na pozór wydaje.</w:t>
      </w:r>
    </w:p>
    <w:p>
      <w:pPr>
        <w:pStyle w:val="Style36"/>
        <w:keepNext w:val="0"/>
        <w:keepLines w:val="0"/>
        <w:widowControl w:val="0"/>
        <w:shd w:val="clear" w:color="auto" w:fill="auto"/>
        <w:bidi w:val="0"/>
        <w:spacing w:before="0" w:after="240" w:line="226" w:lineRule="auto"/>
        <w:ind w:left="0" w:right="0"/>
        <w:jc w:val="both"/>
      </w:pPr>
      <w:r>
        <w:rPr>
          <w:color w:val="000000"/>
          <w:spacing w:val="0"/>
          <w:w w:val="100"/>
          <w:position w:val="0"/>
          <w:shd w:val="clear" w:color="auto" w:fill="auto"/>
          <w:lang w:val="pl-PL" w:eastAsia="pl-PL" w:bidi="pl-PL"/>
        </w:rPr>
        <w:t>Ale tak samo na pewno, zmniejszenie ceł wewnątrz Rynku miało efektywnie miejsce, i tak samo na pewno system kontyn</w:t>
        <w:softHyphen/>
        <w:t xml:space="preserve">gentów został bardzo poważnie rozluźniony. Postęp jest, i idzie w dobrym kierunku. To jest zysk, to jest plus, i to nie tylko Wspólnego Rynku. Dobry przykład, tak samo jak zły przykład, jest zaraźliwy. Gdy cały świat zaczął budować mury celne w latach Wielkiego Kryzysu, nawet Belgia, nawet Szwajcaria poszły za tą zgubną modą. Obecnie Siódemka rozluźnia swe bariery, obniża swe cła w ślad za Szóstką. A co oznacza </w:t>
      </w:r>
      <w:r>
        <w:rPr>
          <w:i/>
          <w:iCs/>
          <w:color w:val="000000"/>
          <w:spacing w:val="0"/>
          <w:w w:val="100"/>
          <w:position w:val="0"/>
          <w:shd w:val="clear" w:color="auto" w:fill="auto"/>
          <w:lang w:val="pl-PL" w:eastAsia="pl-PL" w:bidi="pl-PL"/>
        </w:rPr>
        <w:t xml:space="preserve">Kennedy </w:t>
      </w:r>
      <w:r>
        <w:rPr>
          <w:i/>
          <w:iCs/>
          <w:color w:val="000000"/>
          <w:spacing w:val="0"/>
          <w:w w:val="100"/>
          <w:position w:val="0"/>
          <w:shd w:val="clear" w:color="auto" w:fill="auto"/>
          <w:lang w:val="fr-FR" w:eastAsia="fr-FR" w:bidi="fr-FR"/>
        </w:rPr>
        <w:t>Round?</w:t>
      </w:r>
      <w:r>
        <w:br w:type="page"/>
      </w:r>
    </w:p>
    <w:p>
      <w:pPr>
        <w:pStyle w:val="Style36"/>
        <w:keepNext w:val="0"/>
        <w:keepLines w:val="0"/>
        <w:widowControl w:val="0"/>
        <w:shd w:val="clear" w:color="auto" w:fill="auto"/>
        <w:bidi w:val="0"/>
        <w:spacing w:before="0" w:after="380" w:line="226" w:lineRule="auto"/>
        <w:ind w:left="0" w:right="0" w:firstLine="0"/>
        <w:jc w:val="both"/>
      </w:pPr>
      <w:r>
        <w:rPr>
          <w:color w:val="000000"/>
          <w:spacing w:val="0"/>
          <w:w w:val="100"/>
          <w:position w:val="0"/>
          <w:shd w:val="clear" w:color="auto" w:fill="auto"/>
          <w:lang w:val="pl-PL" w:eastAsia="pl-PL" w:bidi="pl-PL"/>
        </w:rPr>
        <w:t>Oznacza, że w ślad za Wspólnym Rynkiem Ameryka chce takoż obniżyć swe cła, znieść kontyngenty na podstawie wzajemności. Jeżeli propozycja Hallsteina zniesienia wszystkich ceł i kon</w:t>
        <w:softHyphen/>
        <w:t xml:space="preserve">tyngentów wewnątrz Wspólnego Rynku do końca 1965 </w:t>
      </w:r>
      <w:r>
        <w:rPr>
          <w:color w:val="000000"/>
          <w:spacing w:val="0"/>
          <w:w w:val="100"/>
          <w:position w:val="0"/>
          <w:shd w:val="clear" w:color="auto" w:fill="auto"/>
          <w:lang w:val="fr-FR" w:eastAsia="fr-FR" w:bidi="fr-FR"/>
        </w:rPr>
        <w:t xml:space="preserve">r. </w:t>
      </w:r>
      <w:r>
        <w:rPr>
          <w:i/>
          <w:iCs/>
          <w:color w:val="000000"/>
          <w:spacing w:val="0"/>
          <w:w w:val="100"/>
          <w:position w:val="0"/>
          <w:shd w:val="clear" w:color="auto" w:fill="auto"/>
          <w:lang w:val="fr-FR" w:eastAsia="fr-FR" w:bidi="fr-FR"/>
        </w:rPr>
        <w:t>(intra</w:t>
        <w:softHyphen/>
        <w:t>communautaires)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zostanie definitywnie akceptowana i zrealizowa</w:t>
        <w:softHyphen/>
        <w:t>na, to będzie to wielki krok naprzód. Wszelako nawet całkowite znie</w:t>
        <w:softHyphen/>
        <w:t>sienie tych ceł nie będzie oznaczać, że sprawa ta jest załatwiona. Obok ceł istniało w r. 1958 przeszło 350 różnych OPŁAT wew</w:t>
        <w:softHyphen/>
        <w:t>nątrz Szóstki, związanych z przekraczaniem granic przez towa</w:t>
        <w:softHyphen/>
        <w:t>ry. Dziś jeszcze przeszło 150 tych opłat pozostaje w mocy. Są różnice podatkowe, są różnice w kosztach transportu, są formy subwencjonowania eksportu czy produkcji — i wszystko to FAŁ</w:t>
        <w:softHyphen/>
        <w:t>SZUJE KONKURENCJĘ, i to nie o wiele mniej, niż cła (ale mniej niż zakazy przywozu i wywozu, kontyngenty i przepisy dewizo</w:t>
        <w:softHyphen/>
        <w:t>we). Nawet po zniesieniu ceł, będą istnieć FORMALNOŚCI ekspor</w:t>
        <w:softHyphen/>
        <w:t xml:space="preserve">towe, choćby dla celów statystycznych, z powodu różnicy walut etc. Otóż póki eksport będzie wymagał specjalnych formularzy etc., poty będzie </w:t>
      </w:r>
      <w:r>
        <w:rPr>
          <w:i/>
          <w:iCs/>
          <w:color w:val="000000"/>
          <w:spacing w:val="0"/>
          <w:w w:val="100"/>
          <w:position w:val="0"/>
          <w:shd w:val="clear" w:color="auto" w:fill="auto"/>
          <w:lang w:val="pl-PL" w:eastAsia="pl-PL" w:bidi="pl-PL"/>
        </w:rPr>
        <w:t>de facto</w:t>
      </w:r>
      <w:r>
        <w:rPr>
          <w:color w:val="000000"/>
          <w:spacing w:val="0"/>
          <w:w w:val="100"/>
          <w:position w:val="0"/>
          <w:shd w:val="clear" w:color="auto" w:fill="auto"/>
          <w:lang w:val="pl-PL" w:eastAsia="pl-PL" w:bidi="pl-PL"/>
        </w:rPr>
        <w:t xml:space="preserve"> domeną wielkich firm. Mała firma, ma</w:t>
        <w:softHyphen/>
        <w:t>ła fabryczka, prosty rzemieślnik, mały sklepik, chałupnicy nie mogą eksportować, bó to dla nich za trudne, za skomplikowane. Dopiero gdy wysłanie kobiałki z Camembert z Normandii do Ruhry będzie równie proste, jak wysłanie tejże faski sera do Montćlimar, mały człowiek, chłop, rzemieślnik, drobny kupiec będą w stanie korzystać z dobrodziejstw eksportowych Wspól</w:t>
        <w:softHyphen/>
        <w:t>nego Rynku.</w:t>
      </w:r>
    </w:p>
    <w:p>
      <w:pPr>
        <w:pStyle w:val="Style36"/>
        <w:keepNext w:val="0"/>
        <w:keepLines w:val="0"/>
        <w:widowControl w:val="0"/>
        <w:shd w:val="clear" w:color="auto" w:fill="auto"/>
        <w:bidi w:val="0"/>
        <w:spacing w:before="0" w:after="180" w:line="226" w:lineRule="auto"/>
        <w:ind w:left="0" w:right="0" w:firstLine="0"/>
        <w:jc w:val="both"/>
      </w:pPr>
      <w:r>
        <w:rPr>
          <w:i/>
          <w:iCs/>
          <w:color w:val="000000"/>
          <w:spacing w:val="0"/>
          <w:w w:val="100"/>
          <w:position w:val="0"/>
          <w:shd w:val="clear" w:color="auto" w:fill="auto"/>
          <w:lang w:val="pl-PL" w:eastAsia="pl-PL" w:bidi="pl-PL"/>
        </w:rPr>
        <w:t>Ale oprócz ceł?</w:t>
      </w:r>
    </w:p>
    <w:p>
      <w:pPr>
        <w:pStyle w:val="Style36"/>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Obniżanie ceł nie jest celem samym w sobie: tym celem jest usprawnienie konkurencji, która ma obniżać ceny towarów, udo</w:t>
        <w:softHyphen/>
        <w:t>skonalać podział pracy, umożliwiać lepsze zaopatrywanie po</w:t>
        <w:softHyphen/>
        <w:t>trzeb. By stworzyć w łonie choćby Szóstki doskonałą konkuren</w:t>
        <w:softHyphen/>
        <w:t xml:space="preserve">cję, choćby taką, jaka istnieje w łonie Stanów Zjednoczonych czy Konfederacji Szwajcarskiej, gdzie Kantony są miniaturowymi państwami, trzeba skasować liczne inne </w:t>
      </w:r>
      <w:r>
        <w:rPr>
          <w:color w:val="000000"/>
          <w:spacing w:val="0"/>
          <w:w w:val="100"/>
          <w:position w:val="0"/>
          <w:shd w:val="clear" w:color="auto" w:fill="auto"/>
          <w:lang w:val="fr-FR" w:eastAsia="fr-FR" w:bidi="fr-FR"/>
        </w:rPr>
        <w:t xml:space="preserve">impedimenta, </w:t>
      </w:r>
      <w:r>
        <w:rPr>
          <w:color w:val="000000"/>
          <w:spacing w:val="0"/>
          <w:w w:val="100"/>
          <w:position w:val="0"/>
          <w:shd w:val="clear" w:color="auto" w:fill="auto"/>
          <w:lang w:val="pl-PL" w:eastAsia="pl-PL" w:bidi="pl-PL"/>
        </w:rPr>
        <w:t>które kon</w:t>
        <w:softHyphen/>
        <w:t>kurencję deformują. Pod wpływem Francuzów Traktat Rzymski pomyślał o deformacjach wynikających z ustawodawstwa so</w:t>
        <w:softHyphen/>
        <w:t>cjalnego, z poziomu płac i z sytuacji rolnictwa. W praktyce wy</w:t>
        <w:softHyphen/>
        <w:t>soka koniunktura sprawiła, że różnice płac się kolosalnie wy</w:t>
        <w:softHyphen/>
        <w:t xml:space="preserve">równały od 1938 r., bo wzrosły dużo szybciej w Niemczech, we Włoszech i w Holandii, niż we Francji i w Belgii, które sześć lat temu stały na czele </w:t>
      </w:r>
      <w:r>
        <w:rPr>
          <w:color w:val="000000"/>
          <w:spacing w:val="0"/>
          <w:w w:val="100"/>
          <w:position w:val="0"/>
          <w:shd w:val="clear" w:color="auto" w:fill="auto"/>
          <w:lang w:val="fr-FR" w:eastAsia="fr-FR" w:bidi="fr-FR"/>
        </w:rPr>
        <w:t xml:space="preserve">du </w:t>
      </w:r>
      <w:r>
        <w:rPr>
          <w:i/>
          <w:iCs/>
          <w:color w:val="000000"/>
          <w:spacing w:val="0"/>
          <w:w w:val="100"/>
          <w:position w:val="0"/>
          <w:shd w:val="clear" w:color="auto" w:fill="auto"/>
          <w:lang w:val="pl-PL" w:eastAsia="pl-PL" w:bidi="pl-PL"/>
        </w:rPr>
        <w:t xml:space="preserve">peleton </w:t>
      </w:r>
      <w:r>
        <w:rPr>
          <w:i/>
          <w:iCs/>
          <w:color w:val="000000"/>
          <w:spacing w:val="0"/>
          <w:w w:val="100"/>
          <w:position w:val="0"/>
          <w:shd w:val="clear" w:color="auto" w:fill="auto"/>
          <w:lang w:val="fr-FR" w:eastAsia="fr-FR" w:bidi="fr-FR"/>
        </w:rPr>
        <w:t>européen.</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Tak samo ustawodaw</w:t>
        <w:softHyphen/>
        <w:t>stwo socjalne się plus minus wyrównało, i to bez nacisku ze stro</w:t>
        <w:softHyphen/>
        <w:t>ny Wspólnego Rynku: sam nacisk Związków Zawodowych wy</w:t>
        <w:softHyphen/>
        <w:t>starczył. Ale różnice podatkowe są nadal ogromne. Ale ukryte subwencje dla przemysłu są stałą okazją tarć. Ale ceny żywności, a więc kosztów utrzymania, wykazują nadal wielkie różnice. Ale wydatki nieprodukcyjne, to znaczy w pierwszym rzędzie na zbro</w:t>
        <w:softHyphen/>
        <w:t>jenia, wykazują nadal odmienne tendencje. To samo można po</w:t>
        <w:softHyphen/>
        <w:br w:type="page"/>
      </w:r>
      <w:r>
        <w:rPr>
          <w:color w:val="000000"/>
          <w:spacing w:val="0"/>
          <w:w w:val="100"/>
          <w:position w:val="0"/>
          <w:shd w:val="clear" w:color="auto" w:fill="auto"/>
          <w:lang w:val="pl-PL" w:eastAsia="pl-PL" w:bidi="pl-PL"/>
        </w:rPr>
        <w:t>wiedzieć o transporcie. Np. we Francji transport wodny śródlą</w:t>
        <w:softHyphen/>
        <w:t>dowy obejmuje 2% przewozów, w Niemczech 31%, we Włoszech zero, w Holandii blisko 60% ! Takież są różnice jeżeli chodzi o energię, a także jej koszt.</w:t>
      </w:r>
    </w:p>
    <w:p>
      <w:pPr>
        <w:pStyle w:val="Style36"/>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Porozumienia kartelowe konkurencję w łonie Rynku szale</w:t>
        <w:softHyphen/>
        <w:t>nie obciążają. Jest rzeczą pewną, że jest ich bardzo dużo, i ciągle ich przybywa, zwłaszcza między przemysłem francuskim i nie</w:t>
        <w:softHyphen/>
        <w:t>mieckim: w tej drodze Francuzi, jako słabsi, zabezpieczają się przeciwko konkurencji mocniejszego i bardziej dynamicznego przemysłu niemieckiego. Chwilowo te porozumienia wytwórców i sprzedawców były i są nadal potrzebne, bo bez nich opozycja francuska przeciw rozbrojeniu celnemu i kontyngentowemu by</w:t>
        <w:softHyphen/>
        <w:t>łaby bez porównania silniejsza, mogłaby rozwalić cały Wspólny Ry</w:t>
        <w:softHyphen/>
        <w:t>nek. Ale na dłuższą metę oczywiście trzeba te kartelowe i in. siuch- ty zlikwidować: dopiero wtedy Wspólny Rynek przestanie być Ryn</w:t>
        <w:softHyphen/>
        <w:t xml:space="preserve">kiem przedsiębiorców, </w:t>
      </w:r>
      <w:r>
        <w:rPr>
          <w:color w:val="000000"/>
          <w:spacing w:val="0"/>
          <w:w w:val="100"/>
          <w:position w:val="0"/>
          <w:shd w:val="clear" w:color="auto" w:fill="auto"/>
          <w:lang w:val="fr-FR" w:eastAsia="fr-FR" w:bidi="fr-FR"/>
        </w:rPr>
        <w:t xml:space="preserve">le </w:t>
      </w:r>
      <w:r>
        <w:rPr>
          <w:i/>
          <w:iCs/>
          <w:color w:val="000000"/>
          <w:spacing w:val="0"/>
          <w:w w:val="100"/>
          <w:position w:val="0"/>
          <w:shd w:val="clear" w:color="auto" w:fill="auto"/>
          <w:lang w:val="fr-FR" w:eastAsia="fr-FR" w:bidi="fr-FR"/>
        </w:rPr>
        <w:t>Marché Commun des Patrons,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którym na pewno jest obecnie, a stanie się Rynkiem konsumentów, jak np. rynek amerykański. A tymczasem w tej kapitalnej dzie</w:t>
        <w:softHyphen/>
        <w:t>dzinie władze brukselskie nie robią absolutnie nic. Istnie</w:t>
        <w:softHyphen/>
        <w:t xml:space="preserve">je specjalna sekcja Komisji, która zajmuje się kartelami i ograniczeniami konkurencji. Na jej czele stoi członek Komisji (jeden z wielkiej Dziewiątki), Niemiec, dr Hans </w:t>
      </w:r>
      <w:r>
        <w:rPr>
          <w:color w:val="000000"/>
          <w:spacing w:val="0"/>
          <w:w w:val="100"/>
          <w:position w:val="0"/>
          <w:shd w:val="clear" w:color="auto" w:fill="auto"/>
          <w:lang w:val="fr-FR" w:eastAsia="fr-FR" w:bidi="fr-FR"/>
        </w:rPr>
        <w:t xml:space="preserve">von </w:t>
      </w:r>
      <w:r>
        <w:rPr>
          <w:color w:val="000000"/>
          <w:spacing w:val="0"/>
          <w:w w:val="100"/>
          <w:position w:val="0"/>
          <w:shd w:val="clear" w:color="auto" w:fill="auto"/>
          <w:lang w:val="pl-PL" w:eastAsia="pl-PL" w:bidi="pl-PL"/>
        </w:rPr>
        <w:t>der Groe- ben. Ma on być wielkim specjalistą od prawa patentowego, ale dotąd jego dział absolutnie żadnej sprawy nie załatwił. Na wszel</w:t>
        <w:softHyphen/>
        <w:t xml:space="preserve">kie pytania czy krytyki v.d. Groeben niezmiennie odpowiada: </w:t>
      </w:r>
      <w:r>
        <w:rPr>
          <w:i/>
          <w:iCs/>
          <w:color w:val="000000"/>
          <w:spacing w:val="0"/>
          <w:w w:val="100"/>
          <w:position w:val="0"/>
          <w:shd w:val="clear" w:color="auto" w:fill="auto"/>
          <w:lang w:val="fr-FR" w:eastAsia="fr-FR" w:bidi="fr-FR"/>
        </w:rPr>
        <w:t>Nos études ne sont pas terminées.</w:t>
      </w:r>
      <w:r>
        <w:rPr>
          <w:color w:val="000000"/>
          <w:spacing w:val="0"/>
          <w:w w:val="100"/>
          <w:position w:val="0"/>
          <w:shd w:val="clear" w:color="auto" w:fill="auto"/>
          <w:lang w:val="fr-FR" w:eastAsia="fr-FR" w:bidi="fr-FR"/>
        </w:rPr>
        <w:t xml:space="preserve"> I </w:t>
      </w:r>
      <w:r>
        <w:rPr>
          <w:color w:val="000000"/>
          <w:spacing w:val="0"/>
          <w:w w:val="100"/>
          <w:position w:val="0"/>
          <w:shd w:val="clear" w:color="auto" w:fill="auto"/>
          <w:lang w:val="pl-PL" w:eastAsia="pl-PL" w:bidi="pl-PL"/>
        </w:rPr>
        <w:t>przytacza fakty: istnieje dzi</w:t>
        <w:softHyphen/>
        <w:t>siaj 35 tysięcy układów, karteli i porozumień sprzedaży między firmami należącymi do Wspólnego Rynku. Normalnie ekspert po</w:t>
        <w:softHyphen/>
        <w:t>trzebuje dwóch lat, by naprawdę dokładnie się zorientować w zna</w:t>
        <w:softHyphen/>
        <w:t>czeniu i sensie umowy kartelowej, i to w granicach jednego kra</w:t>
        <w:softHyphen/>
        <w:t>ju i jednego ustawodawstwa, a dział pana v.d. Groeben ma do czynienia z sześciu ustawodawstwami i sześciu prawami paten</w:t>
        <w:softHyphen/>
        <w:t xml:space="preserve">towymi. Na tę całą gigantyczną pracę sekcja </w:t>
      </w:r>
      <w:r>
        <w:rPr>
          <w:color w:val="000000"/>
          <w:spacing w:val="0"/>
          <w:w w:val="100"/>
          <w:position w:val="0"/>
          <w:shd w:val="clear" w:color="auto" w:fill="auto"/>
          <w:lang w:val="fr-FR" w:eastAsia="fr-FR" w:bidi="fr-FR"/>
        </w:rPr>
        <w:t xml:space="preserve">p. v.d. </w:t>
      </w:r>
      <w:r>
        <w:rPr>
          <w:color w:val="000000"/>
          <w:spacing w:val="0"/>
          <w:w w:val="100"/>
          <w:position w:val="0"/>
          <w:shd w:val="clear" w:color="auto" w:fill="auto"/>
          <w:lang w:val="pl-PL" w:eastAsia="pl-PL" w:bidi="pl-PL"/>
        </w:rPr>
        <w:t>Groeben ma wszystkiego 160 urzędników, którzy są przepracowani, ale dotąd zbadali najwyżej około 500 porozumień na 35.000! A Rada Mini</w:t>
        <w:softHyphen/>
        <w:t>strów Wspólnego Rynku od sześciu lat odmawia kredytów na po</w:t>
        <w:softHyphen/>
        <w:t>mnożenia etatów tego działu!</w:t>
      </w:r>
    </w:p>
    <w:p>
      <w:pPr>
        <w:pStyle w:val="Style36"/>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 xml:space="preserve">Otóż to wszystko nie jest przypadek. I </w:t>
      </w:r>
      <w:r>
        <w:rPr>
          <w:color w:val="000000"/>
          <w:spacing w:val="0"/>
          <w:w w:val="100"/>
          <w:position w:val="0"/>
          <w:shd w:val="clear" w:color="auto" w:fill="auto"/>
          <w:lang w:val="fr-FR" w:eastAsia="fr-FR" w:bidi="fr-FR"/>
        </w:rPr>
        <w:t xml:space="preserve">Hallstein, </w:t>
      </w:r>
      <w:r>
        <w:rPr>
          <w:color w:val="000000"/>
          <w:spacing w:val="0"/>
          <w:w w:val="100"/>
          <w:position w:val="0"/>
          <w:shd w:val="clear" w:color="auto" w:fill="auto"/>
          <w:lang w:val="pl-PL" w:eastAsia="pl-PL" w:bidi="pl-PL"/>
        </w:rPr>
        <w:t>i Groeben, i Rada Ministrów wiedzą doskonale o co chodzi. Chodzi o to, że dzięki tym układom i machlojkom nie ma w łonie Szóstki ban</w:t>
        <w:softHyphen/>
        <w:t xml:space="preserve">kructw na skutek obniżki ceł i zniesienia zakazów przywozu, wzgl. kontyngentów. Gdyby </w:t>
      </w:r>
      <w:r>
        <w:rPr>
          <w:color w:val="000000"/>
          <w:spacing w:val="0"/>
          <w:w w:val="100"/>
          <w:position w:val="0"/>
          <w:shd w:val="clear" w:color="auto" w:fill="auto"/>
          <w:lang w:val="fr-FR" w:eastAsia="fr-FR" w:bidi="fr-FR"/>
        </w:rPr>
        <w:t xml:space="preserve">v.d. </w:t>
      </w:r>
      <w:r>
        <w:rPr>
          <w:color w:val="000000"/>
          <w:spacing w:val="0"/>
          <w:w w:val="100"/>
          <w:position w:val="0"/>
          <w:shd w:val="clear" w:color="auto" w:fill="auto"/>
          <w:lang w:val="pl-PL" w:eastAsia="pl-PL" w:bidi="pl-PL"/>
        </w:rPr>
        <w:t>Groeben na serio się zabrał do walki z kartelami i zmowami firm, to by to tu, to tam ktoś plajtnął, okazałoby się, że w takim to a takim dziale, dajmy na to plasty</w:t>
        <w:softHyphen/>
        <w:t>ków czy maszyn, Francja nie jest w stanie konkurować z Niem</w:t>
        <w:softHyphen/>
        <w:t>cami, czy Belgia z Francją itd. Więc wszyscy po cichu chcą spra</w:t>
        <w:softHyphen/>
        <w:t>wę odłożyć. Niech się Wspólny Rynek wzmocni, stężeje, powia</w:t>
        <w:softHyphen/>
        <w:t>dają sobie politycy i ministrowie, a także Komisarze, a wówczas coś się tu zrobi. To rozumowanie może być słuszne. Ale oczy</w:t>
        <w:softHyphen/>
        <w:t>wiście, póki nie mamy Wspólnego Rynku konsumentów, nabyw</w:t>
        <w:softHyphen/>
        <w:br w:type="page"/>
      </w:r>
      <w:r>
        <w:rPr>
          <w:color w:val="000000"/>
          <w:spacing w:val="0"/>
          <w:w w:val="100"/>
          <w:position w:val="0"/>
          <w:shd w:val="clear" w:color="auto" w:fill="auto"/>
          <w:lang w:val="pl-PL" w:eastAsia="pl-PL" w:bidi="pl-PL"/>
        </w:rPr>
        <w:t xml:space="preserve">ców, poty nie można mówić, że organizm brukselski przeszedł </w:t>
      </w:r>
      <w:r>
        <w:rPr>
          <w:i/>
          <w:iCs/>
          <w:color w:val="000000"/>
          <w:spacing w:val="0"/>
          <w:w w:val="100"/>
          <w:position w:val="0"/>
          <w:shd w:val="clear" w:color="auto" w:fill="auto"/>
          <w:lang w:val="pl-PL" w:eastAsia="pl-PL" w:bidi="pl-PL"/>
        </w:rPr>
        <w:t>the point of no return, że</w:t>
      </w:r>
      <w:r>
        <w:rPr>
          <w:color w:val="000000"/>
          <w:spacing w:val="0"/>
          <w:w w:val="100"/>
          <w:position w:val="0"/>
          <w:shd w:val="clear" w:color="auto" w:fill="auto"/>
          <w:lang w:val="pl-PL" w:eastAsia="pl-PL" w:bidi="pl-PL"/>
        </w:rPr>
        <w:t xml:space="preserve"> jest </w:t>
      </w:r>
      <w:r>
        <w:rPr>
          <w:i/>
          <w:iCs/>
          <w:color w:val="000000"/>
          <w:spacing w:val="0"/>
          <w:w w:val="100"/>
          <w:position w:val="0"/>
          <w:shd w:val="clear" w:color="auto" w:fill="auto"/>
          <w:lang w:val="fr-FR" w:eastAsia="fr-FR" w:bidi="fr-FR"/>
        </w:rPr>
        <w:t>irréversible.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Jest nadal kolosem na glinianych nogach, a grunt pozostaje grząski i niepewny. Na</w:t>
        <w:softHyphen/>
        <w:t>dal spełnia swe zadanie tylko połowicznie.</w:t>
      </w:r>
    </w:p>
    <w:p>
      <w:pPr>
        <w:pStyle w:val="Style36"/>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Ale z tym wszystkim Wspólny Rynek jest największym dy</w:t>
        <w:softHyphen/>
        <w:t xml:space="preserve">namo gospodarczym naszych czasów, dużo większym od </w:t>
      </w:r>
      <w:r>
        <w:rPr>
          <w:i/>
          <w:iCs/>
          <w:color w:val="000000"/>
          <w:spacing w:val="0"/>
          <w:w w:val="100"/>
          <w:position w:val="0"/>
          <w:shd w:val="clear" w:color="auto" w:fill="auto"/>
          <w:lang w:val="pl-PL" w:eastAsia="pl-PL" w:bidi="pl-PL"/>
        </w:rPr>
        <w:t>Free Trade Area,</w:t>
      </w:r>
      <w:r>
        <w:rPr>
          <w:color w:val="000000"/>
          <w:spacing w:val="0"/>
          <w:w w:val="100"/>
          <w:position w:val="0"/>
          <w:shd w:val="clear" w:color="auto" w:fill="auto"/>
          <w:lang w:val="pl-PL" w:eastAsia="pl-PL" w:bidi="pl-PL"/>
        </w:rPr>
        <w:t xml:space="preserve"> od mikroskopijnych prób Komekonu, czy w Afryce, czy w Azji, czy nawet O.A.S. (Organizacji Państw Amerykań</w:t>
        <w:softHyphen/>
        <w:t>skich), co jest dziwne, bo środki Stanów są kolosalne, a między Ameryką Północną a Łacińską istnieje zwartość geograficzna i do pewnego stopnia rasowa.</w:t>
      </w:r>
    </w:p>
    <w:p>
      <w:pPr>
        <w:pStyle w:val="Style36"/>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 xml:space="preserve">Sądzę, że gdyby </w:t>
      </w:r>
      <w:r>
        <w:rPr>
          <w:color w:val="000000"/>
          <w:spacing w:val="0"/>
          <w:w w:val="100"/>
          <w:position w:val="0"/>
          <w:shd w:val="clear" w:color="auto" w:fill="auto"/>
          <w:lang w:val="fr-FR" w:eastAsia="fr-FR" w:bidi="fr-FR"/>
        </w:rPr>
        <w:t xml:space="preserve">de Gaulle </w:t>
      </w:r>
      <w:r>
        <w:rPr>
          <w:color w:val="000000"/>
          <w:spacing w:val="0"/>
          <w:w w:val="100"/>
          <w:position w:val="0"/>
          <w:shd w:val="clear" w:color="auto" w:fill="auto"/>
          <w:lang w:val="pl-PL" w:eastAsia="pl-PL" w:bidi="pl-PL"/>
        </w:rPr>
        <w:t xml:space="preserve">chciał nagle i niespodziewanie storpedować Wspólny Rynek (31 stycznia twierdził </w:t>
      </w:r>
      <w:r>
        <w:rPr>
          <w:i/>
          <w:iCs/>
          <w:color w:val="000000"/>
          <w:spacing w:val="0"/>
          <w:w w:val="100"/>
          <w:position w:val="0"/>
          <w:shd w:val="clear" w:color="auto" w:fill="auto"/>
          <w:lang w:val="pl-PL" w:eastAsia="pl-PL" w:bidi="pl-PL"/>
        </w:rPr>
        <w:t>ex post,</w:t>
      </w:r>
      <w:r>
        <w:rPr>
          <w:color w:val="000000"/>
          <w:spacing w:val="0"/>
          <w:w w:val="100"/>
          <w:position w:val="0"/>
          <w:shd w:val="clear" w:color="auto" w:fill="auto"/>
          <w:lang w:val="pl-PL" w:eastAsia="pl-PL" w:bidi="pl-PL"/>
        </w:rPr>
        <w:t xml:space="preserve"> że byłby to zrobił, gdyby w grudniu Rada Ministrów W.R. nie akcep</w:t>
        <w:softHyphen/>
        <w:t>towała plus minus jego dezyderatów w sprawie trzech układów agrarnych) i zlikwidować Komisję Brukselską, to by napotkał na kolosalny sprzeciw nie tylko u partnerów, ale i wewnątrz samej Francji, i musiałby się cofnąć. Ae Wspólny Rynek można zlikwi</w:t>
        <w:softHyphen/>
        <w:t>dować systemem zastosowanym do Euratomu: na jego prezesa został powołany b. gaullistowski minister spraw wewnętrznych, p. Chatenet, prawnik, nie mający pojęcia o sprawach atomowych, i cały Euratom zasnął, nie robi absolutnie nic. Istnieje program atomowy francuski, błędny czy dobry, ale istnieje: natomiast na</w:t>
        <w:softHyphen/>
        <w:t>wet cienia programu atomowego wspólno-rynkowego nie ma. Euratom zamiera, raczej zamarł. Jak dotąd, Francja miała dość sił, by zahamować rozwój Komisji w kierunku pomnożenia liczby jego członków: na jak długo, to się jeszcze okaże. Ale nie jest w stanie, jak dotąd, opóźnić demobilizacji celnej i kontygentowej, a zobaczymy, czy potrafi się skutecznie oprzeć próbom stworze</w:t>
        <w:softHyphen/>
        <w:t>nia wspólnej polityki koniunkturalnej, która w tej chwili jest kluczem do całej przyszłości, jest zagadnieniem numer jeden. Gdy jako tako ustabilizowano waluty, trzeba było pomyśleć o han</w:t>
        <w:softHyphen/>
        <w:t>dlu międzynarodowym; gdy ten jako tako posuwa się bez kul, trzeba pomyśleć o wspólnej polityce koniunkturalnej, która obej</w:t>
        <w:softHyphen/>
        <w:t>muje też kredyt i budżet, i politykę płac, i wydatki nieprodukcyj</w:t>
        <w:softHyphen/>
        <w:t>ne. Polityka ekonomiczna ma pewną wewnętrzną logikę, której nie można dowolnie negliżować. Na tej logice wewnętrznej po</w:t>
        <w:softHyphen/>
        <w:t>lega zresztą wyższość ekonomiki nad ekonomią. Na tej logice opie</w:t>
        <w:softHyphen/>
        <w:t>rają swe rachuby przeciwnicy socjalizmu i komunizmu. Bo jeżeli wszystko MOŻNA zrobić, dlaczego nie spróbować socjalizmu, dla</w:t>
        <w:softHyphen/>
        <w:t>czego miałby się nie udać?</w:t>
      </w:r>
    </w:p>
    <w:p>
      <w:pPr>
        <w:pStyle w:val="Style36"/>
        <w:keepNext w:val="0"/>
        <w:keepLines w:val="0"/>
        <w:widowControl w:val="0"/>
        <w:shd w:val="clear" w:color="auto" w:fill="auto"/>
        <w:bidi w:val="0"/>
        <w:spacing w:before="0" w:after="600" w:line="226" w:lineRule="auto"/>
        <w:ind w:left="0" w:right="0" w:firstLine="360"/>
        <w:jc w:val="both"/>
      </w:pPr>
      <w:r>
        <w:rPr>
          <w:color w:val="000000"/>
          <w:spacing w:val="0"/>
          <w:w w:val="100"/>
          <w:position w:val="0"/>
          <w:shd w:val="clear" w:color="auto" w:fill="auto"/>
          <w:lang w:val="pl-PL" w:eastAsia="pl-PL" w:bidi="pl-PL"/>
        </w:rPr>
        <w:t>Umysł ludzki tęskni do monizmu i do praw naturalnych, bo nie chce się godzić z poglądem, że o wszystkim decyduje przypadek: kult wielkich ludzi jest częścią teorii przypadku, tak obmierzłej wszystkim tym, którzy mają pretensje do intelektualizmu. Dzisiaj zwątpiliśmy w „naturalność”, „nieuniknioność” praw konstytu</w:t>
        <w:softHyphen/>
        <w:t>cyjnych, socjologicznych, ale wierzymy dotąd w istnienie pew</w:t>
        <w:softHyphen/>
        <w:t>nych praw ekonomicznych, np. że wolna konkurencja jest dobro</w:t>
        <w:softHyphen/>
        <w:t>czynna, że wielkie rynki są lepsze od mniejszych, że wzrost obrotów, handlowych, turystycznych i usług, w końcu podwyż</w:t>
        <w:softHyphen/>
        <w:br w:type="page"/>
      </w:r>
      <w:r>
        <w:rPr>
          <w:color w:val="000000"/>
          <w:spacing w:val="0"/>
          <w:w w:val="100"/>
          <w:position w:val="0"/>
          <w:shd w:val="clear" w:color="auto" w:fill="auto"/>
          <w:lang w:val="pl-PL" w:eastAsia="pl-PL" w:bidi="pl-PL"/>
        </w:rPr>
        <w:t>sza stopę życiową, że — co najważniejsze — dobrobyt czyni ludzi lepszymi i bardziej pokojowymi. Stąd idea Wspólnego Rynku sta</w:t>
        <w:softHyphen/>
        <w:t>ła się nie tylko ramą dla gry wielkich interesów, ale i pasją inte</w:t>
        <w:softHyphen/>
        <w:t>lektualną, ma swych fanatyków i wyznawców. Z dnia na dzień ta idea nie zniknie.</w:t>
      </w:r>
    </w:p>
    <w:p>
      <w:pPr>
        <w:pStyle w:val="Style36"/>
        <w:keepNext w:val="0"/>
        <w:keepLines w:val="0"/>
        <w:widowControl w:val="0"/>
        <w:shd w:val="clear" w:color="auto" w:fill="auto"/>
        <w:bidi w:val="0"/>
        <w:spacing w:before="0" w:after="200" w:line="226" w:lineRule="auto"/>
        <w:ind w:left="0" w:right="0" w:firstLine="0"/>
        <w:jc w:val="both"/>
      </w:pPr>
      <w:r>
        <w:rPr>
          <w:i/>
          <w:iCs/>
          <w:color w:val="000000"/>
          <w:spacing w:val="0"/>
          <w:w w:val="100"/>
          <w:position w:val="0"/>
          <w:shd w:val="clear" w:color="auto" w:fill="auto"/>
          <w:lang w:val="pl-PL" w:eastAsia="pl-PL" w:bidi="pl-PL"/>
        </w:rPr>
        <w:t>„Gueguerre" Wspólnego Rynku z de Gaullem?</w:t>
      </w:r>
    </w:p>
    <w:p>
      <w:pPr>
        <w:pStyle w:val="Style36"/>
        <w:keepNext w:val="0"/>
        <w:keepLines w:val="0"/>
        <w:widowControl w:val="0"/>
        <w:shd w:val="clear" w:color="auto" w:fill="auto"/>
        <w:bidi w:val="0"/>
        <w:spacing w:before="0" w:after="40" w:line="226" w:lineRule="auto"/>
        <w:ind w:left="0" w:right="0" w:firstLine="460"/>
        <w:jc w:val="both"/>
      </w:pPr>
      <w:r>
        <w:rPr>
          <w:i/>
          <w:iCs/>
          <w:color w:val="000000"/>
          <w:spacing w:val="0"/>
          <w:w w:val="100"/>
          <w:position w:val="0"/>
          <w:shd w:val="clear" w:color="auto" w:fill="auto"/>
          <w:lang w:val="pl-PL" w:eastAsia="pl-PL" w:bidi="pl-PL"/>
        </w:rPr>
        <w:t>Gueguerre</w:t>
      </w:r>
      <w:r>
        <w:rPr>
          <w:color w:val="000000"/>
          <w:spacing w:val="0"/>
          <w:w w:val="100"/>
          <w:position w:val="0"/>
          <w:shd w:val="clear" w:color="auto" w:fill="auto"/>
          <w:lang w:val="pl-PL" w:eastAsia="pl-PL" w:bidi="pl-PL"/>
        </w:rPr>
        <w:t xml:space="preserve"> oznacza „wojenkę", raczej komiczną, niż groźną. Coraz częściej ten termin można spotkać nawet w prasie gaulli- stowskiej, jak </w:t>
      </w:r>
      <w:r>
        <w:rPr>
          <w:color w:val="000000"/>
          <w:spacing w:val="0"/>
          <w:w w:val="100"/>
          <w:position w:val="0"/>
          <w:shd w:val="clear" w:color="auto" w:fill="auto"/>
          <w:lang w:val="fr-FR" w:eastAsia="fr-FR" w:bidi="fr-FR"/>
        </w:rPr>
        <w:t xml:space="preserve">„Paris Presse" </w:t>
      </w:r>
      <w:r>
        <w:rPr>
          <w:color w:val="000000"/>
          <w:spacing w:val="0"/>
          <w:w w:val="100"/>
          <w:position w:val="0"/>
          <w:shd w:val="clear" w:color="auto" w:fill="auto"/>
          <w:lang w:val="pl-PL" w:eastAsia="pl-PL" w:bidi="pl-PL"/>
        </w:rPr>
        <w:t>dla określenia dzisiejszych stosun</w:t>
        <w:softHyphen/>
        <w:t>ków francusko-amerykańskich. Prasa, światłej sza od dyploma</w:t>
        <w:softHyphen/>
        <w:t>tów, odróżnia pozory od rzeczywistości.</w:t>
      </w:r>
    </w:p>
    <w:p>
      <w:pPr>
        <w:pStyle w:val="Style36"/>
        <w:keepNext w:val="0"/>
        <w:keepLines w:val="0"/>
        <w:widowControl w:val="0"/>
        <w:shd w:val="clear" w:color="auto" w:fill="auto"/>
        <w:bidi w:val="0"/>
        <w:spacing w:before="0" w:after="40" w:line="226" w:lineRule="auto"/>
        <w:ind w:left="0" w:right="0" w:firstLine="460"/>
        <w:jc w:val="both"/>
      </w:pPr>
      <w:r>
        <w:rPr>
          <w:color w:val="000000"/>
          <w:spacing w:val="0"/>
          <w:w w:val="100"/>
          <w:position w:val="0"/>
          <w:shd w:val="clear" w:color="auto" w:fill="auto"/>
          <w:lang w:val="pl-PL" w:eastAsia="pl-PL" w:bidi="pl-PL"/>
        </w:rPr>
        <w:t xml:space="preserve">Konflikty z </w:t>
      </w:r>
      <w:r>
        <w:rPr>
          <w:color w:val="000000"/>
          <w:spacing w:val="0"/>
          <w:w w:val="100"/>
          <w:position w:val="0"/>
          <w:shd w:val="clear" w:color="auto" w:fill="auto"/>
          <w:lang w:val="fr-FR" w:eastAsia="fr-FR" w:bidi="fr-FR"/>
        </w:rPr>
        <w:t xml:space="preserve">de Gaulle'm </w:t>
      </w:r>
      <w:r>
        <w:rPr>
          <w:color w:val="000000"/>
          <w:spacing w:val="0"/>
          <w:w w:val="100"/>
          <w:position w:val="0"/>
          <w:shd w:val="clear" w:color="auto" w:fill="auto"/>
          <w:lang w:val="pl-PL" w:eastAsia="pl-PL" w:bidi="pl-PL"/>
        </w:rPr>
        <w:t>są częścią nieuniknionych w łonie Rynku antagonizmów i konfliktów interesów między Francją a Niemcami. Są one nieuniknione, ponieważ Niemcy są najpotęż</w:t>
        <w:softHyphen/>
        <w:t>niejszym członkiem Wspólnego Rynku, największym rynkiem zby</w:t>
        <w:softHyphen/>
        <w:t>tu w łonie Szóstki, a więc muszą nadawać ton jej polityce, i na to nie ma rady. Ale jednocześnie Niemcy muszą się najbardziej liczyć z Francją, i to zarówno z interesami Francji, jak i z jej urojeniami. Zadaniem Komisji Brukselskiej jest właśnie służe</w:t>
        <w:softHyphen/>
        <w:t>nie w roli maklera francusko-niemieckiego: bez tego Rynek by się dawno rozleciał.</w:t>
      </w:r>
    </w:p>
    <w:p>
      <w:pPr>
        <w:pStyle w:val="Style36"/>
        <w:keepNext w:val="0"/>
        <w:keepLines w:val="0"/>
        <w:widowControl w:val="0"/>
        <w:shd w:val="clear" w:color="auto" w:fill="auto"/>
        <w:bidi w:val="0"/>
        <w:spacing w:before="0" w:after="40" w:line="226" w:lineRule="auto"/>
        <w:ind w:left="0" w:right="0" w:firstLine="460"/>
        <w:jc w:val="both"/>
      </w:pPr>
      <w:r>
        <w:rPr>
          <w:color w:val="000000"/>
          <w:spacing w:val="0"/>
          <w:w w:val="100"/>
          <w:position w:val="0"/>
          <w:shd w:val="clear" w:color="auto" w:fill="auto"/>
          <w:lang w:val="pl-PL" w:eastAsia="pl-PL" w:bidi="pl-PL"/>
        </w:rPr>
        <w:t>Ale oprócz sporów francusko-niemieckich, normalnych i na</w:t>
        <w:softHyphen/>
        <w:t xml:space="preserve">turalnych, </w:t>
      </w:r>
      <w:r>
        <w:rPr>
          <w:color w:val="000000"/>
          <w:spacing w:val="0"/>
          <w:w w:val="100"/>
          <w:position w:val="0"/>
          <w:shd w:val="clear" w:color="auto" w:fill="auto"/>
          <w:lang w:val="fr-FR" w:eastAsia="fr-FR" w:bidi="fr-FR"/>
        </w:rPr>
        <w:t xml:space="preserve">de Gaulle </w:t>
      </w:r>
      <w:r>
        <w:rPr>
          <w:color w:val="000000"/>
          <w:spacing w:val="0"/>
          <w:w w:val="100"/>
          <w:position w:val="0"/>
          <w:shd w:val="clear" w:color="auto" w:fill="auto"/>
          <w:lang w:val="pl-PL" w:eastAsia="pl-PL" w:bidi="pl-PL"/>
        </w:rPr>
        <w:t>wniósł elementy nowe, których autorzy trak</w:t>
        <w:softHyphen/>
        <w:t xml:space="preserve">tatu rzymskiego nie przewidzieli i przewidzieć nie mogli. Spór o rolę rolnictwa w ekonomii Wspólnego Rynku nie jest pomysłem </w:t>
      </w:r>
      <w:r>
        <w:rPr>
          <w:color w:val="000000"/>
          <w:spacing w:val="0"/>
          <w:w w:val="100"/>
          <w:position w:val="0"/>
          <w:shd w:val="clear" w:color="auto" w:fill="auto"/>
          <w:lang w:val="fr-FR" w:eastAsia="fr-FR" w:bidi="fr-FR"/>
        </w:rPr>
        <w:t xml:space="preserve">de Gaulle’a, </w:t>
      </w:r>
      <w:r>
        <w:rPr>
          <w:color w:val="000000"/>
          <w:spacing w:val="0"/>
          <w:w w:val="100"/>
          <w:position w:val="0"/>
          <w:shd w:val="clear" w:color="auto" w:fill="auto"/>
          <w:lang w:val="pl-PL" w:eastAsia="pl-PL" w:bidi="pl-PL"/>
        </w:rPr>
        <w:t xml:space="preserve">ale ostrość i metody, z jaką sprawa ta jest stawiana, jest jego osobistym przyczynkiem do dziejów Rynku, Francja jest stale bardziej protekcjonistyczna i bardziej płochliwa, niż jej partnerzy, stąd jej niechęć do rozszerzania Rynku jest większa. Ale opozycja przeciw temu czy innemu członkowi ze względów czysto politycznych nie jest specjalnością samej Francji. Ciche </w:t>
      </w:r>
      <w:r>
        <w:rPr>
          <w:color w:val="000000"/>
          <w:spacing w:val="0"/>
          <w:w w:val="100"/>
          <w:position w:val="0"/>
          <w:shd w:val="clear" w:color="auto" w:fill="auto"/>
          <w:lang w:val="fr-FR" w:eastAsia="fr-FR" w:bidi="fr-FR"/>
        </w:rPr>
        <w:t xml:space="preserve">veto </w:t>
      </w:r>
      <w:r>
        <w:rPr>
          <w:color w:val="000000"/>
          <w:spacing w:val="0"/>
          <w:w w:val="100"/>
          <w:position w:val="0"/>
          <w:shd w:val="clear" w:color="auto" w:fill="auto"/>
          <w:lang w:val="pl-PL" w:eastAsia="pl-PL" w:bidi="pl-PL"/>
        </w:rPr>
        <w:t>przeciw kandydaturze Hiszpanii stale, i to od początku, za</w:t>
        <w:softHyphen/>
        <w:t xml:space="preserve">kłada </w:t>
      </w:r>
      <w:r>
        <w:rPr>
          <w:color w:val="000000"/>
          <w:spacing w:val="0"/>
          <w:w w:val="100"/>
          <w:position w:val="0"/>
          <w:shd w:val="clear" w:color="auto" w:fill="auto"/>
          <w:lang w:val="fr-FR" w:eastAsia="fr-FR" w:bidi="fr-FR"/>
        </w:rPr>
        <w:t xml:space="preserve">Spaak, </w:t>
      </w:r>
      <w:r>
        <w:rPr>
          <w:color w:val="000000"/>
          <w:spacing w:val="0"/>
          <w:w w:val="100"/>
          <w:position w:val="0"/>
          <w:shd w:val="clear" w:color="auto" w:fill="auto"/>
          <w:lang w:val="pl-PL" w:eastAsia="pl-PL" w:bidi="pl-PL"/>
        </w:rPr>
        <w:t>i tak samo nie chodzi mu o sprawy gospodarcze, bo udział Hiszpanii w Rynku byłby ekonomicznie dla Szóstki, a zwłaszcza dla Francji bardzo pożądany, ale o względy „ideologicz</w:t>
        <w:softHyphen/>
        <w:t>ne”. Jeżeli opozycja Francji przeciw udziałowi Anglii, zrozumiała historycznie, zrozumiała na tle walki języka francuskiego z supre</w:t>
        <w:softHyphen/>
        <w:t xml:space="preserve">macją angielszczyzny, etc. została tak wyolbrzymiona, to dlatego, że </w:t>
      </w:r>
      <w:r>
        <w:rPr>
          <w:color w:val="000000"/>
          <w:spacing w:val="0"/>
          <w:w w:val="100"/>
          <w:position w:val="0"/>
          <w:shd w:val="clear" w:color="auto" w:fill="auto"/>
          <w:lang w:val="fr-FR" w:eastAsia="fr-FR" w:bidi="fr-FR"/>
        </w:rPr>
        <w:t xml:space="preserve">de Gaulle </w:t>
      </w:r>
      <w:r>
        <w:rPr>
          <w:color w:val="000000"/>
          <w:spacing w:val="0"/>
          <w:w w:val="100"/>
          <w:position w:val="0"/>
          <w:shd w:val="clear" w:color="auto" w:fill="auto"/>
          <w:lang w:val="pl-PL" w:eastAsia="pl-PL" w:bidi="pl-PL"/>
        </w:rPr>
        <w:t>ma wielkie talenty teatralne.</w:t>
      </w:r>
    </w:p>
    <w:p>
      <w:pPr>
        <w:pStyle w:val="Style36"/>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 xml:space="preserve">Dalej Francja dzisiejsza jest bardziej „planistyczna”, mniej wolnorynkowa, niż Niemcy, i znowu na tym tle dochodzi do tarć, choć o innym charakterze. Znowuż nie trzeba utożsamiać tej walki z „prawicą" i „lewicą”. </w:t>
      </w:r>
      <w:r>
        <w:rPr>
          <w:color w:val="000000"/>
          <w:spacing w:val="0"/>
          <w:w w:val="100"/>
          <w:position w:val="0"/>
          <w:shd w:val="clear" w:color="auto" w:fill="auto"/>
          <w:lang w:val="fr-FR" w:eastAsia="fr-FR" w:bidi="fr-FR"/>
        </w:rPr>
        <w:t xml:space="preserve">Adenauer </w:t>
      </w:r>
      <w:r>
        <w:rPr>
          <w:color w:val="000000"/>
          <w:spacing w:val="0"/>
          <w:w w:val="100"/>
          <w:position w:val="0"/>
          <w:shd w:val="clear" w:color="auto" w:fill="auto"/>
          <w:lang w:val="pl-PL" w:eastAsia="pl-PL" w:bidi="pl-PL"/>
        </w:rPr>
        <w:t>łatwiej się godził z dawką planizmu, niż Erhard, który jest sentymentalnie, nie tylko inte</w:t>
        <w:softHyphen/>
        <w:t>lektualnie, bardziej przywiązany do ideałów szkoły manchester-</w:t>
        <w:br w:type="page"/>
      </w:r>
      <w:r>
        <w:rPr>
          <w:color w:val="000000"/>
          <w:spacing w:val="0"/>
          <w:w w:val="100"/>
          <w:position w:val="0"/>
          <w:shd w:val="clear" w:color="auto" w:fill="auto"/>
          <w:lang w:val="pl-PL" w:eastAsia="pl-PL" w:bidi="pl-PL"/>
        </w:rPr>
        <w:t xml:space="preserve">skiej. Największym protekcjonistą i zwłaszcza interwencjonistą we Francji był Edgar Faure, ten sam, który dzisiaj służy, jako ekspert zagraniczny </w:t>
      </w:r>
      <w:r>
        <w:rPr>
          <w:color w:val="000000"/>
          <w:spacing w:val="0"/>
          <w:w w:val="100"/>
          <w:position w:val="0"/>
          <w:shd w:val="clear" w:color="auto" w:fill="auto"/>
          <w:lang w:val="fr-FR" w:eastAsia="fr-FR" w:bidi="fr-FR"/>
        </w:rPr>
        <w:t xml:space="preserve">de Gaulle’owi; </w:t>
      </w:r>
      <w:r>
        <w:rPr>
          <w:color w:val="000000"/>
          <w:spacing w:val="0"/>
          <w:w w:val="100"/>
          <w:position w:val="0"/>
          <w:shd w:val="clear" w:color="auto" w:fill="auto"/>
          <w:lang w:val="pl-PL" w:eastAsia="pl-PL" w:bidi="pl-PL"/>
        </w:rPr>
        <w:t xml:space="preserve">natomiast między </w:t>
      </w:r>
      <w:r>
        <w:rPr>
          <w:color w:val="000000"/>
          <w:spacing w:val="0"/>
          <w:w w:val="100"/>
          <w:position w:val="0"/>
          <w:shd w:val="clear" w:color="auto" w:fill="auto"/>
          <w:lang w:val="fr-FR" w:eastAsia="fr-FR" w:bidi="fr-FR"/>
        </w:rPr>
        <w:t xml:space="preserve">Pinay’em a Pompidou </w:t>
      </w:r>
      <w:r>
        <w:rPr>
          <w:color w:val="000000"/>
          <w:spacing w:val="0"/>
          <w:w w:val="100"/>
          <w:position w:val="0"/>
          <w:shd w:val="clear" w:color="auto" w:fill="auto"/>
          <w:lang w:val="pl-PL" w:eastAsia="pl-PL" w:bidi="pl-PL"/>
        </w:rPr>
        <w:t xml:space="preserve">nie ma właściwie żadnych różnic gospodarczych, a obaj są na pewno dosyć bliscy poglądom Erharda. Mowy </w:t>
      </w:r>
      <w:r>
        <w:rPr>
          <w:color w:val="000000"/>
          <w:spacing w:val="0"/>
          <w:w w:val="100"/>
          <w:position w:val="0"/>
          <w:shd w:val="clear" w:color="auto" w:fill="auto"/>
          <w:lang w:val="fr-FR" w:eastAsia="fr-FR" w:bidi="fr-FR"/>
        </w:rPr>
        <w:t xml:space="preserve">Pompidou </w:t>
      </w:r>
      <w:r>
        <w:rPr>
          <w:color w:val="000000"/>
          <w:spacing w:val="0"/>
          <w:w w:val="100"/>
          <w:position w:val="0"/>
          <w:shd w:val="clear" w:color="auto" w:fill="auto"/>
          <w:lang w:val="pl-PL" w:eastAsia="pl-PL" w:bidi="pl-PL"/>
        </w:rPr>
        <w:t xml:space="preserve">wyglądają co dzień bardziej na „ściągaczkę” z mów Erharda: np. ostatnio premier francuski powiedział paryskiej Izbie handlowej, że największą pomocą jakiej rząd może udzielić eksporterom — to zapewnić im stałość waluty i stałość cen. Otóż Erhard od lat to samo trąbi w każdym przemówieniu. </w:t>
      </w:r>
      <w:r>
        <w:rPr>
          <w:color w:val="000000"/>
          <w:spacing w:val="0"/>
          <w:w w:val="100"/>
          <w:position w:val="0"/>
          <w:shd w:val="clear" w:color="auto" w:fill="auto"/>
          <w:lang w:val="fr-FR" w:eastAsia="fr-FR" w:bidi="fr-FR"/>
        </w:rPr>
        <w:t xml:space="preserve">Pompidou, Couve </w:t>
      </w:r>
      <w:r>
        <w:rPr>
          <w:color w:val="000000"/>
          <w:spacing w:val="0"/>
          <w:w w:val="100"/>
          <w:position w:val="0"/>
          <w:shd w:val="clear" w:color="auto" w:fill="auto"/>
          <w:lang w:val="pl-PL" w:eastAsia="pl-PL" w:bidi="pl-PL"/>
        </w:rPr>
        <w:t>i Giscard mogliby porozumieć się z Erhardem na tematy polityki wspólnorynkowej równie szybko i równie łat</w:t>
        <w:softHyphen/>
        <w:t>wo, co sam Pinay, a może szybciej i łatwiej niż mer St. Chamond.</w:t>
      </w:r>
    </w:p>
    <w:p>
      <w:pPr>
        <w:pStyle w:val="Style36"/>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O każdym z punktów spornych między Komisją Brukselską a de Gaullem musiałbym napisać cały artykuł: ograniczę się do kilku uwag. Weźmijmy rolnictwo. Obecne rządy francuskie źle ten problem stawiają. Nawet dla Francji eksport rolny wynosi zale</w:t>
        <w:softHyphen/>
        <w:t>dwie niecałych 10% jej totalnego eksportu: więc jakżeż można zrobić z tej kwestii sprawę najważniejszą? Kwestia eksportu rolniczego uległa we Francji zasadniczej ewolucji od czasu wy</w:t>
        <w:softHyphen/>
        <w:t>cofania się z Algierii i Maghrebu: bo Algieria, Marok, Tunis były źródłami ogromnych nadwyżek zbożowych, wina etc., które Francja musiała uplasować. Francja kupowała za drogie pienią</w:t>
        <w:softHyphen/>
        <w:t>dze pszenicę Tunisu i Algierii, sprzedawała ją z ogromną stratą, i płaciła różnicę ze skarbu metropolii. Dzisiaj to się kończy, i to jest ogromna ulga.</w:t>
      </w:r>
    </w:p>
    <w:p>
      <w:pPr>
        <w:pStyle w:val="Style36"/>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Nadwyżki rolnicze Francji, które wydają się tak decydujące, są naprawdę poważne tylko w dziedzinie zbożowej, pszenicy i jęcz</w:t>
        <w:softHyphen/>
        <w:t>mienia, to znaczy w dziedzinie, której rola maleje stale we Fran</w:t>
        <w:softHyphen/>
        <w:t>cji, i to już od 1900 roku. Od tego czasu Francuz zmniejszył swą konsumpcję chleba o dwie trzecie, natomiast zwiększył spożycie mięsa, nabiału, owoców, jarzyn. Dzisiaj Francuzi wydają 24 miliardy fr. na zakup mięsa, 17 mld. fr. na zakup napojów (wi</w:t>
        <w:softHyphen/>
        <w:t>no!), 12 mld. fr. na zakup owoców i jarzyn, a tylko 9 mld. fr. na zakup chleba i produktów mącznych. Więc żadnego kryzysu rol</w:t>
        <w:softHyphen/>
        <w:t>nictwa francuskiego nie ma, jest tylko kryzys pszenicy, od biedy także jęczmienia i kartofli. Natomiast mięsa, zwłaszcza wołowi</w:t>
        <w:softHyphen/>
        <w:t>ny, jest we Francji niedobór, czego dowodem jest stały wzrost ceny befsztyku, a także fakt, mało znany, że w roku ubiegłym Francja kupiła w Danii wieprzowiny na 100 mil. fr., bo własnej jej nie starcza! Problem rolnictwa francuskiego nie oznacza, że Francja ma zmusić Niemcy i Anglię do kupowania jej nadwyżek zboża po wysokiej cenie, bo w końcu to się zapewne nie uda, mi</w:t>
        <w:softHyphen/>
        <w:t xml:space="preserve">mo wszystkich łamańców Brukseli z </w:t>
      </w:r>
      <w:r>
        <w:rPr>
          <w:i/>
          <w:iCs/>
          <w:color w:val="000000"/>
          <w:spacing w:val="0"/>
          <w:w w:val="100"/>
          <w:position w:val="0"/>
          <w:shd w:val="clear" w:color="auto" w:fill="auto"/>
          <w:lang w:val="fr-FR" w:eastAsia="fr-FR" w:bidi="fr-FR"/>
        </w:rPr>
        <w:t>prélèvements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etc., ale oznacza, że Francja musi się przestawić z gospodarki zbożowej na hodo</w:t>
        <w:softHyphen/>
        <w:t>wlaną, bo każdą ilość wołowiny Francja potrafi sprzedać swym partnerom z Szóstki. W roku ubiegłym import mięsa francu</w:t>
        <w:softHyphen/>
        <w:t xml:space="preserve">skiego do Włoch wzrósł CZTEROKROTNIE. I oczywiście gotów wzróść wielokrotnie więcej. Któryż Włoch nie marzy o </w:t>
      </w:r>
      <w:r>
        <w:rPr>
          <w:i/>
          <w:iCs/>
          <w:color w:val="000000"/>
          <w:spacing w:val="0"/>
          <w:w w:val="100"/>
          <w:position w:val="0"/>
          <w:shd w:val="clear" w:color="auto" w:fill="auto"/>
          <w:lang w:val="fr-FR" w:eastAsia="fr-FR" w:bidi="fr-FR"/>
        </w:rPr>
        <w:t xml:space="preserve">carne </w:t>
      </w:r>
      <w:r>
        <w:rPr>
          <w:i/>
          <w:iCs/>
          <w:color w:val="000000"/>
          <w:spacing w:val="0"/>
          <w:w w:val="100"/>
          <w:position w:val="0"/>
          <w:shd w:val="clear" w:color="auto" w:fill="auto"/>
          <w:lang w:val="pl-PL" w:eastAsia="pl-PL" w:bidi="pl-PL"/>
        </w:rPr>
        <w:t>fran- cese?</w:t>
      </w:r>
      <w:r>
        <w:rPr>
          <w:color w:val="000000"/>
          <w:spacing w:val="0"/>
          <w:w w:val="100"/>
          <w:position w:val="0"/>
          <w:shd w:val="clear" w:color="auto" w:fill="auto"/>
          <w:lang w:val="pl-PL" w:eastAsia="pl-PL" w:bidi="pl-PL"/>
        </w:rPr>
        <w:t xml:space="preserve"> Tak samo Francja sprzedaje przetworów żywności, jak</w:t>
        <w:br w:type="page"/>
      </w:r>
      <w:r>
        <w:rPr>
          <w:color w:val="000000"/>
          <w:spacing w:val="0"/>
          <w:w w:val="100"/>
          <w:position w:val="0"/>
          <w:shd w:val="clear" w:color="auto" w:fill="auto"/>
          <w:lang w:val="pl-PL" w:eastAsia="pl-PL" w:bidi="pl-PL"/>
        </w:rPr>
        <w:t>np. konserw, biszkoptów, czekoladek, lodów, sucharków, soków owocowych etc. wielokrotnie mniej, niż mała Holandia.</w:t>
      </w:r>
    </w:p>
    <w:p>
      <w:pPr>
        <w:pStyle w:val="Style36"/>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 xml:space="preserve">Wielkim problemem naszej epoki jest dostosowanie się </w:t>
      </w:r>
      <w:r>
        <w:rPr>
          <w:i/>
          <w:iCs/>
          <w:color w:val="000000"/>
          <w:spacing w:val="0"/>
          <w:w w:val="100"/>
          <w:position w:val="0"/>
          <w:shd w:val="clear" w:color="auto" w:fill="auto"/>
          <w:lang w:val="pl-PL" w:eastAsia="pl-PL" w:bidi="pl-PL"/>
        </w:rPr>
        <w:t>(Anpassung)</w:t>
      </w:r>
      <w:r>
        <w:rPr>
          <w:color w:val="000000"/>
          <w:spacing w:val="0"/>
          <w:w w:val="100"/>
          <w:position w:val="0"/>
          <w:shd w:val="clear" w:color="auto" w:fill="auto"/>
          <w:lang w:val="pl-PL" w:eastAsia="pl-PL" w:bidi="pl-PL"/>
        </w:rPr>
        <w:t xml:space="preserve"> do 20-go wieku. Poza Stanami najlepiej się to udaje Niemcom i Szwajcarii, ale w tej dziedzinie Włochy i Holandia (nie Belgia) wykazują dużo większe sukcesy niż Francja. Otóż problem rolny Francji — to, jak wiele innych, tylko problem dopasowania tego rolnictwa do potrzeb naszego stulecia. Jeżeli Francja chce pracować tylko dla bogatych, jak państwa Szóstki, to niech się przerzuca na hodowlę, na sadownictwo, na </w:t>
      </w:r>
      <w:r>
        <w:rPr>
          <w:i/>
          <w:iCs/>
          <w:color w:val="000000"/>
          <w:spacing w:val="0"/>
          <w:w w:val="100"/>
          <w:position w:val="0"/>
          <w:shd w:val="clear" w:color="auto" w:fill="auto"/>
          <w:lang w:val="fr-FR" w:eastAsia="fr-FR" w:bidi="fr-FR"/>
        </w:rPr>
        <w:t>culture maraîchaires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czyli jarzyny i nowalie, w których jest albo powin</w:t>
        <w:softHyphen/>
        <w:t xml:space="preserve">na być bezkonkurencyjna, tak samo w winie, wódkach i likierach. A jeżeli chce sadzić pszenicę, to niech ją sprzedaje na kredyt albo darmo rozdaje </w:t>
      </w:r>
      <w:r>
        <w:rPr>
          <w:i/>
          <w:iCs/>
          <w:color w:val="000000"/>
          <w:spacing w:val="0"/>
          <w:w w:val="100"/>
          <w:position w:val="0"/>
          <w:shd w:val="clear" w:color="auto" w:fill="auto"/>
          <w:lang w:val="pl-PL" w:eastAsia="pl-PL" w:bidi="pl-PL"/>
        </w:rPr>
        <w:t xml:space="preserve">Thiers </w:t>
      </w:r>
      <w:r>
        <w:rPr>
          <w:i/>
          <w:iCs/>
          <w:color w:val="000000"/>
          <w:spacing w:val="0"/>
          <w:w w:val="100"/>
          <w:position w:val="0"/>
          <w:shd w:val="clear" w:color="auto" w:fill="auto"/>
          <w:lang w:val="fr-FR" w:eastAsia="fr-FR" w:bidi="fr-FR"/>
        </w:rPr>
        <w:t>Monde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czy krajom „socjalistycznym”, jak to czyni Ameryka. Ale żadna dyplomacja, żadna </w:t>
      </w:r>
      <w:r>
        <w:rPr>
          <w:i/>
          <w:iCs/>
          <w:color w:val="000000"/>
          <w:spacing w:val="0"/>
          <w:w w:val="100"/>
          <w:position w:val="0"/>
          <w:shd w:val="clear" w:color="auto" w:fill="auto"/>
          <w:lang w:val="fr-FR" w:eastAsia="fr-FR" w:bidi="fr-FR"/>
        </w:rPr>
        <w:t xml:space="preserve">mises </w:t>
      </w:r>
      <w:r>
        <w:rPr>
          <w:i/>
          <w:iCs/>
          <w:color w:val="000000"/>
          <w:spacing w:val="0"/>
          <w:w w:val="100"/>
          <w:position w:val="0"/>
          <w:shd w:val="clear" w:color="auto" w:fill="auto"/>
          <w:lang w:val="pl-PL" w:eastAsia="pl-PL" w:bidi="pl-PL"/>
        </w:rPr>
        <w:t xml:space="preserve">en </w:t>
      </w:r>
      <w:r>
        <w:rPr>
          <w:i/>
          <w:iCs/>
          <w:color w:val="000000"/>
          <w:spacing w:val="0"/>
          <w:w w:val="100"/>
          <w:position w:val="0"/>
          <w:shd w:val="clear" w:color="auto" w:fill="auto"/>
          <w:lang w:val="fr-FR" w:eastAsia="fr-FR" w:bidi="fr-FR"/>
        </w:rPr>
        <w:t>demeures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nie mogą </w:t>
      </w:r>
      <w:r>
        <w:rPr>
          <w:i/>
          <w:iCs/>
          <w:color w:val="000000"/>
          <w:spacing w:val="0"/>
          <w:w w:val="100"/>
          <w:position w:val="0"/>
          <w:shd w:val="clear" w:color="auto" w:fill="auto"/>
          <w:lang w:val="fr-FR" w:eastAsia="fr-FR" w:bidi="fr-FR"/>
        </w:rPr>
        <w:t>à la longue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zmusić kogokolwiek, by kupował </w:t>
      </w:r>
      <w:r>
        <w:rPr>
          <w:rFonts w:ascii="Times New Roman" w:eastAsia="Times New Roman" w:hAnsi="Times New Roman" w:cs="Times New Roman"/>
          <w:b/>
          <w:bCs/>
          <w:color w:val="000000"/>
          <w:spacing w:val="0"/>
          <w:w w:val="100"/>
          <w:position w:val="0"/>
          <w:sz w:val="20"/>
          <w:szCs w:val="20"/>
          <w:shd w:val="clear" w:color="auto" w:fill="auto"/>
          <w:lang w:val="pl-PL" w:eastAsia="pl-PL" w:bidi="pl-PL"/>
        </w:rPr>
        <w:t xml:space="preserve">to, </w:t>
      </w:r>
      <w:r>
        <w:rPr>
          <w:color w:val="000000"/>
          <w:spacing w:val="0"/>
          <w:w w:val="100"/>
          <w:position w:val="0"/>
          <w:shd w:val="clear" w:color="auto" w:fill="auto"/>
          <w:lang w:val="pl-PL" w:eastAsia="pl-PL" w:bidi="pl-PL"/>
        </w:rPr>
        <w:t xml:space="preserve">czego nie potrzebuje i na co nie ma ochoty. Rolnictwo istnieje </w:t>
      </w:r>
      <w:r>
        <w:rPr>
          <w:rFonts w:ascii="Times New Roman" w:eastAsia="Times New Roman" w:hAnsi="Times New Roman" w:cs="Times New Roman"/>
          <w:b/>
          <w:bCs/>
          <w:color w:val="000000"/>
          <w:spacing w:val="0"/>
          <w:w w:val="100"/>
          <w:position w:val="0"/>
          <w:sz w:val="20"/>
          <w:szCs w:val="20"/>
          <w:shd w:val="clear" w:color="auto" w:fill="auto"/>
          <w:lang w:val="pl-PL" w:eastAsia="pl-PL" w:bidi="pl-PL"/>
        </w:rPr>
        <w:t xml:space="preserve">po </w:t>
      </w:r>
      <w:r>
        <w:rPr>
          <w:color w:val="000000"/>
          <w:spacing w:val="0"/>
          <w:w w:val="100"/>
          <w:position w:val="0"/>
          <w:shd w:val="clear" w:color="auto" w:fill="auto"/>
          <w:lang w:val="pl-PL" w:eastAsia="pl-PL" w:bidi="pl-PL"/>
        </w:rPr>
        <w:t>to, by ludzi wyżywić, a nie kupuje się żywności po to, by istniało rolnictwo.</w:t>
      </w:r>
    </w:p>
    <w:p>
      <w:pPr>
        <w:pStyle w:val="Style36"/>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Zresztą — to temat tak olbrzymi! Obecny nadmiar zboża na świecie istnieje przecie tylko dlatego, że dwie trzecie ludzko</w:t>
        <w:softHyphen/>
        <w:t>ści niedojadają. Wystarczyło, by jeden producent cukru — Kuba — odpadł, by cena cukru na giełdzie londyńskiej poszła o równo 100% w górę w ciągu roku. Wystarczyło, by Sowiety zakupiły zboża za paręset milionów dolarów, by cena pszenicy wszędzie poszła w górę. Federacja chłopów francuskich zwraca uwagę, że gdyby eksport zboża z Francji tylko się podwoił, kanały i rzeki francuskie zostałyby zatkane, a w portach francuskich zabrakłoby miejsca. Wcale bym się nie zdziwił, gdyby za kilka lat na rynku światowym nawet zboża (nie tylko mięsa, bo to jest pewnik) nastąpił wielki deficyt podaży, gdyby zaczęto się rozbijać o każ- tonę zboża. Ale i w tym wypadku nie wolno upatrywać w rol</w:t>
        <w:softHyphen/>
        <w:t>nictwie rozwiązania dla przyszłości Francji. Przestrzeń uprawna całej Szóstki wynosi zaledwie 2% ziemi uprawnej na całym glo</w:t>
        <w:softHyphen/>
        <w:t xml:space="preserve">bie. Szóstka, ba, cała Zachodnia Europa może mieć pretensje do tego, by być fabryką świata, uniwersytetem świata, miejscem wypoczynku świata, ale jego śpichlerzem? Nie, tego nigdy </w:t>
      </w:r>
      <w:r>
        <w:rPr>
          <w:i/>
          <w:iCs/>
          <w:color w:val="000000"/>
          <w:spacing w:val="0"/>
          <w:w w:val="100"/>
          <w:position w:val="0"/>
          <w:shd w:val="clear" w:color="auto" w:fill="auto"/>
          <w:lang w:val="fr-FR" w:eastAsia="fr-FR" w:bidi="fr-FR"/>
        </w:rPr>
        <w:t xml:space="preserve">à </w:t>
      </w:r>
      <w:r>
        <w:rPr>
          <w:i/>
          <w:iCs/>
          <w:color w:val="000000"/>
          <w:spacing w:val="0"/>
          <w:w w:val="100"/>
          <w:position w:val="0"/>
          <w:shd w:val="clear" w:color="auto" w:fill="auto"/>
          <w:lang w:val="pl-PL" w:eastAsia="pl-PL" w:bidi="pl-PL"/>
        </w:rPr>
        <w:t xml:space="preserve">la </w:t>
      </w:r>
      <w:r>
        <w:rPr>
          <w:i/>
          <w:iCs/>
          <w:color w:val="000000"/>
          <w:spacing w:val="0"/>
          <w:w w:val="100"/>
          <w:position w:val="0"/>
          <w:shd w:val="clear" w:color="auto" w:fill="auto"/>
          <w:lang w:val="fr-FR" w:eastAsia="fr-FR" w:bidi="fr-FR"/>
        </w:rPr>
        <w:t>longue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nie będzie.</w:t>
      </w:r>
    </w:p>
    <w:p>
      <w:pPr>
        <w:pStyle w:val="Style36"/>
        <w:keepNext w:val="0"/>
        <w:keepLines w:val="0"/>
        <w:widowControl w:val="0"/>
        <w:shd w:val="clear" w:color="auto" w:fill="auto"/>
        <w:bidi w:val="0"/>
        <w:spacing w:before="0" w:after="180" w:line="226" w:lineRule="auto"/>
        <w:ind w:left="0" w:right="0"/>
        <w:jc w:val="both"/>
      </w:pPr>
      <w:r>
        <w:rPr>
          <w:color w:val="000000"/>
          <w:spacing w:val="0"/>
          <w:w w:val="100"/>
          <w:position w:val="0"/>
          <w:shd w:val="clear" w:color="auto" w:fill="auto"/>
          <w:lang w:val="pl-PL" w:eastAsia="pl-PL" w:bidi="pl-PL"/>
        </w:rPr>
        <w:t>Mój Boże, iluż to spraw w ogóle nie poruszyłem! Nie wiem, czy redakcja da mi po temu znowu okazję. Pragnę zakończyć stwierdzeniem, że ze wszystkich problemów, które stoją przed Wspólnym Rynkiem za najważniejszy uważam problem migracji, osiedlania się, problem, którego Bruksela dotąd nie poruszyła. Prymat zagadnień demograficznych wydaje mi się decydujący, znaczy on niepomiernie więcej, niż gospodarka, niż polityka, niż granice. Istotą historii amerykańskiej nie jest wojna domowa, ale naprzód wyrżnięcie Czerwoskórych, a następnie olbrzymia immi- gracja z kontynentalnej Europy, która stworzyła zupełnie nowy naród, tylko pozornie związany z kolonistami angielskimi. Na obraz dzisiejszej Europy bardziej wpłynęły wędrówki ludów,</w:t>
        <w:br w:type="page"/>
      </w:r>
      <w:r>
        <w:rPr>
          <w:color w:val="000000"/>
          <w:spacing w:val="0"/>
          <w:w w:val="100"/>
          <w:position w:val="0"/>
          <w:shd w:val="clear" w:color="auto" w:fill="auto"/>
          <w:lang w:val="pl-PL" w:eastAsia="pl-PL" w:bidi="pl-PL"/>
        </w:rPr>
        <w:t>miejsce postoju i zatrzymania się barbarzyńców, niż wszystko, co potem nastąpiło. Jeżeli Wspólny Rynek doprowadzi do ma</w:t>
        <w:softHyphen/>
        <w:t>sowych migracyj i do scalenia się Szóstki czy większej ilości kra</w:t>
        <w:softHyphen/>
        <w:t>jów w drodze małżeństw i przemieszania się, to Europa zmieni się zasadniczo. I zmieni trwale. Jeżeli do tego nie dojdzie, jeżeli narody będą dalej mieszkać OBOK siebie, każdy plus minus na swym dawnym podwórku, może będziemy mieli gospodarkę europejską, może Unię Europejską, ale Europy, ale nowego trwa</w:t>
        <w:softHyphen/>
        <w:t>łego podmiotu Historii nie będzie.</w:t>
      </w:r>
    </w:p>
    <w:p>
      <w:pPr>
        <w:pStyle w:val="Style36"/>
        <w:keepNext w:val="0"/>
        <w:keepLines w:val="0"/>
        <w:widowControl w:val="0"/>
        <w:shd w:val="clear" w:color="auto" w:fill="auto"/>
        <w:bidi w:val="0"/>
        <w:spacing w:before="0" w:after="2920" w:line="226" w:lineRule="auto"/>
        <w:ind w:left="0" w:right="340" w:firstLine="0"/>
        <w:jc w:val="right"/>
      </w:pPr>
      <w:r>
        <w:rPr>
          <w:color w:val="000000"/>
          <w:spacing w:val="0"/>
          <w:w w:val="100"/>
          <w:position w:val="0"/>
          <w:shd w:val="clear" w:color="auto" w:fill="auto"/>
          <w:lang w:val="pl-PL" w:eastAsia="pl-PL" w:bidi="pl-PL"/>
        </w:rPr>
        <w:t xml:space="preserve">W. </w:t>
      </w:r>
      <w:r>
        <w:rPr>
          <w:i/>
          <w:iCs/>
          <w:color w:val="000000"/>
          <w:spacing w:val="0"/>
          <w:w w:val="100"/>
          <w:position w:val="0"/>
          <w:shd w:val="clear" w:color="auto" w:fill="auto"/>
          <w:lang w:val="pl-PL" w:eastAsia="pl-PL" w:bidi="pl-PL"/>
        </w:rPr>
        <w:t>A. ZBYSZEWSKI</w:t>
      </w:r>
    </w:p>
    <w:p>
      <w:pPr>
        <w:pStyle w:val="Style10"/>
        <w:keepNext w:val="0"/>
        <w:keepLines w:val="0"/>
        <w:widowControl w:val="0"/>
        <w:shd w:val="clear" w:color="auto" w:fill="auto"/>
        <w:bidi w:val="0"/>
        <w:spacing w:before="0" w:after="340" w:line="240" w:lineRule="auto"/>
        <w:ind w:left="0" w:right="0" w:firstLine="200"/>
        <w:jc w:val="both"/>
      </w:pPr>
      <w:r>
        <w:rPr>
          <w:color w:val="000000"/>
          <w:spacing w:val="0"/>
          <w:w w:val="100"/>
          <w:position w:val="0"/>
          <w:sz w:val="22"/>
          <w:szCs w:val="22"/>
          <w:shd w:val="clear" w:color="auto" w:fill="auto"/>
          <w:lang w:val="pl-PL" w:eastAsia="pl-PL" w:bidi="pl-PL"/>
        </w:rPr>
        <w:t xml:space="preserve">TOM </w:t>
      </w:r>
      <w:r>
        <w:rPr>
          <w:color w:val="000000"/>
          <w:spacing w:val="0"/>
          <w:w w:val="100"/>
          <w:position w:val="0"/>
          <w:sz w:val="22"/>
          <w:szCs w:val="22"/>
          <w:shd w:val="clear" w:color="auto" w:fill="auto"/>
          <w:lang w:val="fr-FR" w:eastAsia="fr-FR" w:bidi="fr-FR"/>
        </w:rPr>
        <w:t xml:space="preserve">XCII </w:t>
      </w:r>
      <w:r>
        <w:rPr>
          <w:color w:val="000000"/>
          <w:spacing w:val="0"/>
          <w:w w:val="100"/>
          <w:position w:val="0"/>
          <w:shd w:val="clear" w:color="auto" w:fill="auto"/>
          <w:lang w:val="pl-PL" w:eastAsia="pl-PL" w:bidi="pl-PL"/>
        </w:rPr>
        <w:t xml:space="preserve">BIBLIOTEKI </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KULTURY </w:t>
      </w:r>
      <w:r>
        <w:rPr>
          <w:color w:val="000000"/>
          <w:spacing w:val="0"/>
          <w:w w:val="100"/>
          <w:position w:val="0"/>
          <w:shd w:val="clear" w:color="auto" w:fill="auto"/>
          <w:lang w:val="fr-FR" w:eastAsia="fr-FR" w:bidi="fr-FR"/>
        </w:rPr>
        <w:t>»</w:t>
      </w:r>
    </w:p>
    <w:p>
      <w:pPr>
        <w:pStyle w:val="Style59"/>
        <w:keepNext w:val="0"/>
        <w:keepLines w:val="0"/>
        <w:widowControl w:val="0"/>
        <w:shd w:val="clear" w:color="auto" w:fill="auto"/>
        <w:bidi w:val="0"/>
        <w:spacing w:before="0" w:after="260" w:line="240" w:lineRule="auto"/>
        <w:ind w:left="0" w:right="0" w:firstLine="400"/>
        <w:jc w:val="left"/>
        <w:rPr>
          <w:sz w:val="50"/>
          <w:szCs w:val="50"/>
        </w:rPr>
      </w:pPr>
      <w:r>
        <w:rPr>
          <w:b/>
          <w:bCs/>
          <w:smallCaps w:val="0"/>
          <w:color w:val="000000"/>
          <w:spacing w:val="0"/>
          <w:w w:val="100"/>
          <w:position w:val="0"/>
          <w:sz w:val="50"/>
          <w:szCs w:val="50"/>
          <w:shd w:val="clear" w:color="auto" w:fill="auto"/>
          <w:lang w:val="pl-PL" w:eastAsia="pl-PL" w:bidi="pl-PL"/>
        </w:rPr>
        <w:t>WE WŁASNYCH OCZACH</w:t>
      </w:r>
    </w:p>
    <w:p>
      <w:pPr>
        <w:pStyle w:val="Style31"/>
        <w:keepNext w:val="0"/>
        <w:keepLines w:val="0"/>
        <w:widowControl w:val="0"/>
        <w:shd w:val="clear" w:color="auto" w:fill="auto"/>
        <w:bidi w:val="0"/>
        <w:spacing w:before="0" w:after="340" w:line="276" w:lineRule="auto"/>
        <w:ind w:left="0" w:right="0" w:firstLine="0"/>
        <w:jc w:val="center"/>
      </w:pPr>
      <w:r>
        <w:rPr>
          <w:b/>
          <w:bCs/>
          <w:color w:val="000000"/>
          <w:spacing w:val="0"/>
          <w:w w:val="100"/>
          <w:position w:val="0"/>
          <w:shd w:val="clear" w:color="auto" w:fill="auto"/>
          <w:lang w:val="pl-PL" w:eastAsia="pl-PL" w:bidi="pl-PL"/>
        </w:rPr>
        <w:t>ANTOLOGIA WSPÓŁCZESNEJ LITERATURY</w:t>
        <w:br/>
        <w:t>SOWIECKIEJ</w:t>
      </w:r>
    </w:p>
    <w:p>
      <w:pPr>
        <w:pStyle w:val="Style36"/>
        <w:keepNext w:val="0"/>
        <w:keepLines w:val="0"/>
        <w:widowControl w:val="0"/>
        <w:shd w:val="clear" w:color="auto" w:fill="auto"/>
        <w:bidi w:val="0"/>
        <w:spacing w:before="0" w:after="120"/>
        <w:ind w:left="0" w:right="0" w:firstLine="200"/>
        <w:jc w:val="left"/>
      </w:pPr>
      <w:r>
        <w:rPr>
          <w:color w:val="000000"/>
          <w:spacing w:val="0"/>
          <w:w w:val="100"/>
          <w:position w:val="0"/>
          <w:shd w:val="clear" w:color="auto" w:fill="auto"/>
          <w:lang w:val="pl-PL" w:eastAsia="pl-PL" w:bidi="pl-PL"/>
        </w:rPr>
        <w:t>Autorzy:</w:t>
      </w:r>
    </w:p>
    <w:p>
      <w:pPr>
        <w:pStyle w:val="Style36"/>
        <w:keepNext w:val="0"/>
        <w:keepLines w:val="0"/>
        <w:widowControl w:val="0"/>
        <w:shd w:val="clear" w:color="auto" w:fill="auto"/>
        <w:bidi w:val="0"/>
        <w:spacing w:before="0" w:after="120" w:line="226" w:lineRule="auto"/>
        <w:ind w:left="0" w:right="0" w:firstLine="0"/>
        <w:jc w:val="center"/>
      </w:pPr>
      <w:r>
        <w:rPr>
          <w:color w:val="000000"/>
          <w:spacing w:val="0"/>
          <w:w w:val="100"/>
          <w:position w:val="0"/>
          <w:shd w:val="clear" w:color="auto" w:fill="auto"/>
          <w:lang w:val="pl-PL" w:eastAsia="pl-PL" w:bidi="pl-PL"/>
        </w:rPr>
        <w:t>Aleksander SOŁŻENICYN, Włodimir MAKSIMÓW, Alek</w:t>
        <w:t>-</w:t>
        <w:br/>
        <w:t>sander JASZIN, Leonid STADNIUK, Fiodor ABRAMÓW,</w:t>
        <w:br/>
        <w:t>Borys DIAKÓW, Leonid SIOMIN.</w:t>
      </w:r>
    </w:p>
    <w:p>
      <w:pPr>
        <w:pStyle w:val="Style36"/>
        <w:keepNext w:val="0"/>
        <w:keepLines w:val="0"/>
        <w:widowControl w:val="0"/>
        <w:shd w:val="clear" w:color="auto" w:fill="auto"/>
        <w:bidi w:val="0"/>
        <w:spacing w:before="0" w:after="120" w:line="233" w:lineRule="auto"/>
        <w:ind w:left="0" w:right="0" w:firstLine="0"/>
        <w:jc w:val="center"/>
      </w:pPr>
      <w:r>
        <w:rPr>
          <w:color w:val="000000"/>
          <w:spacing w:val="0"/>
          <w:w w:val="100"/>
          <w:position w:val="0"/>
          <w:shd w:val="clear" w:color="auto" w:fill="auto"/>
          <w:lang w:val="pl-PL" w:eastAsia="pl-PL" w:bidi="pl-PL"/>
        </w:rPr>
        <w:t>W tłumaczeniu Józefa ŁOBODOWSKIEGO, Kazimierza</w:t>
        <w:br/>
        <w:t>OKULICZA i Zdzisława MIŁOSZEWSKIEGO.</w:t>
      </w:r>
    </w:p>
    <w:p>
      <w:pPr>
        <w:pStyle w:val="Style21"/>
        <w:keepNext w:val="0"/>
        <w:keepLines w:val="0"/>
        <w:widowControl w:val="0"/>
        <w:shd w:val="clear" w:color="auto" w:fill="auto"/>
        <w:tabs>
          <w:tab w:pos="2652" w:val="left"/>
        </w:tabs>
        <w:bidi w:val="0"/>
        <w:spacing w:before="0" w:after="220" w:line="240" w:lineRule="auto"/>
        <w:ind w:left="0" w:right="0" w:firstLine="200"/>
        <w:jc w:val="left"/>
        <w:rPr>
          <w:sz w:val="16"/>
          <w:szCs w:val="16"/>
        </w:rPr>
        <w:sectPr>
          <w:headerReference w:type="default" r:id="rId82"/>
          <w:footerReference w:type="default" r:id="rId83"/>
          <w:headerReference w:type="even" r:id="rId84"/>
          <w:footerReference w:type="even" r:id="rId85"/>
          <w:footnotePr>
            <w:pos w:val="pageBottom"/>
            <w:numFmt w:val="decimal"/>
            <w:numRestart w:val="continuous"/>
          </w:footnotePr>
          <w:pgSz w:w="6714" w:h="11385"/>
          <w:pgMar w:top="938" w:left="389" w:right="385" w:bottom="586" w:header="0" w:footer="3" w:gutter="0"/>
          <w:pgNumType w:start="112"/>
          <w:cols w:space="720"/>
          <w:noEndnote/>
          <w:rtlGutter w:val="0"/>
          <w:docGrid w:linePitch="360"/>
        </w:sectPr>
      </w:pPr>
      <w:r>
        <w:rPr>
          <w:b/>
          <w:bCs/>
          <w:color w:val="000000"/>
          <w:spacing w:val="0"/>
          <w:w w:val="100"/>
          <w:position w:val="0"/>
          <w:sz w:val="16"/>
          <w:szCs w:val="16"/>
          <w:shd w:val="clear" w:color="auto" w:fill="auto"/>
          <w:lang w:val="pl-PL" w:eastAsia="pl-PL" w:bidi="pl-PL"/>
        </w:rPr>
        <w:t>Str. 524</w:t>
        <w:tab/>
        <w:t xml:space="preserve">Cena egz. 24 </w:t>
      </w:r>
      <w:r>
        <w:rPr>
          <w:b/>
          <w:bCs/>
          <w:color w:val="000000"/>
          <w:spacing w:val="0"/>
          <w:w w:val="100"/>
          <w:position w:val="0"/>
          <w:sz w:val="16"/>
          <w:szCs w:val="16"/>
          <w:shd w:val="clear" w:color="auto" w:fill="auto"/>
          <w:lang w:val="fr-FR" w:eastAsia="fr-FR" w:bidi="fr-FR"/>
        </w:rPr>
        <w:t xml:space="preserve">F </w:t>
      </w:r>
      <w:r>
        <w:rPr>
          <w:b/>
          <w:bCs/>
          <w:color w:val="000000"/>
          <w:spacing w:val="0"/>
          <w:w w:val="100"/>
          <w:position w:val="0"/>
          <w:sz w:val="16"/>
          <w:szCs w:val="16"/>
          <w:shd w:val="clear" w:color="auto" w:fill="auto"/>
          <w:lang w:val="pl-PL" w:eastAsia="pl-PL" w:bidi="pl-PL"/>
        </w:rPr>
        <w:t>(35 sh., doi. 5,00)</w:t>
      </w:r>
    </w:p>
    <w:p>
      <w:pPr>
        <w:pStyle w:val="Style66"/>
        <w:keepNext/>
        <w:keepLines/>
        <w:widowControl w:val="0"/>
        <w:shd w:val="clear" w:color="auto" w:fill="auto"/>
        <w:bidi w:val="0"/>
        <w:spacing w:before="0" w:after="1080" w:line="240" w:lineRule="auto"/>
        <w:ind w:left="1100" w:right="0" w:firstLine="0"/>
        <w:jc w:val="left"/>
      </w:pPr>
      <w:bookmarkStart w:id="33" w:name="bookmark33"/>
      <w:bookmarkEnd w:id="33"/>
      <w:bookmarkStart w:id="34" w:name="bookmark34"/>
      <w:bookmarkEnd w:id="34"/>
      <w:r>
        <w:rPr>
          <w:rFonts w:ascii="Arial" w:eastAsia="Arial" w:hAnsi="Arial" w:cs="Arial"/>
          <w:color w:val="000000"/>
          <w:spacing w:val="0"/>
          <w:w w:val="100"/>
          <w:position w:val="0"/>
          <w:shd w:val="clear" w:color="auto" w:fill="auto"/>
          <w:lang w:val="pl-PL" w:eastAsia="pl-PL" w:bidi="pl-PL"/>
        </w:rPr>
        <w:t>Najnowsza historia Polski</w:t>
      </w:r>
    </w:p>
    <w:p>
      <w:pPr>
        <w:pStyle w:val="Style17"/>
        <w:keepNext/>
        <w:keepLines/>
        <w:widowControl w:val="0"/>
        <w:shd w:val="clear" w:color="auto" w:fill="auto"/>
        <w:bidi w:val="0"/>
        <w:spacing w:before="0" w:after="820" w:line="240" w:lineRule="auto"/>
        <w:ind w:left="0" w:right="0" w:firstLine="0"/>
        <w:jc w:val="left"/>
      </w:pPr>
      <w:bookmarkStart w:id="35" w:name="bookmark35"/>
      <w:bookmarkStart w:id="36" w:name="bookmark36"/>
      <w:r>
        <w:rPr>
          <w:color w:val="000000"/>
          <w:spacing w:val="0"/>
          <w:w w:val="100"/>
          <w:position w:val="0"/>
          <w:shd w:val="clear" w:color="auto" w:fill="auto"/>
          <w:lang w:val="pl-PL" w:eastAsia="pl-PL" w:bidi="pl-PL"/>
        </w:rPr>
        <w:t>Aleksander Bogusławski</w:t>
      </w:r>
      <w:bookmarkEnd w:id="35"/>
      <w:bookmarkEnd w:id="36"/>
    </w:p>
    <w:p>
      <w:pPr>
        <w:pStyle w:val="Style36"/>
        <w:keepNext w:val="0"/>
        <w:keepLines w:val="0"/>
        <w:widowControl w:val="0"/>
        <w:shd w:val="clear" w:color="auto" w:fill="auto"/>
        <w:bidi w:val="0"/>
        <w:spacing w:before="0" w:after="0" w:line="218" w:lineRule="auto"/>
        <w:ind w:left="0" w:right="0"/>
        <w:jc w:val="both"/>
      </w:pPr>
      <w:r>
        <w:rPr>
          <w:color w:val="000000"/>
          <w:spacing w:val="0"/>
          <w:w w:val="100"/>
          <w:position w:val="0"/>
          <w:shd w:val="clear" w:color="auto" w:fill="auto"/>
          <w:lang w:val="pl-PL" w:eastAsia="pl-PL" w:bidi="pl-PL"/>
        </w:rPr>
        <w:t xml:space="preserve">W dn. 6 grudnia 1963 r. zmarł w Warszawie, w wieku 77 lat, Aleksander Bogusławski (Jan Młot). Całe swoje życie poświęcił </w:t>
      </w:r>
      <w:r>
        <w:rPr>
          <w:rFonts w:ascii="Times New Roman" w:eastAsia="Times New Roman" w:hAnsi="Times New Roman" w:cs="Times New Roman"/>
          <w:b/>
          <w:bCs/>
          <w:color w:val="000000"/>
          <w:spacing w:val="0"/>
          <w:w w:val="100"/>
          <w:position w:val="0"/>
          <w:sz w:val="20"/>
          <w:szCs w:val="20"/>
          <w:shd w:val="clear" w:color="auto" w:fill="auto"/>
          <w:lang w:val="pl-PL" w:eastAsia="pl-PL" w:bidi="pl-PL"/>
        </w:rPr>
        <w:t xml:space="preserve">on </w:t>
      </w:r>
      <w:r>
        <w:rPr>
          <w:color w:val="000000"/>
          <w:spacing w:val="0"/>
          <w:w w:val="100"/>
          <w:position w:val="0"/>
          <w:shd w:val="clear" w:color="auto" w:fill="auto"/>
          <w:lang w:val="pl-PL" w:eastAsia="pl-PL" w:bidi="pl-PL"/>
        </w:rPr>
        <w:t>ruchowi ludowemu. Należał do tych nielicznych wśród inteli</w:t>
        <w:softHyphen/>
        <w:t xml:space="preserve">gencji, którzy od wczesnej młodości do grobu służyli wielkiej </w:t>
      </w:r>
      <w:r>
        <w:rPr>
          <w:rFonts w:ascii="Times New Roman" w:eastAsia="Times New Roman" w:hAnsi="Times New Roman" w:cs="Times New Roman"/>
          <w:b/>
          <w:bCs/>
          <w:color w:val="000000"/>
          <w:spacing w:val="0"/>
          <w:w w:val="100"/>
          <w:position w:val="0"/>
          <w:sz w:val="20"/>
          <w:szCs w:val="20"/>
          <w:shd w:val="clear" w:color="auto" w:fill="auto"/>
          <w:lang w:val="pl-PL" w:eastAsia="pl-PL" w:bidi="pl-PL"/>
        </w:rPr>
        <w:t xml:space="preserve">idei </w:t>
      </w:r>
      <w:r>
        <w:rPr>
          <w:color w:val="000000"/>
          <w:spacing w:val="0"/>
          <w:w w:val="100"/>
          <w:position w:val="0"/>
          <w:shd w:val="clear" w:color="auto" w:fill="auto"/>
          <w:lang w:val="pl-PL" w:eastAsia="pl-PL" w:bidi="pl-PL"/>
        </w:rPr>
        <w:t>podniesienia chłopa polskiego do godności obywatela we własnym państwie i podniesienia jego oświaty oraz zamożności.</w:t>
      </w:r>
    </w:p>
    <w:p>
      <w:pPr>
        <w:pStyle w:val="Style36"/>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W rozwoju ruchu ludowego był czołową postacią, ale pozosta</w:t>
        <w:softHyphen/>
        <w:t>wał raczej w cieniu, co wynikało z jego usposobienia.</w:t>
      </w:r>
    </w:p>
    <w:p>
      <w:pPr>
        <w:pStyle w:val="Style36"/>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Dziś już chyba najbardziej niechętni ruchowi ludowemu mu</w:t>
        <w:softHyphen/>
        <w:t>szą przyznać, iż obecna postawa chłopa polskiego budzi szacunek i podziw nie tylko ogółu Polaków, ale i obcych. Jest to wyni</w:t>
        <w:softHyphen/>
        <w:t>kiem pracy takich działaczy jak Bogusławski. Jego śmierć reży</w:t>
        <w:softHyphen/>
        <w:t>mowe ZSL skwitowało krótką notatką w prasie. Zasłużył sobie, aby na emigracji przypomnieć jego działalność.</w:t>
      </w:r>
    </w:p>
    <w:p>
      <w:pPr>
        <w:pStyle w:val="Style36"/>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Urodził się w chłopskiej rodzinie we wsi Biedaków powiatu Piotrków. Po skończeniu seminarium nauczycielskiego w 1907 r. przez pięć lat był nauczycielem na wsi. Od młodości wychowany na tajnym piśmie „Polak” w idei niepodległościowej i demokra</w:t>
        <w:softHyphen/>
        <w:t>tycznej, wierny tym zasadom związał się w pracy politycznej z secesją Stronnictwa Narodowo-Demokratycznego, która kontynu</w:t>
        <w:softHyphen/>
        <w:t>owała dawny jego kierunek, zmieniony pod wpływem Romana Dmowskiego. Chcąc się poświęcić pracy dla ludu, w 1912 roku jedzie do Krakowa, co wówczas dla młodzieńca ze wsi było wyprawą „zagranicę”, i przed samą wojną kończy Polską Szkołę Nauk Politycznych, prowadzoną na wysokim poziomie przez sławnego prawnika Michała Rostworowskiego i profesorów Wszechnicy Jagiellońskiej, dającą dobre przygotowanie dla dzia</w:t>
        <w:softHyphen/>
        <w:t>łacza politycznego.</w:t>
      </w:r>
    </w:p>
    <w:p>
      <w:pPr>
        <w:pStyle w:val="Style36"/>
        <w:keepNext w:val="0"/>
        <w:keepLines w:val="0"/>
        <w:widowControl w:val="0"/>
        <w:shd w:val="clear" w:color="auto" w:fill="auto"/>
        <w:bidi w:val="0"/>
        <w:spacing w:before="0" w:after="180" w:line="226" w:lineRule="auto"/>
        <w:ind w:left="0" w:right="0"/>
        <w:jc w:val="both"/>
      </w:pPr>
      <w:r>
        <w:rPr>
          <w:color w:val="000000"/>
          <w:spacing w:val="0"/>
          <w:w w:val="100"/>
          <w:position w:val="0"/>
          <w:shd w:val="clear" w:color="auto" w:fill="auto"/>
          <w:lang w:val="pl-PL" w:eastAsia="pl-PL" w:bidi="pl-PL"/>
        </w:rPr>
        <w:t>Bogusławski należał do najbliższych współpracowników</w:t>
      </w:r>
    </w:p>
    <w:p>
      <w:pPr>
        <w:pStyle w:val="Style21"/>
        <w:keepNext w:val="0"/>
        <w:keepLines w:val="0"/>
        <w:widowControl w:val="0"/>
        <w:shd w:val="clear" w:color="auto" w:fill="auto"/>
        <w:bidi w:val="0"/>
        <w:spacing w:before="0" w:after="0" w:line="216" w:lineRule="auto"/>
        <w:ind w:left="0" w:right="0" w:firstLine="380"/>
        <w:jc w:val="both"/>
        <w:sectPr>
          <w:headerReference w:type="default" r:id="rId86"/>
          <w:footerReference w:type="default" r:id="rId87"/>
          <w:headerReference w:type="even" r:id="rId88"/>
          <w:footerReference w:type="even" r:id="rId89"/>
          <w:footnotePr>
            <w:pos w:val="pageBottom"/>
            <w:numFmt w:val="decimal"/>
            <w:numRestart w:val="continuous"/>
          </w:footnotePr>
          <w:pgSz w:w="6714" w:h="11385"/>
          <w:pgMar w:top="938" w:left="389" w:right="385" w:bottom="586" w:header="510" w:footer="158" w:gutter="0"/>
          <w:pgNumType w:start="544"/>
          <w:cols w:space="720"/>
          <w:noEndnote/>
          <w:rtlGutter w:val="0"/>
          <w:docGrid w:linePitch="360"/>
        </w:sectPr>
      </w:pPr>
      <w:r>
        <w:rPr>
          <w:b/>
          <w:bCs/>
          <w:i/>
          <w:iCs/>
          <w:color w:val="000000"/>
          <w:spacing w:val="0"/>
          <w:w w:val="100"/>
          <w:position w:val="0"/>
          <w:shd w:val="clear" w:color="auto" w:fill="auto"/>
          <w:lang w:val="pl-PL" w:eastAsia="pl-PL" w:bidi="pl-PL"/>
        </w:rPr>
        <w:t>Materiały zamieszczane w tym dziale drukowane są na odpowiedzialność autorów i nie są wyrazem poglądów Redakcji.</w:t>
      </w:r>
    </w:p>
    <w:p>
      <w:pPr>
        <w:pStyle w:val="Style36"/>
        <w:keepNext w:val="0"/>
        <w:keepLines w:val="0"/>
        <w:widowControl w:val="0"/>
        <w:shd w:val="clear" w:color="auto" w:fill="auto"/>
        <w:bidi w:val="0"/>
        <w:spacing w:before="0" w:after="40" w:line="226" w:lineRule="auto"/>
        <w:ind w:left="0" w:right="0" w:firstLine="0"/>
        <w:jc w:val="both"/>
      </w:pPr>
      <w:r>
        <w:rPr>
          <w:color w:val="000000"/>
          <w:spacing w:val="0"/>
          <w:w w:val="100"/>
          <w:position w:val="0"/>
          <w:shd w:val="clear" w:color="auto" w:fill="auto"/>
          <w:lang w:val="pl-PL" w:eastAsia="pl-PL" w:bidi="pl-PL"/>
        </w:rPr>
        <w:t>Aleksandra Zawadzkiego (Prokopa) dopóki ten nie związał się z prusofilską polityką, pisuje do jawnych i tajnych organów Na</w:t>
        <w:softHyphen/>
        <w:t>rodowego Związku Chłopskiego jak: „Lud Polski”, „Drużyna” oraz „Polska”, która kontynuuje tajnie ideę dawnego „Polaka”. Współpracuje też z pismem secesji „Tygodnik Polski”.</w:t>
      </w:r>
    </w:p>
    <w:p>
      <w:pPr>
        <w:pStyle w:val="Style36"/>
        <w:keepNext w:val="0"/>
        <w:keepLines w:val="0"/>
        <w:widowControl w:val="0"/>
        <w:shd w:val="clear" w:color="auto" w:fill="auto"/>
        <w:bidi w:val="0"/>
        <w:spacing w:before="0" w:after="40" w:line="226" w:lineRule="auto"/>
        <w:ind w:left="0" w:right="0" w:firstLine="460"/>
        <w:jc w:val="both"/>
      </w:pPr>
      <w:r>
        <w:rPr>
          <w:color w:val="000000"/>
          <w:spacing w:val="0"/>
          <w:w w:val="100"/>
          <w:position w:val="0"/>
          <w:shd w:val="clear" w:color="auto" w:fill="auto"/>
          <w:lang w:val="pl-PL" w:eastAsia="pl-PL" w:bidi="pl-PL"/>
        </w:rPr>
        <w:t>Wojna zmienia charakter jego pracy. Z ramienia Konfedera</w:t>
        <w:softHyphen/>
        <w:t>cji Polskiej (taką nazwę przyjęła secesja ND popierająca Dru</w:t>
        <w:softHyphen/>
        <w:t>żyny Strzeleckie) objął bardzo ciężką jak również i niebezpiecz</w:t>
        <w:softHyphen/>
        <w:t>ną w czasie wojny funkcję objazdowca po Polsce, aby organizo</w:t>
        <w:softHyphen/>
        <w:t>wać siły niepodległościowe i poparcie dla Legionów i POW. Cięż</w:t>
        <w:softHyphen/>
        <w:t>ką, gdyż nastroje ówczesne nie były sprzyjające. Na terenie jed</w:t>
        <w:softHyphen/>
        <w:t>nak Lubelszczyzny były one inne. Tu przez szereg miesięcy do zajęcia Lublina krążyliśmy po tych samych terenach w tej sa</w:t>
        <w:softHyphen/>
        <w:t>mej sprawie, wcale się nie znając do czasu wkroczenia Legionów w lipcu 1915 roku. On w środowisku społecznie umiarkowanych, ja zaś wśród Zaraniarzy, PPS i Związku Chłopskiego.</w:t>
      </w:r>
    </w:p>
    <w:p>
      <w:pPr>
        <w:pStyle w:val="Style36"/>
        <w:keepNext w:val="0"/>
        <w:keepLines w:val="0"/>
        <w:widowControl w:val="0"/>
        <w:shd w:val="clear" w:color="auto" w:fill="auto"/>
        <w:bidi w:val="0"/>
        <w:spacing w:before="0" w:after="40" w:line="226" w:lineRule="auto"/>
        <w:ind w:left="0" w:right="0" w:firstLine="460"/>
        <w:jc w:val="both"/>
      </w:pPr>
      <w:r>
        <w:rPr>
          <w:color w:val="000000"/>
          <w:spacing w:val="0"/>
          <w:w w:val="100"/>
          <w:position w:val="0"/>
          <w:shd w:val="clear" w:color="auto" w:fill="auto"/>
          <w:lang w:val="pl-PL" w:eastAsia="pl-PL" w:bidi="pl-PL"/>
        </w:rPr>
        <w:t>Od momentu uwolnienia Lublina staje do pracy prasowej. Redaguje szereg wydawnictw oraz tygodnik „Polska Ludowa” wraz z Jadwigą Marcinowską (wybitną działaczką niepodległo</w:t>
        <w:softHyphen/>
        <w:t>ściową, literatką, tłumaczką z angielskiego książki „Przeminęło z wiatrem”), a później z Marią Dąbrowską. Następnie przez lata 1917-18 jest redaktorem „Wyzwolenia” w Warszawie. To jedyne w tym czasie niepodległościowe pismo ludowe w byłym zaborze rosyjskim, jako organ PSL przechodziło kryzys finansowy, gdyż zwycięstwa niemieckie i walki orientacyjne osłabiały nastroje niepodległościowe, toteż pismo chłopskie, oparte tylko na prenu</w:t>
        <w:softHyphen/>
        <w:t>meracie, nie mogło się utrzymać. Stronnictwo byłoby zmuszone je zawiesić, gdyby nie upór i ofiarna praca Bogusławskiego i jego żony, którym zawdzięczaliśmy utrzymanie gazety.</w:t>
      </w:r>
    </w:p>
    <w:p>
      <w:pPr>
        <w:pStyle w:val="Style36"/>
        <w:keepNext w:val="0"/>
        <w:keepLines w:val="0"/>
        <w:widowControl w:val="0"/>
        <w:shd w:val="clear" w:color="auto" w:fill="auto"/>
        <w:bidi w:val="0"/>
        <w:spacing w:before="0" w:after="40" w:line="226" w:lineRule="auto"/>
        <w:ind w:left="0" w:right="0" w:firstLine="400"/>
        <w:jc w:val="both"/>
      </w:pPr>
      <w:r>
        <w:rPr>
          <w:color w:val="000000"/>
          <w:spacing w:val="0"/>
          <w:w w:val="100"/>
          <w:position w:val="0"/>
          <w:shd w:val="clear" w:color="auto" w:fill="auto"/>
          <w:lang w:val="pl-PL" w:eastAsia="pl-PL" w:bidi="pl-PL"/>
        </w:rPr>
        <w:t>Jako redaktor miał takt, tak niezbędny w tych trudnych czasach różnorodnych orientacji, zwłaszcza, że PSL składało się z kilku członów różnego światopoglądu — od byłych ND-ków do Zaraniarzy. Rozpoczynająca się walka kleru z nowym i roz</w:t>
        <w:softHyphen/>
        <w:t>wijającym się chłopskim stronnictwem wymagała z naszej strony odpowiedniej odprawy, takiej, aby nie zrażać nieuświadomionej jeszcze masy chłopskiej. Bogusławski umiał utrzymać właściwą postawę.</w:t>
      </w:r>
    </w:p>
    <w:p>
      <w:pPr>
        <w:pStyle w:val="Style36"/>
        <w:keepNext w:val="0"/>
        <w:keepLines w:val="0"/>
        <w:widowControl w:val="0"/>
        <w:shd w:val="clear" w:color="auto" w:fill="auto"/>
        <w:bidi w:val="0"/>
        <w:spacing w:before="0" w:after="40" w:line="226" w:lineRule="auto"/>
        <w:ind w:left="0" w:right="0" w:firstLine="400"/>
        <w:jc w:val="both"/>
      </w:pPr>
      <w:r>
        <w:rPr>
          <w:color w:val="000000"/>
          <w:spacing w:val="0"/>
          <w:w w:val="100"/>
          <w:position w:val="0"/>
          <w:shd w:val="clear" w:color="auto" w:fill="auto"/>
          <w:lang w:val="pl-PL" w:eastAsia="pl-PL" w:bidi="pl-PL"/>
        </w:rPr>
        <w:t>Brał udział we wszystkich poczynaniach PSL-Wyzwolenie. On należał do pierwszych jego założycieli, On redagował pierwszy program stronnictwa i referował go na pierwszym zjeździe Lublinie w czerwcu 1916 r., On występował w różnych ważnych spotkaniach międzypartyjnych. W czerwcu 1918 roku na zjeździe inteligencji ludowej w Krakowie referował stanowisko PSL-Wy- zwolenia, a później w Krakowie we wrześniu tegoż roku przy udziale W. Witosa, Tetmajera i innych referował zagadnienie zjed</w:t>
        <w:softHyphen/>
        <w:t>noczenia ruchu ludowego. Należał do tej kategorii działaczy poli</w:t>
        <w:softHyphen/>
        <w:t>tycznych sprzed pierwszej wojny światowej, których do dzia</w:t>
        <w:softHyphen/>
        <w:t>łalności politycznej skłaniały wyłącznie ideowe pobudki, chociaż nie mieli usposobienia i upodobania do ścisłej akcji politycznej.</w:t>
      </w:r>
      <w:r>
        <w:br w:type="page"/>
      </w:r>
    </w:p>
    <w:p>
      <w:pPr>
        <w:pStyle w:val="Style36"/>
        <w:keepNext w:val="0"/>
        <w:keepLines w:val="0"/>
        <w:widowControl w:val="0"/>
        <w:shd w:val="clear" w:color="auto" w:fill="auto"/>
        <w:bidi w:val="0"/>
        <w:spacing w:before="0" w:after="60" w:line="233" w:lineRule="auto"/>
        <w:ind w:left="0" w:right="0" w:firstLine="160"/>
        <w:jc w:val="both"/>
      </w:pPr>
      <w:r>
        <w:rPr>
          <w:color w:val="000000"/>
          <w:spacing w:val="0"/>
          <w:w w:val="100"/>
          <w:position w:val="0"/>
          <w:shd w:val="clear" w:color="auto" w:fill="auto"/>
          <w:lang w:val="pl-PL" w:eastAsia="pl-PL" w:bidi="pl-PL"/>
        </w:rPr>
        <w:t>Jego zainteresowania to publicystyka, sprawy gospodarcze, samo</w:t>
        <w:softHyphen/>
        <w:t>rządowe i młodzieżowe.</w:t>
      </w:r>
    </w:p>
    <w:p>
      <w:pPr>
        <w:pStyle w:val="Style36"/>
        <w:keepNext w:val="0"/>
        <w:keepLines w:val="0"/>
        <w:widowControl w:val="0"/>
        <w:shd w:val="clear" w:color="auto" w:fill="auto"/>
        <w:bidi w:val="0"/>
        <w:spacing w:before="0" w:after="60" w:line="226" w:lineRule="auto"/>
        <w:ind w:left="0" w:right="0" w:firstLine="480"/>
        <w:jc w:val="both"/>
      </w:pPr>
      <w:r>
        <w:rPr>
          <w:color w:val="000000"/>
          <w:spacing w:val="0"/>
          <w:w w:val="100"/>
          <w:position w:val="0"/>
          <w:shd w:val="clear" w:color="auto" w:fill="auto"/>
          <w:lang w:val="pl-PL" w:eastAsia="pl-PL" w:bidi="pl-PL"/>
        </w:rPr>
        <w:t>Toteż już w Sejmie Ustawodawczym, do którego wszedł, oraz w następnych poświęcił się głównie sprawom swych upodo</w:t>
        <w:softHyphen/>
        <w:t>bań i zdolności, wchodząc do odpowiednich komisji. Tak samo w późniejszych latach po wyjściu z sejmu redagował tygodnik „Samorząd”, pracując we władzach Zarządu Związku Sejmików.</w:t>
      </w:r>
    </w:p>
    <w:p>
      <w:pPr>
        <w:pStyle w:val="Style36"/>
        <w:keepNext w:val="0"/>
        <w:keepLines w:val="0"/>
        <w:widowControl w:val="0"/>
        <w:shd w:val="clear" w:color="auto" w:fill="auto"/>
        <w:bidi w:val="0"/>
        <w:spacing w:before="0" w:after="60" w:line="226" w:lineRule="auto"/>
        <w:ind w:left="0" w:right="0" w:firstLine="480"/>
        <w:jc w:val="both"/>
      </w:pPr>
      <w:r>
        <w:rPr>
          <w:color w:val="000000"/>
          <w:spacing w:val="0"/>
          <w:w w:val="100"/>
          <w:position w:val="0"/>
          <w:shd w:val="clear" w:color="auto" w:fill="auto"/>
          <w:lang w:val="pl-PL" w:eastAsia="pl-PL" w:bidi="pl-PL"/>
        </w:rPr>
        <w:t>Ale gdy przyszły dla ruchu ludowego chwile ciężkie, gdy sana</w:t>
        <w:softHyphen/>
        <w:t>cyjne rządy przed wyborami 1935 r. chciały ostatecznie rozbić ruch ludowy i terrorem oraz obietnicami spowodowały zdradę tej miary działaczy jak Maksymilian Malinowski, Jan Woźnicki, Mi</w:t>
        <w:softHyphen/>
        <w:t>chał Róg — Bogusławski jeden z pierwszych stanął przy działa</w:t>
        <w:softHyphen/>
        <w:t>czach wiernych idei ludowej. W odtworzonych władzach SL bie- rze czynny udział, chociaż mógł mieć obawy, iż „długie ręce” rzą</w:t>
        <w:softHyphen/>
        <w:t>dowe mogą odebrać mu warsztat pracy i pozbawić środków do życia.</w:t>
      </w:r>
    </w:p>
    <w:p>
      <w:pPr>
        <w:pStyle w:val="Style36"/>
        <w:keepNext w:val="0"/>
        <w:keepLines w:val="0"/>
        <w:widowControl w:val="0"/>
        <w:shd w:val="clear" w:color="auto" w:fill="auto"/>
        <w:bidi w:val="0"/>
        <w:spacing w:before="0" w:after="60" w:line="226" w:lineRule="auto"/>
        <w:ind w:left="0" w:right="0" w:firstLine="480"/>
        <w:jc w:val="both"/>
      </w:pPr>
      <w:r>
        <w:rPr>
          <w:color w:val="000000"/>
          <w:spacing w:val="0"/>
          <w:w w:val="100"/>
          <w:position w:val="0"/>
          <w:shd w:val="clear" w:color="auto" w:fill="auto"/>
          <w:lang w:val="pl-PL" w:eastAsia="pl-PL" w:bidi="pl-PL"/>
        </w:rPr>
        <w:t>I znów nowy okres pracy w czasie wojny. Konspiracja i udział w zmaganiach z najazdem niemieckim w ramach ruchu ludowego.</w:t>
      </w:r>
    </w:p>
    <w:p>
      <w:pPr>
        <w:pStyle w:val="Style36"/>
        <w:keepNext w:val="0"/>
        <w:keepLines w:val="0"/>
        <w:widowControl w:val="0"/>
        <w:shd w:val="clear" w:color="auto" w:fill="auto"/>
        <w:bidi w:val="0"/>
        <w:spacing w:before="0" w:after="60" w:line="226" w:lineRule="auto"/>
        <w:ind w:left="0" w:right="0" w:firstLine="480"/>
        <w:jc w:val="both"/>
      </w:pPr>
      <w:r>
        <w:rPr>
          <w:color w:val="000000"/>
          <w:spacing w:val="0"/>
          <w:w w:val="100"/>
          <w:position w:val="0"/>
          <w:shd w:val="clear" w:color="auto" w:fill="auto"/>
          <w:lang w:val="pl-PL" w:eastAsia="pl-PL" w:bidi="pl-PL"/>
        </w:rPr>
        <w:t>Wreszcie przyszedł nowy okres próby charakterów w latach 1945-47. Gdy komunistyczne rządy w Polsce, przerażone rozwo</w:t>
        <w:softHyphen/>
        <w:t>jem i potęgą PSL, rozpoczęły walkę nie przebierającą w środ</w:t>
        <w:softHyphen/>
        <w:t>kach: nadużycia wyborcze, aresztowania, napady, skrytobójcze morderstwa wybitnych działaczy ludowych — odpadali słabsi. Bogusławski trwał. Po mnie objął Wydział Prasy i Propagandy PSL, chociaż był świadom, iż jest w przedsionku do więzienia. Po wyjściu z więzienia wrócił do pracy. A po zlikwidowaniu PSL-u usunął się od polityki i pisał pamiętnik. Dopiero po tzw. październiku, w tych jak zdawało się zmienionych stosunkach, wziął udział w pracy ściśle rzeczowej w Zakładzie Historii Ru</w:t>
        <w:softHyphen/>
        <w:t>chu Ludowego.</w:t>
      </w:r>
    </w:p>
    <w:p>
      <w:pPr>
        <w:pStyle w:val="Style36"/>
        <w:keepNext w:val="0"/>
        <w:keepLines w:val="0"/>
        <w:widowControl w:val="0"/>
        <w:shd w:val="clear" w:color="auto" w:fill="auto"/>
        <w:bidi w:val="0"/>
        <w:spacing w:before="0" w:after="60" w:line="226" w:lineRule="auto"/>
        <w:ind w:left="0" w:right="0"/>
        <w:jc w:val="both"/>
      </w:pPr>
      <w:r>
        <w:rPr>
          <w:color w:val="000000"/>
          <w:spacing w:val="0"/>
          <w:w w:val="100"/>
          <w:position w:val="0"/>
          <w:shd w:val="clear" w:color="auto" w:fill="auto"/>
          <w:lang w:val="pl-PL" w:eastAsia="pl-PL" w:bidi="pl-PL"/>
        </w:rPr>
        <w:t>Archiwum ZSL ma pamiętnik Aleksandra Bogusławskiego bardzo obszerny obejmujący lata od 1894 do 1939. Wydawane przez ZSL od 1959 „Roczniki Dziejów Ruchu Ludowego” w dwóch pierwszych rocznikach podały cząstkę jego pracy według syste</w:t>
        <w:softHyphen/>
        <w:t>mu przyjętego przez reżym, zaopatrując licznymi przypisami, nieraz wypaczającymi tekst pamiętnikarza. Wyławiają ustępy dla siebie przydatne, opuszczając niewygodne. A mimo to, w tym co zamieszczono w „Rocznikach”, nie ma ani jednego zwrotu, który byłby ukłonem w stronę reżymu, co z różnych względów sto</w:t>
        <w:softHyphen/>
        <w:t>sują dziś piszący w Polsce. Ale wobec pogarszających się sto</w:t>
        <w:softHyphen/>
        <w:t>sunków wydawniczych w Polsce od dwóch lat już przerwano dru</w:t>
        <w:softHyphen/>
        <w:t>kowanie pamiętników Bogusławskiego, tak jak uczyniono to z pa</w:t>
        <w:softHyphen/>
        <w:t>miętnikami Wincentego Witosa.</w:t>
      </w:r>
    </w:p>
    <w:p>
      <w:pPr>
        <w:pStyle w:val="Style36"/>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Jak się można zorientować ta obszerna praca Bogusław</w:t>
        <w:softHyphen/>
        <w:t>skiego nie jest zwykłym tylko pamiętnikiem, ale również historią ruchu ludowego, w pierwszym rzędzie b. zaboru rosyjskiego. Jest on jednym z kilku tylko osób, które znały te zagadnienia dokład</w:t>
        <w:softHyphen/>
        <w:br w:type="page"/>
      </w:r>
      <w:r>
        <w:rPr>
          <w:color w:val="000000"/>
          <w:spacing w:val="0"/>
          <w:w w:val="100"/>
          <w:position w:val="0"/>
          <w:shd w:val="clear" w:color="auto" w:fill="auto"/>
          <w:lang w:val="pl-PL" w:eastAsia="pl-PL" w:bidi="pl-PL"/>
        </w:rPr>
        <w:t>nie, a ponadto jako redaktor szeregu pism ludowych zebrał do- kumentarny materiał drukowany.</w:t>
      </w:r>
    </w:p>
    <w:p>
      <w:pPr>
        <w:pStyle w:val="Style36"/>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Nie wątpię, iż przyszłe pokolenia będą ciekawe dziejów chłopskich w okresie ich walki o Polskę niepodległą i prawdzi</w:t>
        <w:softHyphen/>
        <w:t>wie ludową. Aleksander Bogusławski zostawił spuściznę bogatą. Oby się tylko dochowała!</w:t>
      </w:r>
    </w:p>
    <w:p>
      <w:pPr>
        <w:pStyle w:val="Style36"/>
        <w:keepNext w:val="0"/>
        <w:keepLines w:val="0"/>
        <w:widowControl w:val="0"/>
        <w:shd w:val="clear" w:color="auto" w:fill="auto"/>
        <w:bidi w:val="0"/>
        <w:spacing w:before="0" w:after="200"/>
        <w:ind w:left="0" w:right="0" w:firstLine="360"/>
        <w:jc w:val="both"/>
      </w:pPr>
      <w:r>
        <w:rPr>
          <w:color w:val="000000"/>
          <w:spacing w:val="0"/>
          <w:w w:val="100"/>
          <w:position w:val="0"/>
          <w:shd w:val="clear" w:color="auto" w:fill="auto"/>
          <w:lang w:val="pl-PL" w:eastAsia="pl-PL" w:bidi="pl-PL"/>
        </w:rPr>
        <w:t>Cześć Jego pamięci.</w:t>
      </w:r>
    </w:p>
    <w:p>
      <w:pPr>
        <w:pStyle w:val="Style36"/>
        <w:keepNext w:val="0"/>
        <w:keepLines w:val="0"/>
        <w:widowControl w:val="0"/>
        <w:shd w:val="clear" w:color="auto" w:fill="auto"/>
        <w:bidi w:val="0"/>
        <w:spacing w:before="0" w:after="1920"/>
        <w:ind w:left="0" w:right="340" w:firstLine="0"/>
        <w:jc w:val="right"/>
      </w:pPr>
      <w:r>
        <w:rPr>
          <w:i/>
          <w:iCs/>
          <w:color w:val="000000"/>
          <w:spacing w:val="0"/>
          <w:w w:val="100"/>
          <w:position w:val="0"/>
          <w:shd w:val="clear" w:color="auto" w:fill="auto"/>
          <w:lang w:val="pl-PL" w:eastAsia="pl-PL" w:bidi="pl-PL"/>
        </w:rPr>
        <w:t>Kazimierz BAGIŃSKI</w:t>
      </w:r>
    </w:p>
    <w:p>
      <w:pPr>
        <w:pStyle w:val="Style6"/>
        <w:keepNext w:val="0"/>
        <w:keepLines w:val="0"/>
        <w:widowControl w:val="0"/>
        <w:pBdr>
          <w:top w:val="single" w:sz="4" w:space="0" w:color="auto"/>
          <w:left w:val="single" w:sz="4" w:space="0" w:color="auto"/>
          <w:bottom w:val="single" w:sz="4" w:space="0" w:color="auto"/>
          <w:right w:val="single" w:sz="4" w:space="0" w:color="auto"/>
        </w:pBdr>
        <w:shd w:val="clear" w:color="auto" w:fill="auto"/>
        <w:tabs>
          <w:tab w:pos="2201" w:val="left"/>
        </w:tabs>
        <w:bidi w:val="0"/>
        <w:spacing w:before="0" w:after="540" w:line="240" w:lineRule="auto"/>
        <w:ind w:left="0" w:right="0" w:firstLine="160"/>
        <w:jc w:val="both"/>
        <w:rPr>
          <w:sz w:val="24"/>
          <w:szCs w:val="24"/>
        </w:rPr>
      </w:pPr>
      <w:r>
        <w:rPr>
          <w:rFonts w:ascii="Arial" w:eastAsia="Arial" w:hAnsi="Arial" w:cs="Arial"/>
          <w:b/>
          <w:bCs/>
          <w:color w:val="000000"/>
          <w:spacing w:val="0"/>
          <w:w w:val="100"/>
          <w:position w:val="0"/>
          <w:sz w:val="24"/>
          <w:szCs w:val="24"/>
          <w:shd w:val="clear" w:color="auto" w:fill="auto"/>
          <w:lang w:val="pl-PL" w:eastAsia="pl-PL" w:bidi="pl-PL"/>
        </w:rPr>
        <w:t xml:space="preserve">TOM </w:t>
      </w:r>
      <w:r>
        <w:rPr>
          <w:rFonts w:ascii="Arial" w:eastAsia="Arial" w:hAnsi="Arial" w:cs="Arial"/>
          <w:b/>
          <w:bCs/>
          <w:color w:val="000000"/>
          <w:spacing w:val="0"/>
          <w:w w:val="100"/>
          <w:position w:val="0"/>
          <w:sz w:val="24"/>
          <w:szCs w:val="24"/>
          <w:shd w:val="clear" w:color="auto" w:fill="auto"/>
          <w:lang w:val="fr-FR" w:eastAsia="fr-FR" w:bidi="fr-FR"/>
        </w:rPr>
        <w:t>XCIX</w:t>
        <w:tab/>
      </w:r>
      <w:r>
        <w:rPr>
          <w:rFonts w:ascii="Arial" w:eastAsia="Arial" w:hAnsi="Arial" w:cs="Arial"/>
          <w:b/>
          <w:bCs/>
          <w:color w:val="000000"/>
          <w:spacing w:val="0"/>
          <w:w w:val="100"/>
          <w:position w:val="0"/>
          <w:sz w:val="24"/>
          <w:szCs w:val="24"/>
          <w:shd w:val="clear" w:color="auto" w:fill="auto"/>
          <w:lang w:val="pl-PL" w:eastAsia="pl-PL" w:bidi="pl-PL"/>
        </w:rPr>
        <w:t>BIBLIOTEKI “ KULTURY “</w:t>
      </w:r>
    </w:p>
    <w:p>
      <w:pPr>
        <w:pStyle w:val="Style10"/>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500" w:line="240" w:lineRule="auto"/>
        <w:ind w:left="0" w:right="0" w:firstLine="0"/>
        <w:jc w:val="center"/>
      </w:pPr>
      <w:r>
        <w:rPr>
          <w:color w:val="000000"/>
          <w:spacing w:val="0"/>
          <w:w w:val="100"/>
          <w:position w:val="0"/>
          <w:shd w:val="clear" w:color="auto" w:fill="auto"/>
          <w:lang w:val="pl-PL" w:eastAsia="pl-PL" w:bidi="pl-PL"/>
        </w:rPr>
        <w:t>WINCENTY WITOS</w:t>
      </w:r>
    </w:p>
    <w:p>
      <w:pPr>
        <w:pStyle w:val="Style59"/>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320" w:line="240" w:lineRule="auto"/>
        <w:ind w:left="0" w:right="0" w:firstLine="0"/>
        <w:jc w:val="center"/>
        <w:rPr>
          <w:sz w:val="50"/>
          <w:szCs w:val="50"/>
        </w:rPr>
      </w:pPr>
      <w:r>
        <w:rPr>
          <w:b/>
          <w:bCs/>
          <w:smallCaps w:val="0"/>
          <w:color w:val="000000"/>
          <w:spacing w:val="0"/>
          <w:w w:val="100"/>
          <w:position w:val="0"/>
          <w:sz w:val="50"/>
          <w:szCs w:val="50"/>
          <w:shd w:val="clear" w:color="auto" w:fill="auto"/>
          <w:lang w:val="pl-PL" w:eastAsia="pl-PL" w:bidi="pl-PL"/>
        </w:rPr>
        <w:t>MOJE WSPOMNIENIA</w:t>
      </w:r>
    </w:p>
    <w:p>
      <w:pPr>
        <w:pStyle w:val="Style10"/>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600" w:line="240" w:lineRule="auto"/>
        <w:ind w:left="0" w:right="0" w:firstLine="0"/>
        <w:jc w:val="center"/>
      </w:pPr>
      <w:r>
        <w:rPr>
          <w:color w:val="000000"/>
          <w:spacing w:val="0"/>
          <w:w w:val="100"/>
          <w:position w:val="0"/>
          <w:shd w:val="clear" w:color="auto" w:fill="auto"/>
          <w:lang w:val="pl-PL" w:eastAsia="pl-PL" w:bidi="pl-PL"/>
        </w:rPr>
        <w:t>TOM I</w:t>
      </w:r>
    </w:p>
    <w:p>
      <w:pPr>
        <w:pStyle w:val="Style21"/>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200" w:line="293" w:lineRule="auto"/>
        <w:ind w:left="1040" w:right="0" w:firstLine="0"/>
        <w:jc w:val="both"/>
      </w:pPr>
      <w:r>
        <w:rPr>
          <w:color w:val="000000"/>
          <w:spacing w:val="0"/>
          <w:w w:val="100"/>
          <w:position w:val="0"/>
          <w:shd w:val="clear" w:color="auto" w:fill="auto"/>
          <w:lang w:val="pl-PL" w:eastAsia="pl-PL" w:bidi="pl-PL"/>
        </w:rPr>
        <w:t>Już się ukazał i jest rozsyłany subskrybentom.</w:t>
      </w:r>
    </w:p>
    <w:p>
      <w:pPr>
        <w:pStyle w:val="Style21"/>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200" w:line="293" w:lineRule="auto"/>
        <w:ind w:left="160" w:right="0" w:firstLine="340"/>
        <w:jc w:val="both"/>
      </w:pPr>
      <w:r>
        <w:rPr>
          <w:color w:val="000000"/>
          <w:spacing w:val="0"/>
          <w:w w:val="100"/>
          <w:position w:val="0"/>
          <w:shd w:val="clear" w:color="auto" w:fill="auto"/>
          <w:lang w:val="pl-PL" w:eastAsia="pl-PL" w:bidi="pl-PL"/>
        </w:rPr>
        <w:t>Przypominamy, że MOJE WSPOMNIENIA będą w sprzedaży dopiero po ukazaniu się całości Pamiętników.</w:t>
      </w:r>
    </w:p>
    <w:p>
      <w:pPr>
        <w:pStyle w:val="Style21"/>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200" w:line="293" w:lineRule="auto"/>
        <w:ind w:left="0" w:right="0" w:firstLine="500"/>
        <w:jc w:val="both"/>
      </w:pPr>
      <w:r>
        <w:rPr>
          <w:color w:val="000000"/>
          <w:spacing w:val="0"/>
          <w:w w:val="100"/>
          <w:position w:val="0"/>
          <w:shd w:val="clear" w:color="auto" w:fill="auto"/>
          <w:lang w:val="pl-PL" w:eastAsia="pl-PL" w:bidi="pl-PL"/>
        </w:rPr>
        <w:t>Wykaz subskrybentów będzie zamieszczony w tomie Ill-cim.</w:t>
      </w:r>
    </w:p>
    <w:p>
      <w:pPr>
        <w:pStyle w:val="Style21"/>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93" w:lineRule="auto"/>
        <w:ind w:left="0" w:right="0" w:firstLine="0"/>
        <w:jc w:val="center"/>
        <w:sectPr>
          <w:headerReference w:type="default" r:id="rId90"/>
          <w:footerReference w:type="default" r:id="rId91"/>
          <w:headerReference w:type="even" r:id="rId92"/>
          <w:footerReference w:type="even" r:id="rId93"/>
          <w:footnotePr>
            <w:pos w:val="pageBottom"/>
            <w:numFmt w:val="decimal"/>
            <w:numRestart w:val="continuous"/>
          </w:footnotePr>
          <w:pgSz w:w="6714" w:h="11385"/>
          <w:pgMar w:top="938" w:left="389" w:right="385" w:bottom="586" w:header="0" w:footer="3" w:gutter="0"/>
          <w:pgNumType w:start="135"/>
          <w:cols w:space="720"/>
          <w:noEndnote/>
          <w:rtlGutter w:val="0"/>
          <w:docGrid w:linePitch="360"/>
        </w:sectPr>
      </w:pPr>
      <w:r>
        <w:rPr>
          <w:color w:val="000000"/>
          <w:spacing w:val="0"/>
          <w:w w:val="100"/>
          <w:position w:val="0"/>
          <w:shd w:val="clear" w:color="auto" w:fill="auto"/>
          <w:lang w:val="pl-PL" w:eastAsia="pl-PL" w:bidi="pl-PL"/>
        </w:rPr>
        <w:t>Tom I-szy zawiera 356 stron.</w:t>
      </w:r>
    </w:p>
    <w:p>
      <w:pPr>
        <w:pStyle w:val="Style66"/>
        <w:keepNext/>
        <w:keepLines/>
        <w:widowControl w:val="0"/>
        <w:shd w:val="clear" w:color="auto" w:fill="auto"/>
        <w:bidi w:val="0"/>
        <w:spacing w:before="0" w:after="1080" w:line="240" w:lineRule="auto"/>
        <w:ind w:left="2420" w:right="0" w:firstLine="0"/>
        <w:jc w:val="left"/>
      </w:pPr>
      <w:bookmarkStart w:id="37" w:name="bookmark37"/>
      <w:bookmarkStart w:id="38" w:name="bookmark38"/>
      <w:r>
        <w:rPr>
          <w:color w:val="000000"/>
          <w:spacing w:val="0"/>
          <w:w w:val="100"/>
          <w:position w:val="0"/>
          <w:shd w:val="clear" w:color="auto" w:fill="auto"/>
          <w:lang w:val="pl-PL" w:eastAsia="pl-PL" w:bidi="pl-PL"/>
        </w:rPr>
        <w:t>Kronika kulturalna</w:t>
      </w:r>
      <w:bookmarkEnd w:id="37"/>
      <w:bookmarkEnd w:id="38"/>
    </w:p>
    <w:p>
      <w:pPr>
        <w:pStyle w:val="Style76"/>
        <w:keepNext/>
        <w:keepLines/>
        <w:widowControl w:val="0"/>
        <w:shd w:val="clear" w:color="auto" w:fill="auto"/>
        <w:bidi w:val="0"/>
        <w:spacing w:before="0" w:after="740" w:line="240" w:lineRule="auto"/>
        <w:ind w:left="0" w:right="0" w:firstLine="0"/>
        <w:jc w:val="left"/>
      </w:pPr>
      <w:r>
        <w:rPr>
          <w:color w:val="000000"/>
          <w:spacing w:val="0"/>
          <w:w w:val="100"/>
          <w:position w:val="0"/>
          <w:shd w:val="clear" w:color="auto" w:fill="auto"/>
          <w:lang w:val="pl-PL" w:eastAsia="pl-PL" w:bidi="pl-PL"/>
        </w:rPr>
        <w:t xml:space="preserve">W </w:t>
      </w:r>
      <w:bookmarkStart w:id="39" w:name="bookmark39"/>
      <w:bookmarkStart w:id="40" w:name="bookmark40"/>
      <w:r>
        <w:rPr>
          <w:color w:val="000000"/>
          <w:spacing w:val="0"/>
          <w:w w:val="100"/>
          <w:position w:val="0"/>
          <w:shd w:val="clear" w:color="auto" w:fill="auto"/>
          <w:lang w:val="pl-PL" w:eastAsia="pl-PL" w:bidi="pl-PL"/>
        </w:rPr>
        <w:t>oczach Londynu</w:t>
      </w:r>
      <w:bookmarkEnd w:id="39"/>
      <w:bookmarkEnd w:id="40"/>
    </w:p>
    <w:p>
      <w:pPr>
        <w:pStyle w:val="Style21"/>
        <w:keepNext w:val="0"/>
        <w:keepLines w:val="0"/>
        <w:widowControl w:val="0"/>
        <w:shd w:val="clear" w:color="auto" w:fill="auto"/>
        <w:bidi w:val="0"/>
        <w:spacing w:before="0" w:after="160" w:line="240" w:lineRule="auto"/>
        <w:ind w:left="0" w:right="0" w:firstLine="400"/>
        <w:jc w:val="both"/>
      </w:pPr>
      <w:r>
        <w:rPr>
          <w:color w:val="000000"/>
          <w:spacing w:val="0"/>
          <w:w w:val="100"/>
          <w:position w:val="0"/>
          <w:shd w:val="clear" w:color="auto" w:fill="auto"/>
          <w:lang w:val="pl-PL" w:eastAsia="pl-PL" w:bidi="pl-PL"/>
        </w:rPr>
        <w:t>Z okazji Walnego Dorocznego Zebrania Związku Pisarzy Polskich na Obczyźnie (22.11) ukazał się wykaz członków (z r. 1963). Wersja oficjalna podaje nazwiska i adresy. Nieoficjalna a rozszerzona brzmiałaby j.n.:</w:t>
      </w:r>
    </w:p>
    <w:p>
      <w:pPr>
        <w:pStyle w:val="Style21"/>
        <w:keepNext w:val="0"/>
        <w:keepLines w:val="0"/>
        <w:widowControl w:val="0"/>
        <w:shd w:val="clear" w:color="auto" w:fill="auto"/>
        <w:bidi w:val="0"/>
        <w:spacing w:before="0" w:after="160" w:line="240" w:lineRule="auto"/>
        <w:ind w:left="0" w:right="0" w:firstLine="400"/>
        <w:jc w:val="both"/>
      </w:pPr>
      <w:r>
        <w:rPr>
          <w:color w:val="000000"/>
          <w:spacing w:val="0"/>
          <w:w w:val="100"/>
          <w:position w:val="0"/>
          <w:shd w:val="clear" w:color="auto" w:fill="auto"/>
          <w:lang w:val="pl-PL" w:eastAsia="pl-PL" w:bidi="pl-PL"/>
        </w:rPr>
        <w:t xml:space="preserve">1 ) BALIŃSKI, Stanisław </w:t>
      </w:r>
      <w:r>
        <w:rPr>
          <w:i/>
          <w:iCs/>
          <w:color w:val="000000"/>
          <w:spacing w:val="0"/>
          <w:w w:val="100"/>
          <w:position w:val="0"/>
          <w:shd w:val="clear" w:color="auto" w:fill="auto"/>
          <w:lang w:val="pl-PL" w:eastAsia="pl-PL" w:bidi="pl-PL"/>
        </w:rPr>
        <w:t>(alias</w:t>
      </w:r>
      <w:r>
        <w:rPr>
          <w:color w:val="000000"/>
          <w:spacing w:val="0"/>
          <w:w w:val="100"/>
          <w:position w:val="0"/>
          <w:shd w:val="clear" w:color="auto" w:fill="auto"/>
          <w:lang w:val="pl-PL" w:eastAsia="pl-PL" w:bidi="pl-PL"/>
        </w:rPr>
        <w:t xml:space="preserve"> Staś ), Skamandryta, współpracownik „Wiadomości Literackich” od pierwszego ich numeru, poeta w stanie spo</w:t>
        <w:softHyphen/>
        <w:t>czynku;</w:t>
      </w:r>
    </w:p>
    <w:p>
      <w:pPr>
        <w:pStyle w:val="Style21"/>
        <w:keepNext w:val="0"/>
        <w:keepLines w:val="0"/>
        <w:widowControl w:val="0"/>
        <w:numPr>
          <w:ilvl w:val="0"/>
          <w:numId w:val="19"/>
        </w:numPr>
        <w:shd w:val="clear" w:color="auto" w:fill="auto"/>
        <w:tabs>
          <w:tab w:pos="644" w:val="left"/>
        </w:tabs>
        <w:bidi w:val="0"/>
        <w:spacing w:before="0" w:after="160" w:line="240" w:lineRule="auto"/>
        <w:ind w:left="0" w:right="0" w:firstLine="400"/>
        <w:jc w:val="both"/>
      </w:pPr>
      <w:r>
        <w:rPr>
          <w:color w:val="000000"/>
          <w:spacing w:val="0"/>
          <w:w w:val="100"/>
          <w:position w:val="0"/>
          <w:shd w:val="clear" w:color="auto" w:fill="auto"/>
          <w:lang w:val="pl-PL" w:eastAsia="pl-PL" w:bidi="pl-PL"/>
        </w:rPr>
        <w:t xml:space="preserve">BĄCZKOWSKA, Irena, wynalazek </w:t>
      </w:r>
      <w:r>
        <w:rPr>
          <w:color w:val="000000"/>
          <w:spacing w:val="0"/>
          <w:w w:val="100"/>
          <w:position w:val="0"/>
          <w:shd w:val="clear" w:color="auto" w:fill="auto"/>
          <w:lang w:val="fr-FR" w:eastAsia="fr-FR" w:bidi="fr-FR"/>
        </w:rPr>
        <w:t xml:space="preserve">Xawerego </w:t>
      </w:r>
      <w:r>
        <w:rPr>
          <w:color w:val="000000"/>
          <w:spacing w:val="0"/>
          <w:w w:val="100"/>
          <w:position w:val="0"/>
          <w:shd w:val="clear" w:color="auto" w:fill="auto"/>
          <w:lang w:val="pl-PL" w:eastAsia="pl-PL" w:bidi="pl-PL"/>
        </w:rPr>
        <w:t>Glinki i Mieczysława Grydzewskiego, przedstawicielka ukraińskiego czarnoziemu w literaturze; w rb. wydała „Wróble noce” nakł. Polskiej Fundacji Kulturalnej (sprze</w:t>
        <w:softHyphen/>
        <w:t>dano ponad 1700 egz.) uznana za autorkę najlepszej książki 1963 r. przez gen. Kukiela, Wacława Grubińskiego, Józefa Mackiewicza, Jana Rostwo</w:t>
        <w:softHyphen/>
        <w:t>rowskiego, Stanisława Balińskiego i Juliusza Sakowskiego;</w:t>
      </w:r>
    </w:p>
    <w:p>
      <w:pPr>
        <w:pStyle w:val="Style21"/>
        <w:keepNext w:val="0"/>
        <w:keepLines w:val="0"/>
        <w:widowControl w:val="0"/>
        <w:numPr>
          <w:ilvl w:val="0"/>
          <w:numId w:val="19"/>
        </w:numPr>
        <w:shd w:val="clear" w:color="auto" w:fill="auto"/>
        <w:tabs>
          <w:tab w:pos="640" w:val="left"/>
        </w:tabs>
        <w:bidi w:val="0"/>
        <w:spacing w:before="0" w:after="160" w:line="240" w:lineRule="auto"/>
        <w:ind w:left="0" w:right="0" w:firstLine="400"/>
        <w:jc w:val="both"/>
      </w:pPr>
      <w:r>
        <w:rPr>
          <w:color w:val="000000"/>
          <w:spacing w:val="0"/>
          <w:w w:val="100"/>
          <w:position w:val="0"/>
          <w:shd w:val="clear" w:color="auto" w:fill="auto"/>
          <w:lang w:val="pl-PL" w:eastAsia="pl-PL" w:bidi="pl-PL"/>
        </w:rPr>
        <w:t>BENEDYKT, Stefan, pisarz-kombatant, red. zbioru wspomnień „W 40-Iecie wymarszu Legionów” i szkicu biogr. o Piłsudskim („W</w:t>
      </w:r>
      <w:r>
        <w:rPr>
          <w:color w:val="000000"/>
          <w:spacing w:val="0"/>
          <w:w w:val="100"/>
          <w:position w:val="0"/>
          <w:shd w:val="clear" w:color="auto" w:fill="auto"/>
          <w:vertAlign w:val="superscript"/>
          <w:lang w:val="pl-PL" w:eastAsia="pl-PL" w:bidi="pl-PL"/>
        </w:rPr>
        <w:t>r</w:t>
      </w:r>
      <w:r>
        <w:rPr>
          <w:color w:val="000000"/>
          <w:spacing w:val="0"/>
          <w:w w:val="100"/>
          <w:position w:val="0"/>
          <w:shd w:val="clear" w:color="auto" w:fill="auto"/>
          <w:lang w:val="pl-PL" w:eastAsia="pl-PL" w:bidi="pl-PL"/>
        </w:rPr>
        <w:t xml:space="preserve"> ćwierć</w:t>
        <w:softHyphen/>
        <w:t>wiecze zgonu”) wyd. przez Instytut J. Piłsudskiego w Londynie;</w:t>
      </w:r>
    </w:p>
    <w:p>
      <w:pPr>
        <w:pStyle w:val="Style21"/>
        <w:keepNext w:val="0"/>
        <w:keepLines w:val="0"/>
        <w:widowControl w:val="0"/>
        <w:numPr>
          <w:ilvl w:val="0"/>
          <w:numId w:val="19"/>
        </w:numPr>
        <w:shd w:val="clear" w:color="auto" w:fill="auto"/>
        <w:tabs>
          <w:tab w:pos="644" w:val="left"/>
        </w:tabs>
        <w:bidi w:val="0"/>
        <w:spacing w:before="0" w:after="160" w:line="240" w:lineRule="auto"/>
        <w:ind w:left="0" w:right="0" w:firstLine="400"/>
        <w:jc w:val="both"/>
      </w:pPr>
      <w:r>
        <w:rPr>
          <w:color w:val="000000"/>
          <w:spacing w:val="0"/>
          <w:w w:val="100"/>
          <w:position w:val="0"/>
          <w:shd w:val="clear" w:color="auto" w:fill="auto"/>
          <w:lang w:val="pl-PL" w:eastAsia="pl-PL" w:bidi="pl-PL"/>
        </w:rPr>
        <w:t>BILLATOWICZ, Jan, Sarmata niedotknięty miazmatami Londynu, wierny syn Tarnowa (por. „Książeczka”) — żołnierz, katolik, polityk, pu</w:t>
        <w:softHyphen/>
        <w:t xml:space="preserve">blicysta, podróżnik, redaktor, pisarz. Prelegent radiowy. W rb. wyda nakł. </w:t>
      </w:r>
      <w:r>
        <w:rPr>
          <w:color w:val="000000"/>
          <w:spacing w:val="0"/>
          <w:w w:val="100"/>
          <w:position w:val="0"/>
          <w:shd w:val="clear" w:color="auto" w:fill="auto"/>
          <w:lang w:val="fr-FR" w:eastAsia="fr-FR" w:bidi="fr-FR"/>
        </w:rPr>
        <w:t xml:space="preserve">„Veritasu” </w:t>
      </w:r>
      <w:r>
        <w:rPr>
          <w:color w:val="000000"/>
          <w:spacing w:val="0"/>
          <w:w w:val="100"/>
          <w:position w:val="0"/>
          <w:shd w:val="clear" w:color="auto" w:fill="auto"/>
          <w:lang w:val="pl-PL" w:eastAsia="pl-PL" w:bidi="pl-PL"/>
        </w:rPr>
        <w:t>„Opowiadania starego kaprala” (zbeletryzowaną wersję wspom</w:t>
        <w:softHyphen/>
        <w:t>nień wojennych);</w:t>
      </w:r>
    </w:p>
    <w:p>
      <w:pPr>
        <w:pStyle w:val="Style21"/>
        <w:keepNext w:val="0"/>
        <w:keepLines w:val="0"/>
        <w:widowControl w:val="0"/>
        <w:numPr>
          <w:ilvl w:val="0"/>
          <w:numId w:val="19"/>
        </w:numPr>
        <w:shd w:val="clear" w:color="auto" w:fill="auto"/>
        <w:tabs>
          <w:tab w:pos="644" w:val="left"/>
        </w:tabs>
        <w:bidi w:val="0"/>
        <w:spacing w:before="0" w:after="160" w:line="240" w:lineRule="auto"/>
        <w:ind w:left="0" w:right="0" w:firstLine="400"/>
        <w:jc w:val="both"/>
      </w:pPr>
      <w:r>
        <w:rPr>
          <w:color w:val="000000"/>
          <w:spacing w:val="0"/>
          <w:w w:val="100"/>
          <w:position w:val="0"/>
          <w:shd w:val="clear" w:color="auto" w:fill="auto"/>
          <w:lang w:val="pl-PL" w:eastAsia="pl-PL" w:bidi="pl-PL"/>
        </w:rPr>
        <w:t>BOGUSŁAWSKA, Anna, autorka powieści pt. „Ludzie walczącej Warszawy” (Zach. Niemcy, 1947); duży dorobek w zakresie metodyki nau</w:t>
        <w:softHyphen/>
        <w:t>czania jęz. polskiego; w serii „Bawię się i czytam” opracowała kilka ksią</w:t>
        <w:softHyphen/>
        <w:t>żeczek dla dzieci polskich wychowujących się poza krajem (wyd. Figaro Press, Londyn);</w:t>
      </w:r>
    </w:p>
    <w:p>
      <w:pPr>
        <w:pStyle w:val="Style21"/>
        <w:keepNext w:val="0"/>
        <w:keepLines w:val="0"/>
        <w:widowControl w:val="0"/>
        <w:numPr>
          <w:ilvl w:val="0"/>
          <w:numId w:val="19"/>
        </w:numPr>
        <w:shd w:val="clear" w:color="auto" w:fill="auto"/>
        <w:tabs>
          <w:tab w:pos="655" w:val="left"/>
        </w:tabs>
        <w:bidi w:val="0"/>
        <w:spacing w:before="0" w:after="160" w:line="240" w:lineRule="auto"/>
        <w:ind w:left="0" w:right="0" w:firstLine="400"/>
        <w:jc w:val="both"/>
        <w:sectPr>
          <w:headerReference w:type="default" r:id="rId94"/>
          <w:footerReference w:type="default" r:id="rId95"/>
          <w:headerReference w:type="even" r:id="rId96"/>
          <w:footerReference w:type="even" r:id="rId97"/>
          <w:footnotePr>
            <w:pos w:val="pageBottom"/>
            <w:numFmt w:val="decimal"/>
            <w:numRestart w:val="continuous"/>
          </w:footnotePr>
          <w:pgSz w:w="6714" w:h="11385"/>
          <w:pgMar w:top="938" w:left="389" w:right="385" w:bottom="586" w:header="510" w:footer="158" w:gutter="0"/>
          <w:pgNumType w:start="548"/>
          <w:cols w:space="720"/>
          <w:noEndnote/>
          <w:rtlGutter w:val="0"/>
          <w:docGrid w:linePitch="360"/>
        </w:sectPr>
      </w:pPr>
      <w:r>
        <w:rPr>
          <w:color w:val="000000"/>
          <w:spacing w:val="0"/>
          <w:w w:val="100"/>
          <w:position w:val="0"/>
          <w:shd w:val="clear" w:color="auto" w:fill="auto"/>
          <w:lang w:val="pl-PL" w:eastAsia="pl-PL" w:bidi="pl-PL"/>
        </w:rPr>
        <w:t>BOHDANOWICZOWA, Zofia, obecnie w Kanadzie (po wielolet</w:t>
        <w:softHyphen/>
        <w:t>nim pobycie w walijskim osiedlu polskim w Penrhos), poetka i powieścio</w:t>
        <w:softHyphen/>
        <w:t>pisarka. Tom wybranych jej wierszy pt. „Ziemia miłości” wydała londyń</w:t>
        <w:softHyphen/>
        <w:t>ska Społeczność Akademicka Uniw. Stefana Batorego w Wilnie; przedwojen-</w:t>
      </w:r>
    </w:p>
    <w:p>
      <w:pPr>
        <w:pStyle w:val="Style21"/>
        <w:keepNext w:val="0"/>
        <w:keepLines w:val="0"/>
        <w:widowControl w:val="0"/>
        <w:shd w:val="clear" w:color="auto" w:fill="auto"/>
        <w:bidi w:val="0"/>
        <w:spacing w:before="0" w:after="160" w:line="240" w:lineRule="auto"/>
        <w:ind w:left="0" w:right="0" w:firstLine="0"/>
        <w:jc w:val="both"/>
      </w:pPr>
      <w:r>
        <w:rPr>
          <w:color w:val="000000"/>
          <w:spacing w:val="0"/>
          <w:w w:val="100"/>
          <w:position w:val="0"/>
          <w:shd w:val="clear" w:color="auto" w:fill="auto"/>
          <w:lang w:val="pl-PL" w:eastAsia="pl-PL" w:bidi="pl-PL"/>
        </w:rPr>
        <w:t xml:space="preserve">ną powieść „Droga do Daugiel” przedrukował w r. 1955 </w:t>
      </w:r>
      <w:r>
        <w:rPr>
          <w:color w:val="000000"/>
          <w:spacing w:val="0"/>
          <w:w w:val="100"/>
          <w:position w:val="0"/>
          <w:shd w:val="clear" w:color="auto" w:fill="auto"/>
          <w:lang w:val="fr-FR" w:eastAsia="fr-FR" w:bidi="fr-FR"/>
        </w:rPr>
        <w:t xml:space="preserve">„Veritas”. </w:t>
      </w:r>
      <w:r>
        <w:rPr>
          <w:color w:val="000000"/>
          <w:spacing w:val="0"/>
          <w:w w:val="100"/>
          <w:position w:val="0"/>
          <w:shd w:val="clear" w:color="auto" w:fill="auto"/>
          <w:lang w:val="pl-PL" w:eastAsia="pl-PL" w:bidi="pl-PL"/>
        </w:rPr>
        <w:t>Autor</w:t>
        <w:softHyphen/>
        <w:t>ka licznych słuchowisk radiowych. W zimowym zeszycie nowojorskich „Te</w:t>
        <w:softHyphen/>
        <w:t xml:space="preserve">matów” doskonałe przekłady wierszy Emily Dickinson i Conrada </w:t>
      </w:r>
      <w:r>
        <w:rPr>
          <w:color w:val="000000"/>
          <w:spacing w:val="0"/>
          <w:w w:val="100"/>
          <w:position w:val="0"/>
          <w:shd w:val="clear" w:color="auto" w:fill="auto"/>
          <w:lang w:val="fr-FR" w:eastAsia="fr-FR" w:bidi="fr-FR"/>
        </w:rPr>
        <w:t>Aiken’a.</w:t>
      </w:r>
    </w:p>
    <w:p>
      <w:pPr>
        <w:pStyle w:val="Style21"/>
        <w:keepNext w:val="0"/>
        <w:keepLines w:val="0"/>
        <w:widowControl w:val="0"/>
        <w:numPr>
          <w:ilvl w:val="0"/>
          <w:numId w:val="21"/>
        </w:numPr>
        <w:shd w:val="clear" w:color="auto" w:fill="auto"/>
        <w:tabs>
          <w:tab w:pos="672" w:val="left"/>
        </w:tabs>
        <w:bidi w:val="0"/>
        <w:spacing w:before="0" w:after="160" w:line="240" w:lineRule="auto"/>
        <w:ind w:left="0" w:right="0" w:firstLine="440"/>
        <w:jc w:val="both"/>
      </w:pPr>
      <w:r>
        <w:rPr>
          <w:color w:val="000000"/>
          <w:spacing w:val="0"/>
          <w:w w:val="100"/>
          <w:position w:val="0"/>
          <w:shd w:val="clear" w:color="auto" w:fill="auto"/>
          <w:lang w:val="pl-PL" w:eastAsia="pl-PL" w:bidi="pl-PL"/>
        </w:rPr>
        <w:t>BREGMAN, Aleksander, pisarz i publicysta, prezes Związku Dzien</w:t>
        <w:softHyphen/>
        <w:t>nikarzy, znany i czytany w kraju, coraz częściej drukujący w „The Daily Telegraph” i innych pismach angielskich, niemieckich itp., autor „Dzie</w:t>
        <w:softHyphen/>
        <w:t>jów pustego fotela”. „Najlepszego sojusznika Hitlera” itd. W rb. wyda nakładem Polskiej Fundacji Kulturalnej książkę o Niemczech;</w:t>
      </w:r>
    </w:p>
    <w:p>
      <w:pPr>
        <w:pStyle w:val="Style21"/>
        <w:keepNext w:val="0"/>
        <w:keepLines w:val="0"/>
        <w:widowControl w:val="0"/>
        <w:numPr>
          <w:ilvl w:val="0"/>
          <w:numId w:val="21"/>
        </w:numPr>
        <w:shd w:val="clear" w:color="auto" w:fill="auto"/>
        <w:tabs>
          <w:tab w:pos="672" w:val="left"/>
        </w:tabs>
        <w:bidi w:val="0"/>
        <w:spacing w:before="0" w:after="160" w:line="240" w:lineRule="auto"/>
        <w:ind w:left="0" w:right="0" w:firstLine="440"/>
        <w:jc w:val="both"/>
      </w:pPr>
      <w:r>
        <w:rPr>
          <w:color w:val="000000"/>
          <w:spacing w:val="0"/>
          <w:w w:val="100"/>
          <w:position w:val="0"/>
          <w:shd w:val="clear" w:color="auto" w:fill="auto"/>
          <w:lang w:val="pl-PL" w:eastAsia="pl-PL" w:bidi="pl-PL"/>
        </w:rPr>
        <w:t xml:space="preserve">BRONCEL, Zdzisław, poeta, krytyk literacki i filmowy pożarty przez </w:t>
      </w:r>
      <w:r>
        <w:rPr>
          <w:color w:val="000000"/>
          <w:spacing w:val="0"/>
          <w:w w:val="100"/>
          <w:position w:val="0"/>
          <w:shd w:val="clear" w:color="auto" w:fill="auto"/>
          <w:lang w:val="fr-FR" w:eastAsia="fr-FR" w:bidi="fr-FR"/>
        </w:rPr>
        <w:t xml:space="preserve">Polish Section, </w:t>
      </w:r>
      <w:r>
        <w:rPr>
          <w:color w:val="000000"/>
          <w:spacing w:val="0"/>
          <w:w w:val="100"/>
          <w:position w:val="0"/>
          <w:shd w:val="clear" w:color="auto" w:fill="auto"/>
          <w:lang w:val="pl-PL" w:eastAsia="pl-PL" w:bidi="pl-PL"/>
        </w:rPr>
        <w:t>BBC. Ongiś stały uczestnik dyskusji literackich orga</w:t>
        <w:softHyphen/>
        <w:t>nizowanych przez Związek Pisarzy Polskich na Obczyźnie, dziś — obser</w:t>
        <w:softHyphen/>
        <w:t xml:space="preserve">wator, „splendid </w:t>
      </w:r>
      <w:r>
        <w:rPr>
          <w:color w:val="000000"/>
          <w:spacing w:val="0"/>
          <w:w w:val="100"/>
          <w:position w:val="0"/>
          <w:shd w:val="clear" w:color="auto" w:fill="auto"/>
          <w:lang w:val="fr-FR" w:eastAsia="fr-FR" w:bidi="fr-FR"/>
        </w:rPr>
        <w:t xml:space="preserve">isolation”. </w:t>
      </w:r>
      <w:r>
        <w:rPr>
          <w:color w:val="000000"/>
          <w:spacing w:val="0"/>
          <w:w w:val="100"/>
          <w:position w:val="0"/>
          <w:shd w:val="clear" w:color="auto" w:fill="auto"/>
          <w:lang w:val="pl-PL" w:eastAsia="pl-PL" w:bidi="pl-PL"/>
        </w:rPr>
        <w:t>Możliwość niespodzianek „szufladowych”;</w:t>
      </w:r>
    </w:p>
    <w:p>
      <w:pPr>
        <w:pStyle w:val="Style21"/>
        <w:keepNext w:val="0"/>
        <w:keepLines w:val="0"/>
        <w:widowControl w:val="0"/>
        <w:numPr>
          <w:ilvl w:val="0"/>
          <w:numId w:val="21"/>
        </w:numPr>
        <w:shd w:val="clear" w:color="auto" w:fill="auto"/>
        <w:tabs>
          <w:tab w:pos="673" w:val="left"/>
        </w:tabs>
        <w:bidi w:val="0"/>
        <w:spacing w:before="0" w:after="160" w:line="240" w:lineRule="auto"/>
        <w:ind w:left="0" w:right="0" w:firstLine="440"/>
        <w:jc w:val="both"/>
      </w:pPr>
      <w:r>
        <w:rPr>
          <w:b/>
          <w:bCs/>
          <w:color w:val="000000"/>
          <w:spacing w:val="0"/>
          <w:w w:val="100"/>
          <w:position w:val="0"/>
          <w:sz w:val="16"/>
          <w:szCs w:val="16"/>
          <w:shd w:val="clear" w:color="auto" w:fill="auto"/>
          <w:lang w:val="fr-FR" w:eastAsia="fr-FR" w:bidi="fr-FR"/>
        </w:rPr>
        <w:t xml:space="preserve">BRZÇKOWSKI, </w:t>
      </w:r>
      <w:r>
        <w:rPr>
          <w:color w:val="000000"/>
          <w:spacing w:val="0"/>
          <w:w w:val="100"/>
          <w:position w:val="0"/>
          <w:shd w:val="clear" w:color="auto" w:fill="auto"/>
          <w:lang w:val="pl-PL" w:eastAsia="pl-PL" w:bidi="pl-PL"/>
        </w:rPr>
        <w:t>Jan, ostatnio odkrywany na nowo przez Emigrację, pisarz przyszłości, teoretyk. Zimą — paryski „high-brow”, latem-dyrektor jed</w:t>
        <w:softHyphen/>
        <w:t xml:space="preserve">nego z </w:t>
      </w:r>
      <w:r>
        <w:rPr>
          <w:color w:val="000000"/>
          <w:spacing w:val="0"/>
          <w:w w:val="100"/>
          <w:position w:val="0"/>
          <w:shd w:val="clear" w:color="auto" w:fill="auto"/>
          <w:lang w:val="fr-FR" w:eastAsia="fr-FR" w:bidi="fr-FR"/>
        </w:rPr>
        <w:t xml:space="preserve">Etablissements Thermaux Amélie-Ies-Bains </w:t>
      </w:r>
      <w:r>
        <w:rPr>
          <w:color w:val="000000"/>
          <w:spacing w:val="0"/>
          <w:w w:val="100"/>
          <w:position w:val="0"/>
          <w:shd w:val="clear" w:color="auto" w:fill="auto"/>
          <w:lang w:val="pl-PL" w:eastAsia="pl-PL" w:bidi="pl-PL"/>
        </w:rPr>
        <w:t>(„Pańskie oko konia tu</w:t>
        <w:softHyphen/>
        <w:t>czy”); książka najnowsza: „Życie w czasie”, wybór szkiców o teorii poezji, wyd. przez Oficynę Poetów i Malarzy w Londynie;</w:t>
      </w:r>
    </w:p>
    <w:p>
      <w:pPr>
        <w:pStyle w:val="Style21"/>
        <w:keepNext w:val="0"/>
        <w:keepLines w:val="0"/>
        <w:widowControl w:val="0"/>
        <w:numPr>
          <w:ilvl w:val="0"/>
          <w:numId w:val="21"/>
        </w:numPr>
        <w:shd w:val="clear" w:color="auto" w:fill="auto"/>
        <w:tabs>
          <w:tab w:pos="723" w:val="left"/>
        </w:tabs>
        <w:bidi w:val="0"/>
        <w:spacing w:before="0" w:after="160" w:line="240" w:lineRule="auto"/>
        <w:ind w:left="0" w:right="0" w:firstLine="440"/>
        <w:jc w:val="both"/>
      </w:pPr>
      <w:r>
        <w:rPr>
          <w:color w:val="000000"/>
          <w:spacing w:val="0"/>
          <w:w w:val="100"/>
          <w:position w:val="0"/>
          <w:shd w:val="clear" w:color="auto" w:fill="auto"/>
          <w:lang w:val="pl-PL" w:eastAsia="pl-PL" w:bidi="pl-PL"/>
        </w:rPr>
        <w:t xml:space="preserve">BUDZYŃSKI, Wiktor, zręczny komediopisarz i piosenkarz, (—-te triumfy wojenne i powojenne! —), dziś: Radio Free </w:t>
      </w:r>
      <w:r>
        <w:rPr>
          <w:color w:val="000000"/>
          <w:spacing w:val="0"/>
          <w:w w:val="100"/>
          <w:position w:val="0"/>
          <w:shd w:val="clear" w:color="auto" w:fill="auto"/>
          <w:lang w:val="fr-FR" w:eastAsia="fr-FR" w:bidi="fr-FR"/>
        </w:rPr>
        <w:t xml:space="preserve">Europe, </w:t>
      </w:r>
      <w:r>
        <w:rPr>
          <w:color w:val="000000"/>
          <w:spacing w:val="0"/>
          <w:w w:val="100"/>
          <w:position w:val="0"/>
          <w:shd w:val="clear" w:color="auto" w:fill="auto"/>
          <w:lang w:val="pl-PL" w:eastAsia="pl-PL" w:bidi="pl-PL"/>
        </w:rPr>
        <w:t>Monachium;</w:t>
      </w:r>
    </w:p>
    <w:p>
      <w:pPr>
        <w:pStyle w:val="Style21"/>
        <w:keepNext w:val="0"/>
        <w:keepLines w:val="0"/>
        <w:widowControl w:val="0"/>
        <w:shd w:val="clear" w:color="auto" w:fill="auto"/>
        <w:bidi w:val="0"/>
        <w:spacing w:before="0" w:after="160" w:line="240" w:lineRule="auto"/>
        <w:ind w:left="0" w:right="0" w:firstLine="440"/>
        <w:jc w:val="both"/>
      </w:pPr>
      <w:r>
        <w:rPr>
          <w:color w:val="000000"/>
          <w:spacing w:val="0"/>
          <w:w w:val="100"/>
          <w:position w:val="0"/>
          <w:shd w:val="clear" w:color="auto" w:fill="auto"/>
          <w:lang w:val="pl-PL" w:eastAsia="pl-PL" w:bidi="pl-PL"/>
        </w:rPr>
        <w:t>1) BUJNOWSKI, Józef, prof. PUNO, poeta, krytyk, drukarz. Urodzony pedagog. Odegrał dużą rolę w okresie debiutów młodych poetów z grupy „Kontynentów”. Na Emigracji wydał kilka tomików wierszy, opracował ważne rozdziały „Literatury emigracyjnej” (pod red. T. Terleckiego). Wy</w:t>
        <w:softHyphen/>
        <w:t>głosił ostatnio dwa wykłady publiczne o współczesnej poezji krajowej;</w:t>
      </w:r>
    </w:p>
    <w:p>
      <w:pPr>
        <w:pStyle w:val="Style21"/>
        <w:keepNext w:val="0"/>
        <w:keepLines w:val="0"/>
        <w:widowControl w:val="0"/>
        <w:numPr>
          <w:ilvl w:val="0"/>
          <w:numId w:val="23"/>
        </w:numPr>
        <w:shd w:val="clear" w:color="auto" w:fill="auto"/>
        <w:tabs>
          <w:tab w:pos="716" w:val="left"/>
        </w:tabs>
        <w:bidi w:val="0"/>
        <w:spacing w:before="0" w:after="160" w:line="240" w:lineRule="auto"/>
        <w:ind w:left="0" w:right="0" w:firstLine="440"/>
        <w:jc w:val="both"/>
      </w:pPr>
      <w:r>
        <w:rPr>
          <w:color w:val="000000"/>
          <w:spacing w:val="0"/>
          <w:w w:val="100"/>
          <w:position w:val="0"/>
          <w:shd w:val="clear" w:color="auto" w:fill="auto"/>
          <w:lang w:val="pl-PL" w:eastAsia="pl-PL" w:bidi="pl-PL"/>
        </w:rPr>
        <w:t>CHUDZYNSKI, Edward, pisarz dramatyczny i aktor, autor słu</w:t>
        <w:softHyphen/>
        <w:t>chowisk. W r. 1963 wystawił w „Ognisku” komedię „Łowcy mgły”. Chło</w:t>
        <w:softHyphen/>
        <w:t>pię obiecujące.</w:t>
      </w:r>
    </w:p>
    <w:p>
      <w:pPr>
        <w:pStyle w:val="Style21"/>
        <w:keepNext w:val="0"/>
        <w:keepLines w:val="0"/>
        <w:widowControl w:val="0"/>
        <w:numPr>
          <w:ilvl w:val="0"/>
          <w:numId w:val="23"/>
        </w:numPr>
        <w:shd w:val="clear" w:color="auto" w:fill="auto"/>
        <w:tabs>
          <w:tab w:pos="774" w:val="left"/>
        </w:tabs>
        <w:bidi w:val="0"/>
        <w:spacing w:before="0" w:after="160" w:line="240" w:lineRule="auto"/>
        <w:ind w:left="0" w:right="0" w:firstLine="400"/>
        <w:jc w:val="both"/>
      </w:pPr>
      <w:r>
        <w:rPr>
          <w:color w:val="000000"/>
          <w:spacing w:val="0"/>
          <w:w w:val="100"/>
          <w:position w:val="0"/>
          <w:shd w:val="clear" w:color="auto" w:fill="auto"/>
          <w:lang w:val="pl-PL" w:eastAsia="pl-PL" w:bidi="pl-PL"/>
        </w:rPr>
        <w:t>CONRAD, Benedykt —- inż., tłumacz lit. polskiej na angielski;</w:t>
      </w:r>
    </w:p>
    <w:p>
      <w:pPr>
        <w:pStyle w:val="Style21"/>
        <w:keepNext w:val="0"/>
        <w:keepLines w:val="0"/>
        <w:widowControl w:val="0"/>
        <w:numPr>
          <w:ilvl w:val="0"/>
          <w:numId w:val="23"/>
        </w:numPr>
        <w:shd w:val="clear" w:color="auto" w:fill="auto"/>
        <w:tabs>
          <w:tab w:pos="727" w:val="left"/>
        </w:tabs>
        <w:bidi w:val="0"/>
        <w:spacing w:before="0" w:after="160" w:line="240" w:lineRule="auto"/>
        <w:ind w:left="0" w:right="0" w:firstLine="440"/>
        <w:jc w:val="both"/>
      </w:pPr>
      <w:r>
        <w:rPr>
          <w:color w:val="000000"/>
          <w:spacing w:val="0"/>
          <w:w w:val="100"/>
          <w:position w:val="0"/>
          <w:shd w:val="clear" w:color="auto" w:fill="auto"/>
          <w:lang w:val="pl-PL" w:eastAsia="pl-PL" w:bidi="pl-PL"/>
        </w:rPr>
        <w:t>CZAPSKA, Maria, szanowna, wzorowa i niezastąpiona. Autorka niestarzejącej się biografii Ludwiki Śniadeckiej, żelaznej pozycji biblio</w:t>
        <w:softHyphen/>
        <w:t>tecznej. W pracowitym roku ubiegłym wydała u Świderskiego w Londynie „Szkice Mickiewiczowskie”, a w Instytucie Literackim zredagowaną przez siebie antologię pt. „Polacy w ZSSR (1939-1942)”.</w:t>
      </w:r>
    </w:p>
    <w:p>
      <w:pPr>
        <w:pStyle w:val="Style21"/>
        <w:keepNext w:val="0"/>
        <w:keepLines w:val="0"/>
        <w:widowControl w:val="0"/>
        <w:numPr>
          <w:ilvl w:val="0"/>
          <w:numId w:val="23"/>
        </w:numPr>
        <w:shd w:val="clear" w:color="auto" w:fill="auto"/>
        <w:tabs>
          <w:tab w:pos="723" w:val="left"/>
        </w:tabs>
        <w:bidi w:val="0"/>
        <w:spacing w:before="0" w:after="160" w:line="240" w:lineRule="auto"/>
        <w:ind w:left="0" w:right="0" w:firstLine="440"/>
        <w:jc w:val="both"/>
      </w:pPr>
      <w:r>
        <w:rPr>
          <w:color w:val="000000"/>
          <w:spacing w:val="0"/>
          <w:w w:val="100"/>
          <w:position w:val="0"/>
          <w:shd w:val="clear" w:color="auto" w:fill="auto"/>
          <w:lang w:val="pl-PL" w:eastAsia="pl-PL" w:bidi="pl-PL"/>
        </w:rPr>
        <w:t>CZAPSKI, Józef, malarz, pisarz, cyklista i czaruś. Bezbłędny portrecista atmosfery paryskiego bistra, teatru, podmiejskiego pociągu, jado</w:t>
        <w:softHyphen/>
        <w:t>witej wymowy odcieni szarzyzny i brązu. Pisarz z Bożej woli, nieświadom swych możliwości.</w:t>
      </w:r>
    </w:p>
    <w:p>
      <w:pPr>
        <w:pStyle w:val="Style21"/>
        <w:keepNext w:val="0"/>
        <w:keepLines w:val="0"/>
        <w:widowControl w:val="0"/>
        <w:numPr>
          <w:ilvl w:val="0"/>
          <w:numId w:val="23"/>
        </w:numPr>
        <w:shd w:val="clear" w:color="auto" w:fill="auto"/>
        <w:tabs>
          <w:tab w:pos="720" w:val="left"/>
        </w:tabs>
        <w:bidi w:val="0"/>
        <w:spacing w:before="0" w:after="140" w:line="240" w:lineRule="auto"/>
        <w:ind w:left="0" w:right="0" w:firstLine="440"/>
        <w:jc w:val="both"/>
      </w:pPr>
      <w:r>
        <w:rPr>
          <w:color w:val="000000"/>
          <w:spacing w:val="0"/>
          <w:w w:val="100"/>
          <w:position w:val="0"/>
          <w:shd w:val="clear" w:color="auto" w:fill="auto"/>
          <w:lang w:val="pl-PL" w:eastAsia="pl-PL" w:bidi="pl-PL"/>
        </w:rPr>
        <w:t>CZARNYSZEWICZ, Florian, „nasza Rodziewiczówna”, pisarz-sa- mouk, utrwalający obraz życia „Nadberezyńców” z lat młodości, i południo</w:t>
        <w:softHyphen/>
        <w:t>wo-amerykańską emigrację zarobkową. Czytany „w zasos” przez szarego człowieka. Wydał ostatnio nakł. Polskiej Fundacji Kulturalnej „Chłopców</w:t>
        <w:br w:type="page"/>
      </w:r>
      <w:r>
        <w:rPr>
          <w:color w:val="000000"/>
          <w:spacing w:val="0"/>
          <w:w w:val="100"/>
          <w:position w:val="0"/>
          <w:shd w:val="clear" w:color="auto" w:fill="auto"/>
          <w:lang w:val="pl-PL" w:eastAsia="pl-PL" w:bidi="pl-PL"/>
        </w:rPr>
        <w:t>z Nowoszyszek” (1700 egz. rozsprzedanych). Czytelnicy sięgają po wcześ</w:t>
        <w:softHyphen/>
        <w:t>niejsze jego książki („Wicika Żywicę” itd.).</w:t>
      </w:r>
    </w:p>
    <w:p>
      <w:pPr>
        <w:pStyle w:val="Style21"/>
        <w:keepNext w:val="0"/>
        <w:keepLines w:val="0"/>
        <w:widowControl w:val="0"/>
        <w:numPr>
          <w:ilvl w:val="0"/>
          <w:numId w:val="23"/>
        </w:numPr>
        <w:shd w:val="clear" w:color="auto" w:fill="auto"/>
        <w:tabs>
          <w:tab w:pos="734" w:val="left"/>
        </w:tabs>
        <w:bidi w:val="0"/>
        <w:spacing w:before="0" w:after="140" w:line="240" w:lineRule="auto"/>
        <w:ind w:left="0" w:right="0" w:firstLine="420"/>
        <w:jc w:val="both"/>
      </w:pPr>
      <w:r>
        <w:rPr>
          <w:color w:val="000000"/>
          <w:spacing w:val="0"/>
          <w:w w:val="100"/>
          <w:position w:val="0"/>
          <w:shd w:val="clear" w:color="auto" w:fill="auto"/>
          <w:lang w:val="pl-PL" w:eastAsia="pl-PL" w:bidi="pl-PL"/>
        </w:rPr>
        <w:t>CZEREŚNIEWSKI, Wawrzyniec, poeta, Pegaz starożytnej Grecji, co Wieniewski prozą — on wierszem. Dwa tomiki „Motywów greckich” w Oficynie Poetów i Malarzy. Od urlopu do urlopu — w Monachium;</w:t>
      </w:r>
    </w:p>
    <w:p>
      <w:pPr>
        <w:pStyle w:val="Style21"/>
        <w:keepNext w:val="0"/>
        <w:keepLines w:val="0"/>
        <w:widowControl w:val="0"/>
        <w:numPr>
          <w:ilvl w:val="0"/>
          <w:numId w:val="23"/>
        </w:numPr>
        <w:shd w:val="clear" w:color="auto" w:fill="auto"/>
        <w:tabs>
          <w:tab w:pos="730" w:val="left"/>
        </w:tabs>
        <w:bidi w:val="0"/>
        <w:spacing w:before="0" w:after="140" w:line="240" w:lineRule="auto"/>
        <w:ind w:left="0" w:right="0" w:firstLine="420"/>
        <w:jc w:val="both"/>
      </w:pPr>
      <w:r>
        <w:rPr>
          <w:color w:val="000000"/>
          <w:spacing w:val="0"/>
          <w:w w:val="100"/>
          <w:position w:val="0"/>
          <w:shd w:val="clear" w:color="auto" w:fill="auto"/>
          <w:lang w:val="pl-PL" w:eastAsia="pl-PL" w:bidi="pl-PL"/>
        </w:rPr>
        <w:t xml:space="preserve">CZERNIAWSKI, Roman (R. Garby) — autor poczytnej książki angielskiej o pracy w wywiadzie w okresie II wojny pt. „The Big </w:t>
      </w:r>
      <w:r>
        <w:rPr>
          <w:color w:val="000000"/>
          <w:spacing w:val="0"/>
          <w:w w:val="100"/>
          <w:position w:val="0"/>
          <w:shd w:val="clear" w:color="auto" w:fill="auto"/>
          <w:lang w:val="fr-FR" w:eastAsia="fr-FR" w:bidi="fr-FR"/>
        </w:rPr>
        <w:t xml:space="preserve">Network”. </w:t>
      </w:r>
      <w:r>
        <w:rPr>
          <w:color w:val="000000"/>
          <w:spacing w:val="0"/>
          <w:w w:val="100"/>
          <w:position w:val="0"/>
          <w:shd w:val="clear" w:color="auto" w:fill="auto"/>
          <w:lang w:val="pl-PL" w:eastAsia="pl-PL" w:bidi="pl-PL"/>
        </w:rPr>
        <w:t>Nie mylić z poetą Adamem, który do Związku nie należy;</w:t>
      </w:r>
    </w:p>
    <w:p>
      <w:pPr>
        <w:pStyle w:val="Style21"/>
        <w:keepNext w:val="0"/>
        <w:keepLines w:val="0"/>
        <w:widowControl w:val="0"/>
        <w:numPr>
          <w:ilvl w:val="0"/>
          <w:numId w:val="23"/>
        </w:numPr>
        <w:shd w:val="clear" w:color="auto" w:fill="auto"/>
        <w:tabs>
          <w:tab w:pos="745" w:val="left"/>
        </w:tabs>
        <w:bidi w:val="0"/>
        <w:spacing w:before="0" w:after="140" w:line="240" w:lineRule="auto"/>
        <w:ind w:left="0" w:right="0" w:firstLine="420"/>
        <w:jc w:val="both"/>
      </w:pPr>
      <w:r>
        <w:rPr>
          <w:color w:val="000000"/>
          <w:spacing w:val="0"/>
          <w:w w:val="100"/>
          <w:position w:val="0"/>
          <w:shd w:val="clear" w:color="auto" w:fill="auto"/>
          <w:lang w:val="pl-PL" w:eastAsia="pl-PL" w:bidi="pl-PL"/>
        </w:rPr>
        <w:t>CZUCHNOWSKI, Marian, — ob. „Słownik współczesnych pisarzy polskich”, Warszawa, PWN, 1963, t. I, str. 398-9. (Tamże spośród człon</w:t>
        <w:softHyphen/>
        <w:t xml:space="preserve">ków Związku: BALIŃSKI, BIELATOWICZ, BOHDANOWICZOWA, BRZĘKOWSKI, BUJNOWSKI, CZAPSKA (Maria Dorota Leopoldyna Hut- ten-Czapska ), CZAPSKI, DANILEWICZOWA (ur. 1907), GRUBIŃSKI. HERLING-GRUDZIŃSKI, IWANIUK — nadto spoza Związku (sic!) HE- MAR; </w:t>
      </w:r>
      <w:r>
        <w:rPr>
          <w:color w:val="000000"/>
          <w:spacing w:val="0"/>
          <w:w w:val="100"/>
          <w:position w:val="0"/>
          <w:shd w:val="clear" w:color="auto" w:fill="auto"/>
          <w:lang w:val="fr-FR" w:eastAsia="fr-FR" w:bidi="fr-FR"/>
        </w:rPr>
        <w:t xml:space="preserve">T. </w:t>
      </w:r>
      <w:r>
        <w:rPr>
          <w:color w:val="000000"/>
          <w:spacing w:val="0"/>
          <w:w w:val="100"/>
          <w:position w:val="0"/>
          <w:shd w:val="clear" w:color="auto" w:fill="auto"/>
          <w:lang w:val="pl-PL" w:eastAsia="pl-PL" w:bidi="pl-PL"/>
        </w:rPr>
        <w:t>I urywa się na literze I). Tu jednak chodzi o Czuchnowskiego. Żyje ale zawsze z życiem na jeża. Musi pisać. Bez względu na warunki i przymus ciężkiej często fizycznej pracy. Poezja, proza — kilkanaście tomów od wojny. Ginie, wyłania się na nowo. Obecnie siedzi przyczajony.</w:t>
      </w:r>
    </w:p>
    <w:p>
      <w:pPr>
        <w:pStyle w:val="Style21"/>
        <w:keepNext w:val="0"/>
        <w:keepLines w:val="0"/>
        <w:widowControl w:val="0"/>
        <w:numPr>
          <w:ilvl w:val="0"/>
          <w:numId w:val="23"/>
        </w:numPr>
        <w:shd w:val="clear" w:color="auto" w:fill="auto"/>
        <w:tabs>
          <w:tab w:pos="727" w:val="left"/>
        </w:tabs>
        <w:bidi w:val="0"/>
        <w:spacing w:before="0" w:after="140" w:line="240" w:lineRule="auto"/>
        <w:ind w:left="0" w:right="0" w:firstLine="420"/>
        <w:jc w:val="both"/>
      </w:pPr>
      <w:r>
        <w:rPr>
          <w:color w:val="000000"/>
          <w:spacing w:val="0"/>
          <w:w w:val="100"/>
          <w:position w:val="0"/>
          <w:shd w:val="clear" w:color="auto" w:fill="auto"/>
          <w:lang w:val="pl-PL" w:eastAsia="pl-PL" w:bidi="pl-PL"/>
        </w:rPr>
        <w:t>DANILEWICZOWA, Maria, pracowniczka umysłowa i (częściej) fizyczna Biblioteki Polskiej w Londynie;</w:t>
      </w:r>
    </w:p>
    <w:p>
      <w:pPr>
        <w:pStyle w:val="Style21"/>
        <w:keepNext w:val="0"/>
        <w:keepLines w:val="0"/>
        <w:widowControl w:val="0"/>
        <w:numPr>
          <w:ilvl w:val="0"/>
          <w:numId w:val="23"/>
        </w:numPr>
        <w:shd w:val="clear" w:color="auto" w:fill="auto"/>
        <w:tabs>
          <w:tab w:pos="723" w:val="left"/>
        </w:tabs>
        <w:bidi w:val="0"/>
        <w:spacing w:before="0" w:after="140" w:line="240" w:lineRule="auto"/>
        <w:ind w:left="0" w:right="0" w:firstLine="420"/>
        <w:jc w:val="both"/>
      </w:pPr>
      <w:r>
        <w:rPr>
          <w:color w:val="000000"/>
          <w:spacing w:val="0"/>
          <w:w w:val="100"/>
          <w:position w:val="0"/>
          <w:shd w:val="clear" w:color="auto" w:fill="auto"/>
          <w:lang w:val="pl-PL" w:eastAsia="pl-PL" w:bidi="pl-PL"/>
        </w:rPr>
        <w:t>DOBEK, Czesław, „nasza Romanowiczowa””, na Walne Zebranie Związku wkroczył z naręczem powieści „Na ratunek gołębicy”, rabat dla przyjaciół;</w:t>
      </w:r>
    </w:p>
    <w:p>
      <w:pPr>
        <w:pStyle w:val="Style21"/>
        <w:keepNext w:val="0"/>
        <w:keepLines w:val="0"/>
        <w:widowControl w:val="0"/>
        <w:shd w:val="clear" w:color="auto" w:fill="auto"/>
        <w:bidi w:val="0"/>
        <w:spacing w:before="0" w:after="140" w:line="240" w:lineRule="auto"/>
        <w:ind w:left="0" w:right="0" w:firstLine="420"/>
        <w:jc w:val="both"/>
      </w:pPr>
      <w:r>
        <w:rPr>
          <w:color w:val="000000"/>
          <w:spacing w:val="0"/>
          <w:w w:val="100"/>
          <w:position w:val="0"/>
          <w:shd w:val="clear" w:color="auto" w:fill="auto"/>
          <w:lang w:val="pl-PL" w:eastAsia="pl-PL" w:bidi="pl-PL"/>
        </w:rPr>
        <w:t>2) DYNOWSKA, Wanda — postać mityczna, pisarka polsko-hinduska, teozofka. Rzuca w świat tomik po tomiku „Biblioteki Polsko-Indyjskiej”, w tym pożyteczne antologie przekładów klasyków;</w:t>
      </w:r>
    </w:p>
    <w:p>
      <w:pPr>
        <w:pStyle w:val="Style21"/>
        <w:keepNext w:val="0"/>
        <w:keepLines w:val="0"/>
        <w:widowControl w:val="0"/>
        <w:numPr>
          <w:ilvl w:val="0"/>
          <w:numId w:val="25"/>
        </w:numPr>
        <w:shd w:val="clear" w:color="auto" w:fill="auto"/>
        <w:tabs>
          <w:tab w:pos="790" w:val="left"/>
        </w:tabs>
        <w:bidi w:val="0"/>
        <w:spacing w:before="0" w:after="140" w:line="240" w:lineRule="auto"/>
        <w:ind w:left="0" w:right="0" w:firstLine="420"/>
        <w:jc w:val="both"/>
      </w:pPr>
      <w:r>
        <w:rPr>
          <w:color w:val="000000"/>
          <w:spacing w:val="0"/>
          <w:w w:val="100"/>
          <w:position w:val="0"/>
          <w:shd w:val="clear" w:color="auto" w:fill="auto"/>
          <w:lang w:val="pl-PL" w:eastAsia="pl-PL" w:bidi="pl-PL"/>
        </w:rPr>
        <w:t>FELSZTYNSKI, Stefan — pisarz bibliografom nieznany;</w:t>
      </w:r>
    </w:p>
    <w:p>
      <w:pPr>
        <w:pStyle w:val="Style21"/>
        <w:keepNext w:val="0"/>
        <w:keepLines w:val="0"/>
        <w:widowControl w:val="0"/>
        <w:numPr>
          <w:ilvl w:val="0"/>
          <w:numId w:val="25"/>
        </w:numPr>
        <w:shd w:val="clear" w:color="auto" w:fill="auto"/>
        <w:tabs>
          <w:tab w:pos="734" w:val="left"/>
        </w:tabs>
        <w:bidi w:val="0"/>
        <w:spacing w:before="0" w:after="140" w:line="240" w:lineRule="auto"/>
        <w:ind w:left="0" w:right="0" w:firstLine="420"/>
        <w:jc w:val="both"/>
      </w:pPr>
      <w:r>
        <w:rPr>
          <w:color w:val="000000"/>
          <w:spacing w:val="0"/>
          <w:w w:val="100"/>
          <w:position w:val="0"/>
          <w:shd w:val="clear" w:color="auto" w:fill="auto"/>
          <w:lang w:val="pl-PL" w:eastAsia="pl-PL" w:bidi="pl-PL"/>
        </w:rPr>
        <w:t>FIERLA, Adolf, kulturalny, pożyteczny pisarz, wierny (jak Pa</w:t>
        <w:softHyphen/>
        <w:t>weł Łysek) rodzinnemu Śląskowi, w „Mickiewiczu Żywym” ogłosił dobry wiersz „mickiewiczowski” pt. „Słowo”;</w:t>
      </w:r>
    </w:p>
    <w:p>
      <w:pPr>
        <w:pStyle w:val="Style21"/>
        <w:keepNext w:val="0"/>
        <w:keepLines w:val="0"/>
        <w:widowControl w:val="0"/>
        <w:numPr>
          <w:ilvl w:val="0"/>
          <w:numId w:val="25"/>
        </w:numPr>
        <w:shd w:val="clear" w:color="auto" w:fill="auto"/>
        <w:tabs>
          <w:tab w:pos="801" w:val="left"/>
        </w:tabs>
        <w:bidi w:val="0"/>
        <w:spacing w:before="0" w:after="140" w:line="240" w:lineRule="auto"/>
        <w:ind w:left="0" w:right="0" w:firstLine="420"/>
        <w:jc w:val="both"/>
      </w:pPr>
      <w:r>
        <w:rPr>
          <w:color w:val="000000"/>
          <w:spacing w:val="0"/>
          <w:w w:val="100"/>
          <w:position w:val="0"/>
          <w:shd w:val="clear" w:color="auto" w:fill="auto"/>
          <w:lang w:val="pl-PL" w:eastAsia="pl-PL" w:bidi="pl-PL"/>
        </w:rPr>
        <w:t>GACKI, Stefan — ob. poz. 23.</w:t>
      </w:r>
    </w:p>
    <w:p>
      <w:pPr>
        <w:pStyle w:val="Style21"/>
        <w:keepNext w:val="0"/>
        <w:keepLines w:val="0"/>
        <w:widowControl w:val="0"/>
        <w:numPr>
          <w:ilvl w:val="0"/>
          <w:numId w:val="25"/>
        </w:numPr>
        <w:shd w:val="clear" w:color="auto" w:fill="auto"/>
        <w:tabs>
          <w:tab w:pos="730" w:val="left"/>
        </w:tabs>
        <w:bidi w:val="0"/>
        <w:spacing w:before="0" w:after="140" w:line="240" w:lineRule="auto"/>
        <w:ind w:left="0" w:right="0" w:firstLine="360"/>
        <w:jc w:val="both"/>
      </w:pPr>
      <w:r>
        <w:rPr>
          <w:color w:val="000000"/>
          <w:spacing w:val="0"/>
          <w:w w:val="100"/>
          <w:position w:val="0"/>
          <w:shd w:val="clear" w:color="auto" w:fill="auto"/>
          <w:lang w:val="pl-PL" w:eastAsia="pl-PL" w:bidi="pl-PL"/>
        </w:rPr>
        <w:t>GARLIŃSKI, Józef — AK, autor b. poczytnych, wiarogodnych, zbeletryzowanych relacji o kraju pod okupacją : „Dramat i opatrzność” i „Matki i żony”. „Spec” od podziemnych czasopism krajowych;</w:t>
      </w:r>
    </w:p>
    <w:p>
      <w:pPr>
        <w:pStyle w:val="Style21"/>
        <w:keepNext w:val="0"/>
        <w:keepLines w:val="0"/>
        <w:widowControl w:val="0"/>
        <w:numPr>
          <w:ilvl w:val="0"/>
          <w:numId w:val="25"/>
        </w:numPr>
        <w:shd w:val="clear" w:color="auto" w:fill="auto"/>
        <w:tabs>
          <w:tab w:pos="730" w:val="left"/>
        </w:tabs>
        <w:bidi w:val="0"/>
        <w:spacing w:before="0" w:after="140" w:line="240" w:lineRule="auto"/>
        <w:ind w:left="0" w:right="0" w:firstLine="360"/>
        <w:jc w:val="both"/>
      </w:pPr>
      <w:r>
        <w:rPr>
          <w:color w:val="000000"/>
          <w:spacing w:val="0"/>
          <w:w w:val="100"/>
          <w:position w:val="0"/>
          <w:shd w:val="clear" w:color="auto" w:fill="auto"/>
          <w:lang w:val="pl-PL" w:eastAsia="pl-PL" w:bidi="pl-PL"/>
        </w:rPr>
        <w:t>GIERGIELEWICZ, Mieczysław, już nie nasz, londyński, ucieki</w:t>
        <w:softHyphen/>
        <w:t xml:space="preserve">nier, Pensylwańczyk — a ostatnio Szewczenkolog; prof. polonistyki na </w:t>
      </w:r>
      <w:r>
        <w:rPr>
          <w:color w:val="000000"/>
          <w:spacing w:val="0"/>
          <w:w w:val="100"/>
          <w:position w:val="0"/>
          <w:shd w:val="clear" w:color="auto" w:fill="auto"/>
          <w:lang w:val="fr-FR" w:eastAsia="fr-FR" w:bidi="fr-FR"/>
        </w:rPr>
        <w:t xml:space="preserve">Univ. </w:t>
      </w:r>
      <w:r>
        <w:rPr>
          <w:color w:val="000000"/>
          <w:spacing w:val="0"/>
          <w:w w:val="100"/>
          <w:position w:val="0"/>
          <w:shd w:val="clear" w:color="auto" w:fill="auto"/>
          <w:lang w:val="pl-PL" w:eastAsia="pl-PL" w:bidi="pl-PL"/>
        </w:rPr>
        <w:t xml:space="preserve">of </w:t>
      </w:r>
      <w:r>
        <w:rPr>
          <w:color w:val="000000"/>
          <w:spacing w:val="0"/>
          <w:w w:val="100"/>
          <w:position w:val="0"/>
          <w:shd w:val="clear" w:color="auto" w:fill="auto"/>
          <w:lang w:val="fr-FR" w:eastAsia="fr-FR" w:bidi="fr-FR"/>
        </w:rPr>
        <w:t xml:space="preserve">Pensylvania </w:t>
      </w:r>
      <w:r>
        <w:rPr>
          <w:color w:val="000000"/>
          <w:spacing w:val="0"/>
          <w:w w:val="100"/>
          <w:position w:val="0"/>
          <w:shd w:val="clear" w:color="auto" w:fill="auto"/>
          <w:lang w:val="pl-PL" w:eastAsia="pl-PL" w:bidi="pl-PL"/>
        </w:rPr>
        <w:t>w Filadelfii; a tak dobrze się z nim w Londynie ga</w:t>
        <w:softHyphen/>
        <w:t>wędziło !</w:t>
      </w:r>
    </w:p>
    <w:p>
      <w:pPr>
        <w:pStyle w:val="Style21"/>
        <w:keepNext w:val="0"/>
        <w:keepLines w:val="0"/>
        <w:widowControl w:val="0"/>
        <w:numPr>
          <w:ilvl w:val="0"/>
          <w:numId w:val="25"/>
        </w:numPr>
        <w:shd w:val="clear" w:color="auto" w:fill="auto"/>
        <w:tabs>
          <w:tab w:pos="720" w:val="left"/>
        </w:tabs>
        <w:bidi w:val="0"/>
        <w:spacing w:before="0" w:after="100" w:line="240" w:lineRule="auto"/>
        <w:ind w:left="0" w:right="0" w:firstLine="360"/>
        <w:jc w:val="both"/>
      </w:pPr>
      <w:r>
        <w:rPr>
          <w:color w:val="000000"/>
          <w:spacing w:val="0"/>
          <w:w w:val="100"/>
          <w:position w:val="0"/>
          <w:shd w:val="clear" w:color="auto" w:fill="auto"/>
          <w:lang w:val="pl-PL" w:eastAsia="pl-PL" w:bidi="pl-PL"/>
        </w:rPr>
        <w:t>GNIATCZYŃSKI, Wojciech, poeta, zamilkł po wydaniu tomiku „Próby” w r. 1954 — gdzieś tam, czasem, objawia się jako tłumacz w „Te</w:t>
        <w:softHyphen/>
        <w:br w:type="page"/>
      </w:r>
      <w:r>
        <w:rPr>
          <w:color w:val="000000"/>
          <w:spacing w:val="0"/>
          <w:w w:val="100"/>
          <w:position w:val="0"/>
          <w:shd w:val="clear" w:color="auto" w:fill="auto"/>
          <w:lang w:val="pl-PL" w:eastAsia="pl-PL" w:bidi="pl-PL"/>
        </w:rPr>
        <w:t>matach”. Mówią, że leniwy. Mówią że zdemoralizowany przez monachijski dobrobyt radiowy. Szkoda;</w:t>
      </w:r>
    </w:p>
    <w:p>
      <w:pPr>
        <w:pStyle w:val="Style21"/>
        <w:keepNext w:val="0"/>
        <w:keepLines w:val="0"/>
        <w:widowControl w:val="0"/>
        <w:numPr>
          <w:ilvl w:val="0"/>
          <w:numId w:val="25"/>
        </w:numPr>
        <w:shd w:val="clear" w:color="auto" w:fill="auto"/>
        <w:tabs>
          <w:tab w:pos="723" w:val="left"/>
        </w:tabs>
        <w:bidi w:val="0"/>
        <w:spacing w:before="0" w:after="100" w:line="240" w:lineRule="auto"/>
        <w:ind w:left="0" w:right="0" w:firstLine="420"/>
        <w:jc w:val="both"/>
      </w:pPr>
      <w:r>
        <w:rPr>
          <w:color w:val="000000"/>
          <w:spacing w:val="0"/>
          <w:w w:val="100"/>
          <w:position w:val="0"/>
          <w:shd w:val="clear" w:color="auto" w:fill="auto"/>
          <w:lang w:val="pl-PL" w:eastAsia="pl-PL" w:bidi="pl-PL"/>
        </w:rPr>
        <w:t>GROBICKI, Aleksander, Kanadyjczyk. Przypomniał się właśnie rozpisaniem subskrypcji na wspomnienia z II wojny światowej pt. „Wo</w:t>
        <w:softHyphen/>
        <w:t>jenne błyski”;</w:t>
      </w:r>
    </w:p>
    <w:p>
      <w:pPr>
        <w:pStyle w:val="Style21"/>
        <w:keepNext w:val="0"/>
        <w:keepLines w:val="0"/>
        <w:widowControl w:val="0"/>
        <w:numPr>
          <w:ilvl w:val="0"/>
          <w:numId w:val="25"/>
        </w:numPr>
        <w:shd w:val="clear" w:color="auto" w:fill="auto"/>
        <w:tabs>
          <w:tab w:pos="734" w:val="left"/>
        </w:tabs>
        <w:bidi w:val="0"/>
        <w:spacing w:before="0" w:after="100" w:line="240" w:lineRule="auto"/>
        <w:ind w:left="0" w:right="0" w:firstLine="420"/>
        <w:jc w:val="both"/>
      </w:pPr>
      <w:r>
        <w:rPr>
          <w:color w:val="000000"/>
          <w:spacing w:val="0"/>
          <w:w w:val="100"/>
          <w:position w:val="0"/>
          <w:shd w:val="clear" w:color="auto" w:fill="auto"/>
          <w:lang w:val="pl-PL" w:eastAsia="pl-PL" w:bidi="pl-PL"/>
        </w:rPr>
        <w:t>GRUBINSKI, Wacław, senior, przedwojenny laureat Polskiej Akademii Literatury, członek jury dorocznej nagrody „Wiadomości”; czyn</w:t>
        <w:softHyphen/>
        <w:t>ny, pełen projektów. Wydał właśnie u Świderskiego rozszerzoną wersję „Li</w:t>
        <w:softHyphen/>
        <w:t>stów pogańskich”;</w:t>
      </w:r>
    </w:p>
    <w:p>
      <w:pPr>
        <w:pStyle w:val="Style21"/>
        <w:keepNext w:val="0"/>
        <w:keepLines w:val="0"/>
        <w:widowControl w:val="0"/>
        <w:numPr>
          <w:ilvl w:val="0"/>
          <w:numId w:val="25"/>
        </w:numPr>
        <w:shd w:val="clear" w:color="auto" w:fill="auto"/>
        <w:tabs>
          <w:tab w:pos="745" w:val="left"/>
        </w:tabs>
        <w:bidi w:val="0"/>
        <w:spacing w:before="0" w:after="100" w:line="240" w:lineRule="auto"/>
        <w:ind w:left="0" w:right="0" w:firstLine="420"/>
        <w:jc w:val="both"/>
      </w:pPr>
      <w:r>
        <w:rPr>
          <w:color w:val="000000"/>
          <w:spacing w:val="0"/>
          <w:w w:val="100"/>
          <w:position w:val="0"/>
          <w:shd w:val="clear" w:color="auto" w:fill="auto"/>
          <w:lang w:val="pl-PL" w:eastAsia="pl-PL" w:bidi="pl-PL"/>
        </w:rPr>
        <w:t>GUENTHER, Władysław, niezastąpiony barometr opinii publicz</w:t>
        <w:softHyphen/>
        <w:t>nej, co zrobilibyśmy bez niego? Na zewnątrz: „Pióropusz i szpada” (nb. nagroda czytelników „Dziennika Polskiego”) — na co dzień: samarytańska wizyta u chorego przyjaciela, list do kapryśnego Wacia, sprawiedliwa i nie</w:t>
        <w:softHyphen/>
        <w:t>zawodna obsługa (telefoniczna) znajomych pań, nasz „Guentherek”. Pisze drugi tom wspomnień, godzi skłócone damy teatralne. Powtarzam: co zro</w:t>
        <w:softHyphen/>
        <w:t>bilibyśmy bez niego?</w:t>
      </w:r>
    </w:p>
    <w:p>
      <w:pPr>
        <w:pStyle w:val="Style21"/>
        <w:keepNext w:val="0"/>
        <w:keepLines w:val="0"/>
        <w:widowControl w:val="0"/>
        <w:numPr>
          <w:ilvl w:val="0"/>
          <w:numId w:val="25"/>
        </w:numPr>
        <w:shd w:val="clear" w:color="auto" w:fill="auto"/>
        <w:tabs>
          <w:tab w:pos="730" w:val="left"/>
        </w:tabs>
        <w:bidi w:val="0"/>
        <w:spacing w:before="0" w:after="100" w:line="240" w:lineRule="auto"/>
        <w:ind w:left="0" w:right="0" w:firstLine="420"/>
        <w:jc w:val="both"/>
      </w:pPr>
      <w:r>
        <w:rPr>
          <w:color w:val="000000"/>
          <w:spacing w:val="0"/>
          <w:w w:val="100"/>
          <w:position w:val="0"/>
          <w:shd w:val="clear" w:color="auto" w:fill="auto"/>
          <w:lang w:val="pl-PL" w:eastAsia="pl-PL" w:bidi="pl-PL"/>
        </w:rPr>
        <w:t xml:space="preserve">HEINSDORF, Helena — zagubiona na prowincji, odzywa się (po angielsku) w wydawnictwach PEN-CLUB </w:t>
      </w:r>
      <w:r>
        <w:rPr>
          <w:color w:val="000000"/>
          <w:spacing w:val="0"/>
          <w:w w:val="100"/>
          <w:position w:val="0"/>
          <w:shd w:val="clear" w:color="auto" w:fill="auto"/>
          <w:lang w:val="fr-FR" w:eastAsia="fr-FR" w:bidi="fr-FR"/>
        </w:rPr>
        <w:t>in EXILE;</w:t>
      </w:r>
    </w:p>
    <w:p>
      <w:pPr>
        <w:pStyle w:val="Style21"/>
        <w:keepNext w:val="0"/>
        <w:keepLines w:val="0"/>
        <w:widowControl w:val="0"/>
        <w:numPr>
          <w:ilvl w:val="0"/>
          <w:numId w:val="25"/>
        </w:numPr>
        <w:shd w:val="clear" w:color="auto" w:fill="auto"/>
        <w:tabs>
          <w:tab w:pos="741" w:val="left"/>
        </w:tabs>
        <w:bidi w:val="0"/>
        <w:spacing w:before="0" w:after="100" w:line="240" w:lineRule="auto"/>
        <w:ind w:left="0" w:right="0" w:firstLine="420"/>
        <w:jc w:val="both"/>
      </w:pPr>
      <w:r>
        <w:rPr>
          <w:color w:val="000000"/>
          <w:spacing w:val="0"/>
          <w:w w:val="100"/>
          <w:position w:val="0"/>
          <w:shd w:val="clear" w:color="auto" w:fill="auto"/>
          <w:lang w:val="pl-PL" w:eastAsia="pl-PL" w:bidi="pl-PL"/>
        </w:rPr>
        <w:t>HERLING-GRUDZINSKI, Gustaw. Niewątpliwy „klasyk” Emigra</w:t>
        <w:softHyphen/>
        <w:t xml:space="preserve">cji. Za przyznaniem nagrody „Wiadomości” głosowali na Herlinga : Bielato- wicz, Łobodowski, Terlecki, Wierzyński i Tadeusz Nowakowski — co się tu odnotowuje z myślą o sprawiedliwszej przyszłości. Czy istotnie „trudny”? I czy to wada? Przypominam „Wieżę”. Radzę porównać </w:t>
      </w:r>
      <w:r>
        <w:rPr>
          <w:color w:val="000000"/>
          <w:spacing w:val="0"/>
          <w:w w:val="100"/>
          <w:position w:val="0"/>
          <w:shd w:val="clear" w:color="auto" w:fill="auto"/>
          <w:lang w:val="fr-FR" w:eastAsia="fr-FR" w:bidi="fr-FR"/>
        </w:rPr>
        <w:t xml:space="preserve">Orvieto </w:t>
      </w:r>
      <w:r>
        <w:rPr>
          <w:color w:val="000000"/>
          <w:spacing w:val="0"/>
          <w:w w:val="100"/>
          <w:position w:val="0"/>
          <w:shd w:val="clear" w:color="auto" w:fill="auto"/>
          <w:lang w:val="pl-PL" w:eastAsia="pl-PL" w:bidi="pl-PL"/>
        </w:rPr>
        <w:t xml:space="preserve">z „Drugiego przyjścia” z „krajową” wizją </w:t>
      </w:r>
      <w:r>
        <w:rPr>
          <w:color w:val="000000"/>
          <w:spacing w:val="0"/>
          <w:w w:val="100"/>
          <w:position w:val="0"/>
          <w:shd w:val="clear" w:color="auto" w:fill="auto"/>
          <w:lang w:val="fr-FR" w:eastAsia="fr-FR" w:bidi="fr-FR"/>
        </w:rPr>
        <w:t xml:space="preserve">Orvieta </w:t>
      </w:r>
      <w:r>
        <w:rPr>
          <w:color w:val="000000"/>
          <w:spacing w:val="0"/>
          <w:w w:val="100"/>
          <w:position w:val="0"/>
          <w:shd w:val="clear" w:color="auto" w:fill="auto"/>
          <w:lang w:val="pl-PL" w:eastAsia="pl-PL" w:bidi="pl-PL"/>
        </w:rPr>
        <w:t>w „Barbarzyńcy w ogrodzie” Herberta;</w:t>
      </w:r>
    </w:p>
    <w:p>
      <w:pPr>
        <w:pStyle w:val="Style21"/>
        <w:keepNext w:val="0"/>
        <w:keepLines w:val="0"/>
        <w:widowControl w:val="0"/>
        <w:numPr>
          <w:ilvl w:val="0"/>
          <w:numId w:val="25"/>
        </w:numPr>
        <w:shd w:val="clear" w:color="auto" w:fill="auto"/>
        <w:tabs>
          <w:tab w:pos="727" w:val="left"/>
        </w:tabs>
        <w:bidi w:val="0"/>
        <w:spacing w:before="0" w:after="100" w:line="240" w:lineRule="auto"/>
        <w:ind w:left="0" w:right="0" w:firstLine="420"/>
        <w:jc w:val="both"/>
      </w:pPr>
      <w:r>
        <w:rPr>
          <w:color w:val="000000"/>
          <w:spacing w:val="0"/>
          <w:w w:val="100"/>
          <w:position w:val="0"/>
          <w:shd w:val="clear" w:color="auto" w:fill="auto"/>
          <w:lang w:val="pl-PL" w:eastAsia="pl-PL" w:bidi="pl-PL"/>
        </w:rPr>
        <w:t>HRYNKIEWICZ, Zofia — autorka kilku tomików wierszy i bajek dla dzieci („W krainie bajki”, 1959 i „Wiersze i bajki dla dzieci”, Lens 1960);</w:t>
      </w:r>
    </w:p>
    <w:p>
      <w:pPr>
        <w:pStyle w:val="Style21"/>
        <w:keepNext w:val="0"/>
        <w:keepLines w:val="0"/>
        <w:widowControl w:val="0"/>
        <w:numPr>
          <w:ilvl w:val="0"/>
          <w:numId w:val="25"/>
        </w:numPr>
        <w:shd w:val="clear" w:color="auto" w:fill="auto"/>
        <w:tabs>
          <w:tab w:pos="738" w:val="left"/>
        </w:tabs>
        <w:bidi w:val="0"/>
        <w:spacing w:before="0" w:after="100" w:line="240" w:lineRule="auto"/>
        <w:ind w:left="0" w:right="0" w:firstLine="420"/>
        <w:jc w:val="both"/>
      </w:pPr>
      <w:r>
        <w:rPr>
          <w:color w:val="000000"/>
          <w:spacing w:val="0"/>
          <w:w w:val="100"/>
          <w:position w:val="0"/>
          <w:shd w:val="clear" w:color="auto" w:fill="auto"/>
          <w:lang w:val="pl-PL" w:eastAsia="pl-PL" w:bidi="pl-PL"/>
        </w:rPr>
        <w:t>IWANIUK, Wacław, poeta z prawdziwego zdarzenia, niedawny laureat nagrody im. Sułkowskiego. Przyznanie jej uzasadniają w pełni „Mil</w:t>
        <w:softHyphen/>
        <w:t>czenia” i twórczość najnowsza; mieszka w Toronto;</w:t>
      </w:r>
    </w:p>
    <w:p>
      <w:pPr>
        <w:pStyle w:val="Style21"/>
        <w:keepNext w:val="0"/>
        <w:keepLines w:val="0"/>
        <w:widowControl w:val="0"/>
        <w:numPr>
          <w:ilvl w:val="0"/>
          <w:numId w:val="25"/>
        </w:numPr>
        <w:shd w:val="clear" w:color="auto" w:fill="auto"/>
        <w:tabs>
          <w:tab w:pos="741" w:val="left"/>
        </w:tabs>
        <w:bidi w:val="0"/>
        <w:spacing w:before="0" w:after="100" w:line="240" w:lineRule="auto"/>
        <w:ind w:left="0" w:right="0" w:firstLine="420"/>
        <w:jc w:val="both"/>
      </w:pPr>
      <w:r>
        <w:rPr>
          <w:color w:val="000000"/>
          <w:spacing w:val="0"/>
          <w:w w:val="100"/>
          <w:position w:val="0"/>
          <w:shd w:val="clear" w:color="auto" w:fill="auto"/>
          <w:lang w:val="pl-PL" w:eastAsia="pl-PL" w:bidi="pl-PL"/>
        </w:rPr>
        <w:t xml:space="preserve">JANTA, Aleksander, kilku </w:t>
      </w:r>
      <w:r>
        <w:rPr>
          <w:color w:val="000000"/>
          <w:spacing w:val="0"/>
          <w:w w:val="100"/>
          <w:position w:val="0"/>
          <w:shd w:val="clear" w:color="auto" w:fill="auto"/>
          <w:lang w:val="fr-FR" w:eastAsia="fr-FR" w:bidi="fr-FR"/>
        </w:rPr>
        <w:t xml:space="preserve">Alexandrôw </w:t>
      </w:r>
      <w:r>
        <w:rPr>
          <w:color w:val="000000"/>
          <w:spacing w:val="0"/>
          <w:w w:val="100"/>
          <w:position w:val="0"/>
          <w:shd w:val="clear" w:color="auto" w:fill="auto"/>
          <w:lang w:val="pl-PL" w:eastAsia="pl-PL" w:bidi="pl-PL"/>
        </w:rPr>
        <w:t>w jednej lancie, ciekawa kombinacja Knickerbockera z Wacławem Borowym (anglo-polonica ! ), dwu</w:t>
        <w:softHyphen/>
        <w:t>języcznego poety, dramaturga, bibliofila, finansowego geniusza i bezintere</w:t>
        <w:softHyphen/>
        <w:t>sownego dobrodzieja. (I tu przypomnieć trzeba darowane Bibliotece Polskiej w Londynie stare wydawnictwa londyńskiego PPS z lat 1890-ych). Przyjem</w:t>
        <w:softHyphen/>
        <w:t>nie myśleć o Jancie, gdy nie drukuje się jego książek. Wtedy bowiem objawia się Janta Straszliwy. A może to już przeszłość? 1964: laureat na</w:t>
        <w:softHyphen/>
        <w:t>grody im. Naglerowej;</w:t>
      </w:r>
    </w:p>
    <w:p>
      <w:pPr>
        <w:pStyle w:val="Style21"/>
        <w:keepNext w:val="0"/>
        <w:keepLines w:val="0"/>
        <w:widowControl w:val="0"/>
        <w:numPr>
          <w:ilvl w:val="0"/>
          <w:numId w:val="25"/>
        </w:numPr>
        <w:shd w:val="clear" w:color="auto" w:fill="auto"/>
        <w:tabs>
          <w:tab w:pos="734" w:val="left"/>
        </w:tabs>
        <w:bidi w:val="0"/>
        <w:spacing w:before="0" w:after="100" w:line="240" w:lineRule="auto"/>
        <w:ind w:left="0" w:right="0" w:firstLine="360"/>
        <w:jc w:val="both"/>
      </w:pPr>
      <w:r>
        <w:rPr>
          <w:color w:val="000000"/>
          <w:spacing w:val="0"/>
          <w:w w:val="100"/>
          <w:position w:val="0"/>
          <w:shd w:val="clear" w:color="auto" w:fill="auto"/>
          <w:lang w:val="pl-PL" w:eastAsia="pl-PL" w:bidi="pl-PL"/>
        </w:rPr>
        <w:t>JASIENCZYK, Janusz, pisarz-zagadka, mający za sobą kilka de</w:t>
        <w:softHyphen/>
        <w:t>biutów, w tym najpoważniejszy: „Słowo o bitwie”, zaganiany, zapracowany, w rozjazdach. A byłoby coś z niego, gdyby tak przysiadł fałdów;</w:t>
      </w:r>
    </w:p>
    <w:p>
      <w:pPr>
        <w:pStyle w:val="Style21"/>
        <w:keepNext w:val="0"/>
        <w:keepLines w:val="0"/>
        <w:widowControl w:val="0"/>
        <w:numPr>
          <w:ilvl w:val="0"/>
          <w:numId w:val="25"/>
        </w:numPr>
        <w:shd w:val="clear" w:color="auto" w:fill="auto"/>
        <w:tabs>
          <w:tab w:pos="734" w:val="left"/>
        </w:tabs>
        <w:bidi w:val="0"/>
        <w:spacing w:before="0" w:after="100" w:line="240" w:lineRule="auto"/>
        <w:ind w:left="0" w:right="0" w:firstLine="360"/>
        <w:jc w:val="both"/>
      </w:pPr>
      <w:r>
        <w:rPr>
          <w:color w:val="000000"/>
          <w:spacing w:val="0"/>
          <w:w w:val="100"/>
          <w:position w:val="0"/>
          <w:shd w:val="clear" w:color="auto" w:fill="auto"/>
          <w:lang w:val="pl-PL" w:eastAsia="pl-PL" w:bidi="pl-PL"/>
        </w:rPr>
        <w:t>JAKSINSKI, Józef, (były) młody krytyk literacki, przeżywający przydługi okres „skurczu pisarskiego”. Wspominamy go nieraz, zawcześnie odpisywać go na straty; pracuje w Monachium;</w:t>
      </w:r>
      <w:r>
        <w:br w:type="page"/>
      </w:r>
    </w:p>
    <w:p>
      <w:pPr>
        <w:pStyle w:val="Style21"/>
        <w:keepNext w:val="0"/>
        <w:keepLines w:val="0"/>
        <w:widowControl w:val="0"/>
        <w:numPr>
          <w:ilvl w:val="0"/>
          <w:numId w:val="25"/>
        </w:numPr>
        <w:shd w:val="clear" w:color="auto" w:fill="auto"/>
        <w:tabs>
          <w:tab w:pos="716" w:val="left"/>
        </w:tabs>
        <w:bidi w:val="0"/>
        <w:spacing w:before="0" w:after="160" w:line="240" w:lineRule="auto"/>
        <w:ind w:left="0" w:right="0" w:firstLine="400"/>
        <w:jc w:val="both"/>
      </w:pPr>
      <w:r>
        <w:rPr>
          <w:color w:val="000000"/>
          <w:spacing w:val="0"/>
          <w:w w:val="100"/>
          <w:position w:val="0"/>
          <w:shd w:val="clear" w:color="auto" w:fill="auto"/>
          <w:lang w:val="pl-PL" w:eastAsia="pl-PL" w:bidi="pl-PL"/>
        </w:rPr>
        <w:t>JASIŃSKI, Zbigniew, delegat Związku na Australię, bardzo tam czynny. Do nas dochodzą pogłosy;</w:t>
      </w:r>
    </w:p>
    <w:p>
      <w:pPr>
        <w:pStyle w:val="Style21"/>
        <w:keepNext w:val="0"/>
        <w:keepLines w:val="0"/>
        <w:widowControl w:val="0"/>
        <w:numPr>
          <w:ilvl w:val="0"/>
          <w:numId w:val="25"/>
        </w:numPr>
        <w:shd w:val="clear" w:color="auto" w:fill="auto"/>
        <w:tabs>
          <w:tab w:pos="720" w:val="left"/>
        </w:tabs>
        <w:bidi w:val="0"/>
        <w:spacing w:before="0" w:after="160" w:line="240" w:lineRule="auto"/>
        <w:ind w:left="0" w:right="0" w:firstLine="400"/>
        <w:jc w:val="both"/>
      </w:pPr>
      <w:r>
        <w:rPr>
          <w:color w:val="000000"/>
          <w:spacing w:val="0"/>
          <w:w w:val="100"/>
          <w:position w:val="0"/>
          <w:shd w:val="clear" w:color="auto" w:fill="auto"/>
          <w:lang w:val="pl-PL" w:eastAsia="pl-PL" w:bidi="pl-PL"/>
        </w:rPr>
        <w:t>JORDAN, Zbigniew, już nie pisarz, ale wysokiej rangi uczony. Filozof. Autor monumentalnej księgi „Philosophy and ideology”, 1963. Świeżo powrócony na londyńskie łono po wyprawie za Ocean;</w:t>
      </w:r>
    </w:p>
    <w:p>
      <w:pPr>
        <w:pStyle w:val="Style21"/>
        <w:keepNext w:val="0"/>
        <w:keepLines w:val="0"/>
        <w:widowControl w:val="0"/>
        <w:numPr>
          <w:ilvl w:val="0"/>
          <w:numId w:val="25"/>
        </w:numPr>
        <w:shd w:val="clear" w:color="auto" w:fill="auto"/>
        <w:tabs>
          <w:tab w:pos="712" w:val="left"/>
        </w:tabs>
        <w:bidi w:val="0"/>
        <w:spacing w:before="0" w:after="160" w:line="240" w:lineRule="auto"/>
        <w:ind w:left="0" w:right="0" w:firstLine="400"/>
        <w:jc w:val="both"/>
      </w:pPr>
      <w:r>
        <w:rPr>
          <w:color w:val="000000"/>
          <w:spacing w:val="0"/>
          <w:w w:val="100"/>
          <w:position w:val="0"/>
          <w:shd w:val="clear" w:color="auto" w:fill="auto"/>
          <w:lang w:val="pl-PL" w:eastAsia="pl-PL" w:bidi="pl-PL"/>
        </w:rPr>
        <w:t>KALINOWSKI, Stanisław, (Manchester) wydał w r. 1954 toru wierszy pt. „W przelocie” (słowo wstępne Stefana Legeżyńskiego);</w:t>
      </w:r>
    </w:p>
    <w:p>
      <w:pPr>
        <w:pStyle w:val="Style21"/>
        <w:keepNext w:val="0"/>
        <w:keepLines w:val="0"/>
        <w:widowControl w:val="0"/>
        <w:numPr>
          <w:ilvl w:val="0"/>
          <w:numId w:val="25"/>
        </w:numPr>
        <w:shd w:val="clear" w:color="auto" w:fill="auto"/>
        <w:tabs>
          <w:tab w:pos="720" w:val="left"/>
        </w:tabs>
        <w:bidi w:val="0"/>
        <w:spacing w:before="0" w:after="160" w:line="240" w:lineRule="auto"/>
        <w:ind w:left="0" w:right="0" w:firstLine="400"/>
        <w:jc w:val="both"/>
      </w:pPr>
      <w:r>
        <w:rPr>
          <w:color w:val="000000"/>
          <w:spacing w:val="0"/>
          <w:w w:val="100"/>
          <w:position w:val="0"/>
          <w:shd w:val="clear" w:color="auto" w:fill="auto"/>
          <w:lang w:val="pl-PL" w:eastAsia="pl-PL" w:bidi="pl-PL"/>
        </w:rPr>
        <w:t>KAWA, Hanna — w r. 1951 objawiła się w Londynie z tomi</w:t>
        <w:softHyphen/>
        <w:t xml:space="preserve">kiem prozy i wierszy pt. „Korzenie” wyd. przez Ed. </w:t>
      </w:r>
      <w:r>
        <w:rPr>
          <w:color w:val="000000"/>
          <w:spacing w:val="0"/>
          <w:w w:val="100"/>
          <w:position w:val="0"/>
          <w:shd w:val="clear" w:color="auto" w:fill="auto"/>
          <w:lang w:val="fr-FR" w:eastAsia="fr-FR" w:bidi="fr-FR"/>
        </w:rPr>
        <w:t xml:space="preserve">Polyglottes </w:t>
      </w:r>
      <w:r>
        <w:rPr>
          <w:color w:val="000000"/>
          <w:spacing w:val="0"/>
          <w:w w:val="100"/>
          <w:position w:val="0"/>
          <w:shd w:val="clear" w:color="auto" w:fill="auto"/>
          <w:lang w:val="pl-PL" w:eastAsia="pl-PL" w:bidi="pl-PL"/>
        </w:rPr>
        <w:t>w Paryżu; w 1945 ogłosiła w Bukareszcie rzecz „U stóp olbrzyma”.</w:t>
      </w:r>
    </w:p>
    <w:p>
      <w:pPr>
        <w:pStyle w:val="Style21"/>
        <w:keepNext w:val="0"/>
        <w:keepLines w:val="0"/>
        <w:widowControl w:val="0"/>
        <w:numPr>
          <w:ilvl w:val="0"/>
          <w:numId w:val="25"/>
        </w:numPr>
        <w:shd w:val="clear" w:color="auto" w:fill="auto"/>
        <w:tabs>
          <w:tab w:pos="720" w:val="left"/>
        </w:tabs>
        <w:bidi w:val="0"/>
        <w:spacing w:before="0" w:after="160" w:line="240" w:lineRule="auto"/>
        <w:ind w:left="0" w:right="0" w:firstLine="400"/>
        <w:jc w:val="both"/>
      </w:pPr>
      <w:r>
        <w:rPr>
          <w:color w:val="000000"/>
          <w:spacing w:val="0"/>
          <w:w w:val="100"/>
          <w:position w:val="0"/>
          <w:shd w:val="clear" w:color="auto" w:fill="auto"/>
          <w:lang w:val="pl-PL" w:eastAsia="pl-PL" w:bidi="pl-PL"/>
        </w:rPr>
        <w:t>KIERSNOWSKI, Ryszard, rekonwalescent po ciężkiej chorobie, filar sceny i radia, autor „Młodości sercem pisanej”, wyd. przez Polskę Fundację Kulturalną (znów 1700 egz. sprzedanych) — w tomie przedruk autobiograficznego „Cardiac cali”.</w:t>
      </w:r>
    </w:p>
    <w:p>
      <w:pPr>
        <w:pStyle w:val="Style21"/>
        <w:keepNext w:val="0"/>
        <w:keepLines w:val="0"/>
        <w:widowControl w:val="0"/>
        <w:numPr>
          <w:ilvl w:val="0"/>
          <w:numId w:val="25"/>
        </w:numPr>
        <w:shd w:val="clear" w:color="auto" w:fill="auto"/>
        <w:tabs>
          <w:tab w:pos="727" w:val="left"/>
        </w:tabs>
        <w:bidi w:val="0"/>
        <w:spacing w:before="0" w:after="160" w:line="240" w:lineRule="auto"/>
        <w:ind w:left="0" w:right="0" w:firstLine="400"/>
        <w:jc w:val="both"/>
      </w:pPr>
      <w:r>
        <w:rPr>
          <w:color w:val="000000"/>
          <w:spacing w:val="0"/>
          <w:w w:val="100"/>
          <w:position w:val="0"/>
          <w:shd w:val="clear" w:color="auto" w:fill="auto"/>
          <w:lang w:val="pl-PL" w:eastAsia="pl-PL" w:bidi="pl-PL"/>
        </w:rPr>
        <w:t>KISIELEWSKI, Józef, dotąd znany jako autor książki „Ziemia gromadzi prochy”, przedrukowanej w Anglii, jako jedno z pierwszych wy</w:t>
        <w:softHyphen/>
        <w:t xml:space="preserve">dawnictw emigracyjnych... Do niedawna czynny w </w:t>
      </w:r>
      <w:r>
        <w:rPr>
          <w:color w:val="000000"/>
          <w:spacing w:val="0"/>
          <w:w w:val="100"/>
          <w:position w:val="0"/>
          <w:shd w:val="clear" w:color="auto" w:fill="auto"/>
          <w:lang w:val="fr-FR" w:eastAsia="fr-FR" w:bidi="fr-FR"/>
        </w:rPr>
        <w:t xml:space="preserve">„Veritasie”, </w:t>
      </w:r>
      <w:r>
        <w:rPr>
          <w:color w:val="000000"/>
          <w:spacing w:val="0"/>
          <w:w w:val="100"/>
          <w:position w:val="0"/>
          <w:shd w:val="clear" w:color="auto" w:fill="auto"/>
          <w:lang w:val="pl-PL" w:eastAsia="pl-PL" w:bidi="pl-PL"/>
        </w:rPr>
        <w:t>dziś skrom</w:t>
        <w:softHyphen/>
        <w:t>nie ukryty na Ealingu;</w:t>
      </w:r>
    </w:p>
    <w:p>
      <w:pPr>
        <w:pStyle w:val="Style21"/>
        <w:keepNext w:val="0"/>
        <w:keepLines w:val="0"/>
        <w:widowControl w:val="0"/>
        <w:numPr>
          <w:ilvl w:val="0"/>
          <w:numId w:val="25"/>
        </w:numPr>
        <w:shd w:val="clear" w:color="auto" w:fill="auto"/>
        <w:tabs>
          <w:tab w:pos="730" w:val="left"/>
        </w:tabs>
        <w:bidi w:val="0"/>
        <w:spacing w:before="0" w:after="160" w:line="240" w:lineRule="auto"/>
        <w:ind w:left="0" w:right="0" w:firstLine="400"/>
        <w:jc w:val="both"/>
      </w:pPr>
      <w:r>
        <w:rPr>
          <w:color w:val="000000"/>
          <w:spacing w:val="0"/>
          <w:w w:val="100"/>
          <w:position w:val="0"/>
          <w:shd w:val="clear" w:color="auto" w:fill="auto"/>
          <w:lang w:val="pl-PL" w:eastAsia="pl-PL" w:bidi="pl-PL"/>
        </w:rPr>
        <w:t>KOBRZYŃSKI, Bolesław, poeta (z tych wartych zapamiętania), autor „Przewodnika serdecznego”, redaktor albumu 3 Dyw. Strzelców Kar</w:t>
        <w:softHyphen/>
        <w:t xml:space="preserve">packich w Italii. Od lat odcięty od świata. Adres: Banstead </w:t>
      </w:r>
      <w:r>
        <w:rPr>
          <w:color w:val="000000"/>
          <w:spacing w:val="0"/>
          <w:w w:val="100"/>
          <w:position w:val="0"/>
          <w:shd w:val="clear" w:color="auto" w:fill="auto"/>
          <w:lang w:val="fr-FR" w:eastAsia="fr-FR" w:bidi="fr-FR"/>
        </w:rPr>
        <w:t xml:space="preserve">Hospital, </w:t>
      </w:r>
      <w:r>
        <w:rPr>
          <w:color w:val="000000"/>
          <w:spacing w:val="0"/>
          <w:w w:val="100"/>
          <w:position w:val="0"/>
          <w:shd w:val="clear" w:color="auto" w:fill="auto"/>
          <w:lang w:val="pl-PL" w:eastAsia="pl-PL" w:bidi="pl-PL"/>
        </w:rPr>
        <w:t>Sutton, Surrey. Warto przypomnieć go dawnym przyjaciołom.</w:t>
      </w:r>
    </w:p>
    <w:p>
      <w:pPr>
        <w:pStyle w:val="Style21"/>
        <w:keepNext w:val="0"/>
        <w:keepLines w:val="0"/>
        <w:widowControl w:val="0"/>
        <w:numPr>
          <w:ilvl w:val="0"/>
          <w:numId w:val="25"/>
        </w:numPr>
        <w:shd w:val="clear" w:color="auto" w:fill="auto"/>
        <w:tabs>
          <w:tab w:pos="745" w:val="left"/>
        </w:tabs>
        <w:bidi w:val="0"/>
        <w:spacing w:before="0" w:after="160" w:line="240" w:lineRule="auto"/>
        <w:ind w:left="0" w:right="0" w:firstLine="360"/>
        <w:jc w:val="both"/>
      </w:pPr>
      <w:r>
        <w:rPr>
          <w:color w:val="000000"/>
          <w:spacing w:val="0"/>
          <w:w w:val="100"/>
          <w:position w:val="0"/>
          <w:shd w:val="clear" w:color="auto" w:fill="auto"/>
          <w:lang w:val="pl-PL" w:eastAsia="pl-PL" w:bidi="pl-PL"/>
        </w:rPr>
        <w:t>KONARSKI, Feliks (Ref-Ren) — ten sam, nic się nie zmienia!</w:t>
      </w:r>
    </w:p>
    <w:p>
      <w:pPr>
        <w:pStyle w:val="Style21"/>
        <w:keepNext w:val="0"/>
        <w:keepLines w:val="0"/>
        <w:widowControl w:val="0"/>
        <w:numPr>
          <w:ilvl w:val="0"/>
          <w:numId w:val="25"/>
        </w:numPr>
        <w:shd w:val="clear" w:color="auto" w:fill="auto"/>
        <w:tabs>
          <w:tab w:pos="738" w:val="left"/>
        </w:tabs>
        <w:bidi w:val="0"/>
        <w:spacing w:before="0" w:after="160" w:line="240" w:lineRule="auto"/>
        <w:ind w:left="0" w:right="0" w:firstLine="360"/>
        <w:jc w:val="both"/>
      </w:pPr>
      <w:r>
        <w:rPr>
          <w:color w:val="000000"/>
          <w:spacing w:val="0"/>
          <w:w w:val="100"/>
          <w:position w:val="0"/>
          <w:shd w:val="clear" w:color="auto" w:fill="auto"/>
          <w:lang w:val="pl-PL" w:eastAsia="pl-PL" w:bidi="pl-PL"/>
        </w:rPr>
        <w:t>KOSSOWSKA, Stefania — Big Ben z „Wiadomości”, wydała wreszcie u Świderskiego szkice: „Mieszkam w Londynie”. Anglik, mogący się wykazać analogiczną znajomością Londynu, miałby zapewnioną przy</w:t>
        <w:softHyphen/>
        <w:t>szłość w telewizyjnej „Panoramie” czy „To-night”-cie. A nasza pani Stefa?</w:t>
      </w:r>
    </w:p>
    <w:p>
      <w:pPr>
        <w:pStyle w:val="Style21"/>
        <w:keepNext w:val="0"/>
        <w:keepLines w:val="0"/>
        <w:widowControl w:val="0"/>
        <w:numPr>
          <w:ilvl w:val="0"/>
          <w:numId w:val="25"/>
        </w:numPr>
        <w:shd w:val="clear" w:color="auto" w:fill="auto"/>
        <w:tabs>
          <w:tab w:pos="727" w:val="left"/>
        </w:tabs>
        <w:bidi w:val="0"/>
        <w:spacing w:before="0" w:after="160" w:line="240" w:lineRule="auto"/>
        <w:ind w:left="0" w:right="0" w:firstLine="360"/>
        <w:jc w:val="both"/>
      </w:pPr>
      <w:r>
        <w:rPr>
          <w:color w:val="000000"/>
          <w:spacing w:val="0"/>
          <w:w w:val="100"/>
          <w:position w:val="0"/>
          <w:shd w:val="clear" w:color="auto" w:fill="auto"/>
          <w:lang w:val="pl-PL" w:eastAsia="pl-PL" w:bidi="pl-PL"/>
        </w:rPr>
        <w:t>KOSSOWSKI, Jerzy, daleki, brazylijski członek Związku, druku</w:t>
        <w:softHyphen/>
        <w:t xml:space="preserve">jący powieści w londyńskim </w:t>
      </w:r>
      <w:r>
        <w:rPr>
          <w:color w:val="000000"/>
          <w:spacing w:val="0"/>
          <w:w w:val="100"/>
          <w:position w:val="0"/>
          <w:shd w:val="clear" w:color="auto" w:fill="auto"/>
          <w:lang w:val="fr-FR" w:eastAsia="fr-FR" w:bidi="fr-FR"/>
        </w:rPr>
        <w:t>„Veritasie”;</w:t>
      </w:r>
    </w:p>
    <w:p>
      <w:pPr>
        <w:pStyle w:val="Style21"/>
        <w:keepNext w:val="0"/>
        <w:keepLines w:val="0"/>
        <w:widowControl w:val="0"/>
        <w:numPr>
          <w:ilvl w:val="0"/>
          <w:numId w:val="25"/>
        </w:numPr>
        <w:shd w:val="clear" w:color="auto" w:fill="auto"/>
        <w:tabs>
          <w:tab w:pos="727" w:val="left"/>
        </w:tabs>
        <w:bidi w:val="0"/>
        <w:spacing w:before="0" w:after="160" w:line="240" w:lineRule="auto"/>
        <w:ind w:left="0" w:right="0" w:firstLine="360"/>
        <w:jc w:val="both"/>
      </w:pPr>
      <w:r>
        <w:rPr>
          <w:color w:val="000000"/>
          <w:spacing w:val="0"/>
          <w:w w:val="100"/>
          <w:position w:val="0"/>
          <w:shd w:val="clear" w:color="auto" w:fill="auto"/>
          <w:lang w:val="pl-PL" w:eastAsia="pl-PL" w:bidi="pl-PL"/>
        </w:rPr>
        <w:t>KOZARYNOWA, Zofia, córka Franciszka Rawity-Gawrońskiego, babka Piotrusia (mówiącego najpiękniej po polsku przedstawiciela młodej generacji). Niestrudzona, sumienna recenzentka wdzięcznych i niewdzięcz</w:t>
        <w:softHyphen/>
        <w:t>nych do omawiania pozycji książkowych w „Wiadomościach”. Autorka po</w:t>
        <w:softHyphen/>
        <w:t xml:space="preserve">wieści dla młodzieży „O braciach kłótnikach i wesołej Basi” </w:t>
      </w:r>
      <w:r>
        <w:rPr>
          <w:color w:val="000000"/>
          <w:spacing w:val="0"/>
          <w:w w:val="100"/>
          <w:position w:val="0"/>
          <w:shd w:val="clear" w:color="auto" w:fill="auto"/>
          <w:lang w:val="fr-FR" w:eastAsia="fr-FR" w:bidi="fr-FR"/>
        </w:rPr>
        <w:t>(Veritas);</w:t>
      </w:r>
    </w:p>
    <w:p>
      <w:pPr>
        <w:pStyle w:val="Style21"/>
        <w:keepNext w:val="0"/>
        <w:keepLines w:val="0"/>
        <w:widowControl w:val="0"/>
        <w:numPr>
          <w:ilvl w:val="0"/>
          <w:numId w:val="25"/>
        </w:numPr>
        <w:shd w:val="clear" w:color="auto" w:fill="auto"/>
        <w:tabs>
          <w:tab w:pos="730" w:val="left"/>
        </w:tabs>
        <w:bidi w:val="0"/>
        <w:spacing w:before="0" w:after="160" w:line="240" w:lineRule="auto"/>
        <w:ind w:left="0" w:right="0" w:firstLine="360"/>
        <w:jc w:val="both"/>
      </w:pPr>
      <w:r>
        <w:rPr>
          <w:color w:val="000000"/>
          <w:spacing w:val="0"/>
          <w:w w:val="100"/>
          <w:position w:val="0"/>
          <w:shd w:val="clear" w:color="auto" w:fill="auto"/>
          <w:lang w:val="pl-PL" w:eastAsia="pl-PL" w:bidi="pl-PL"/>
        </w:rPr>
        <w:t>KUKIEŁ, Marian — postać szanowna, najszanowniejsza, trzymają</w:t>
        <w:softHyphen/>
        <w:t xml:space="preserve">ca na barkach Instytut Sikorskiego i Polskie Towarzystwo Historyczne. Autor zarysu dziejów porozbiorowych (dwa wydania). Z trudem dający się nakłaniać do spisywania wspomnień. Po raz pierwszy od lat nieobecny na Walnym Zebraniu Związku. Ale nadal w ruchu między Wimbledonem, South Kensingtonem i </w:t>
      </w:r>
      <w:r>
        <w:rPr>
          <w:color w:val="000000"/>
          <w:spacing w:val="0"/>
          <w:w w:val="100"/>
          <w:position w:val="0"/>
          <w:shd w:val="clear" w:color="auto" w:fill="auto"/>
          <w:lang w:val="fr-FR" w:eastAsia="fr-FR" w:bidi="fr-FR"/>
        </w:rPr>
        <w:t>Princes Gâte;</w:t>
      </w:r>
      <w:r>
        <w:br w:type="page"/>
      </w:r>
    </w:p>
    <w:p>
      <w:pPr>
        <w:pStyle w:val="Style21"/>
        <w:keepNext w:val="0"/>
        <w:keepLines w:val="0"/>
        <w:widowControl w:val="0"/>
        <w:shd w:val="clear" w:color="auto" w:fill="auto"/>
        <w:bidi w:val="0"/>
        <w:spacing w:before="0" w:after="140" w:line="240" w:lineRule="auto"/>
        <w:ind w:left="0" w:right="0" w:firstLine="420"/>
        <w:jc w:val="both"/>
      </w:pPr>
      <w:r>
        <w:rPr>
          <w:color w:val="000000"/>
          <w:spacing w:val="0"/>
          <w:w w:val="100"/>
          <w:position w:val="0"/>
          <w:shd w:val="clear" w:color="auto" w:fill="auto"/>
          <w:lang w:val="pl-PL" w:eastAsia="pl-PL" w:bidi="pl-PL"/>
        </w:rPr>
        <w:t>51 ) LANCKORONSKA, Karolina — fenomen pracowitości i energii — do spółki z ks. prałatem Meysztowiczem i gronem starannie wyszukanych historyków (swoich i obcych) publikująca tom po tomie w serii „Elementa ad fontium editiones” (Polski Inst. Historyczny w Rzymie) na koszt fun</w:t>
        <w:softHyphen/>
        <w:t>dacji naukowej im. Karola Lanckorońskiego z Brzezia. Dziw, jak mało się pisze o tym pomnikowym wydawnictwie, nasuwającym analogie z XIX-wiecz- nymi przedsięwzięciami o dotąd żywej reputacji. Krąży między Rzymem a Londynem, uparta i zacięta, ślepiąca nad korektami, przechodząca w roz</w:t>
        <w:softHyphen/>
        <w:t>mowie na łacinę — zjawiająca się znienacka: „pani Karla”.</w:t>
      </w:r>
    </w:p>
    <w:p>
      <w:pPr>
        <w:pStyle w:val="Style21"/>
        <w:keepNext w:val="0"/>
        <w:keepLines w:val="0"/>
        <w:widowControl w:val="0"/>
        <w:numPr>
          <w:ilvl w:val="0"/>
          <w:numId w:val="27"/>
        </w:numPr>
        <w:shd w:val="clear" w:color="auto" w:fill="auto"/>
        <w:tabs>
          <w:tab w:pos="716" w:val="left"/>
        </w:tabs>
        <w:bidi w:val="0"/>
        <w:spacing w:before="0" w:after="140" w:line="240" w:lineRule="auto"/>
        <w:ind w:left="0" w:right="0" w:firstLine="420"/>
        <w:jc w:val="both"/>
      </w:pPr>
      <w:r>
        <w:rPr>
          <w:color w:val="000000"/>
          <w:spacing w:val="0"/>
          <w:w w:val="100"/>
          <w:position w:val="0"/>
          <w:shd w:val="clear" w:color="auto" w:fill="auto"/>
          <w:lang w:val="pl-PL" w:eastAsia="pl-PL" w:bidi="pl-PL"/>
        </w:rPr>
        <w:t>LEGEŻYNSKI, Stefan, geograf i poeta, przygotował do druku re</w:t>
        <w:softHyphen/>
        <w:t>portaże z Cejlonu pt. „A może ty jesteś Buddą?” i tom humoresek ogło</w:t>
        <w:softHyphen/>
        <w:t xml:space="preserve">szonych poprzednio w „Orle Białym”, „Lekkich </w:t>
      </w:r>
      <w:r>
        <w:rPr>
          <w:b/>
          <w:bCs/>
          <w:color w:val="000000"/>
          <w:spacing w:val="0"/>
          <w:w w:val="100"/>
          <w:position w:val="0"/>
          <w:sz w:val="16"/>
          <w:szCs w:val="16"/>
          <w:shd w:val="clear" w:color="auto" w:fill="auto"/>
          <w:lang w:val="pl-PL" w:eastAsia="pl-PL" w:bidi="pl-PL"/>
        </w:rPr>
        <w:t xml:space="preserve">piórach”, Pokrzywach” </w:t>
      </w:r>
      <w:r>
        <w:rPr>
          <w:color w:val="000000"/>
          <w:spacing w:val="0"/>
          <w:w w:val="100"/>
          <w:position w:val="0"/>
          <w:shd w:val="clear" w:color="auto" w:fill="auto"/>
          <w:lang w:val="pl-PL" w:eastAsia="pl-PL" w:bidi="pl-PL"/>
        </w:rPr>
        <w:t>itp.;</w:t>
      </w:r>
    </w:p>
    <w:p>
      <w:pPr>
        <w:pStyle w:val="Style21"/>
        <w:keepNext w:val="0"/>
        <w:keepLines w:val="0"/>
        <w:widowControl w:val="0"/>
        <w:numPr>
          <w:ilvl w:val="0"/>
          <w:numId w:val="27"/>
        </w:numPr>
        <w:shd w:val="clear" w:color="auto" w:fill="auto"/>
        <w:tabs>
          <w:tab w:pos="723" w:val="left"/>
        </w:tabs>
        <w:bidi w:val="0"/>
        <w:spacing w:before="0" w:after="140" w:line="240" w:lineRule="auto"/>
        <w:ind w:left="0" w:right="0" w:firstLine="420"/>
        <w:jc w:val="both"/>
      </w:pPr>
      <w:r>
        <w:rPr>
          <w:color w:val="000000"/>
          <w:spacing w:val="0"/>
          <w:w w:val="100"/>
          <w:position w:val="0"/>
          <w:shd w:val="clear" w:color="auto" w:fill="auto"/>
          <w:lang w:val="pl-PL" w:eastAsia="pl-PL" w:bidi="pl-PL"/>
        </w:rPr>
        <w:t>LIPSCHUETZ, L. — znany czytelnikom „Kultury” jako autor to</w:t>
        <w:softHyphen/>
        <w:t>mu opowiadań „Dzień i noc” i „Piotrusia” — Leo Lipski; — czy pisze dalej? co się z nim dzieje?</w:t>
      </w:r>
    </w:p>
    <w:p>
      <w:pPr>
        <w:pStyle w:val="Style21"/>
        <w:keepNext w:val="0"/>
        <w:keepLines w:val="0"/>
        <w:widowControl w:val="0"/>
        <w:numPr>
          <w:ilvl w:val="0"/>
          <w:numId w:val="27"/>
        </w:numPr>
        <w:shd w:val="clear" w:color="auto" w:fill="auto"/>
        <w:tabs>
          <w:tab w:pos="720" w:val="left"/>
        </w:tabs>
        <w:bidi w:val="0"/>
        <w:spacing w:before="0" w:after="140" w:line="240" w:lineRule="auto"/>
        <w:ind w:left="0" w:right="0" w:firstLine="420"/>
        <w:jc w:val="both"/>
      </w:pPr>
      <w:r>
        <w:rPr>
          <w:color w:val="000000"/>
          <w:spacing w:val="0"/>
          <w:w w:val="100"/>
          <w:position w:val="0"/>
          <w:shd w:val="clear" w:color="auto" w:fill="auto"/>
          <w:lang w:val="pl-PL" w:eastAsia="pl-PL" w:bidi="pl-PL"/>
        </w:rPr>
        <w:t>LISIEWICZ, Mieczysław — skoncentrowany na sprawach teatru, mogący się wykazać dużymi sukcesami jako autor sztuk dla dzieci, — i szlachetną ambicją w próbach dramatycznych dla dorosłych;</w:t>
      </w:r>
    </w:p>
    <w:p>
      <w:pPr>
        <w:pStyle w:val="Style21"/>
        <w:keepNext w:val="0"/>
        <w:keepLines w:val="0"/>
        <w:widowControl w:val="0"/>
        <w:numPr>
          <w:ilvl w:val="0"/>
          <w:numId w:val="27"/>
        </w:numPr>
        <w:shd w:val="clear" w:color="auto" w:fill="auto"/>
        <w:tabs>
          <w:tab w:pos="723" w:val="left"/>
        </w:tabs>
        <w:bidi w:val="0"/>
        <w:spacing w:before="0" w:after="140" w:line="240" w:lineRule="auto"/>
        <w:ind w:left="0" w:right="0" w:firstLine="420"/>
        <w:jc w:val="both"/>
      </w:pPr>
      <w:r>
        <w:rPr>
          <w:color w:val="000000"/>
          <w:spacing w:val="0"/>
          <w:w w:val="100"/>
          <w:position w:val="0"/>
          <w:shd w:val="clear" w:color="auto" w:fill="auto"/>
          <w:lang w:val="pl-PL" w:eastAsia="pl-PL" w:bidi="pl-PL"/>
        </w:rPr>
        <w:t>LISIEWICZ, Teodozya: teart, słuchowiska, proza („Dziura w da</w:t>
        <w:softHyphen/>
        <w:t>chu”). Czytana, przyjmowana dobrze na scenie — a przecież niemal w próżni, bez ustalonego miejsca w hierarchii emigracyjnej;</w:t>
      </w:r>
    </w:p>
    <w:p>
      <w:pPr>
        <w:pStyle w:val="Style21"/>
        <w:keepNext w:val="0"/>
        <w:keepLines w:val="0"/>
        <w:widowControl w:val="0"/>
        <w:numPr>
          <w:ilvl w:val="0"/>
          <w:numId w:val="27"/>
        </w:numPr>
        <w:shd w:val="clear" w:color="auto" w:fill="auto"/>
        <w:tabs>
          <w:tab w:pos="727" w:val="left"/>
        </w:tabs>
        <w:bidi w:val="0"/>
        <w:spacing w:before="0" w:after="140" w:line="240" w:lineRule="auto"/>
        <w:ind w:left="0" w:right="0" w:firstLine="420"/>
        <w:jc w:val="both"/>
      </w:pPr>
      <w:r>
        <w:rPr>
          <w:color w:val="000000"/>
          <w:spacing w:val="0"/>
          <w:w w:val="100"/>
          <w:position w:val="0"/>
          <w:shd w:val="clear" w:color="auto" w:fill="auto"/>
          <w:lang w:val="pl-PL" w:eastAsia="pl-PL" w:bidi="pl-PL"/>
        </w:rPr>
        <w:t>LURCZYŃSKI Mieczysław — przypominający się z łamów „Wiado</w:t>
        <w:softHyphen/>
        <w:t>mości”. Związany wspomnieniem o ubożuchnych, a ambitnych wydawni</w:t>
        <w:softHyphen/>
        <w:t>ctwach hanowerskich, gdy nakładem Związku Wychodźctwa Przymusowego wydawał obok przedruków Norwida, własne wiersze i dramaty;</w:t>
      </w:r>
    </w:p>
    <w:p>
      <w:pPr>
        <w:pStyle w:val="Style21"/>
        <w:keepNext w:val="0"/>
        <w:keepLines w:val="0"/>
        <w:widowControl w:val="0"/>
        <w:numPr>
          <w:ilvl w:val="0"/>
          <w:numId w:val="27"/>
        </w:numPr>
        <w:shd w:val="clear" w:color="auto" w:fill="auto"/>
        <w:tabs>
          <w:tab w:pos="723" w:val="left"/>
        </w:tabs>
        <w:bidi w:val="0"/>
        <w:spacing w:before="0" w:after="140" w:line="240" w:lineRule="auto"/>
        <w:ind w:left="0" w:right="0" w:firstLine="420"/>
        <w:jc w:val="both"/>
      </w:pPr>
      <w:r>
        <w:rPr>
          <w:color w:val="000000"/>
          <w:spacing w:val="0"/>
          <w:w w:val="100"/>
          <w:position w:val="0"/>
          <w:shd w:val="clear" w:color="auto" w:fill="auto"/>
          <w:lang w:val="pl-PL" w:eastAsia="pl-PL" w:bidi="pl-PL"/>
        </w:rPr>
        <w:t>ŁOBODOWSKI, Józef — wielokrotny laureat, „akademik” „Wia- domościowy”, przeżywający nową falę poczytności „trylogii” rosyjskiej;</w:t>
      </w:r>
    </w:p>
    <w:p>
      <w:pPr>
        <w:pStyle w:val="Style21"/>
        <w:keepNext w:val="0"/>
        <w:keepLines w:val="0"/>
        <w:widowControl w:val="0"/>
        <w:numPr>
          <w:ilvl w:val="0"/>
          <w:numId w:val="27"/>
        </w:numPr>
        <w:shd w:val="clear" w:color="auto" w:fill="auto"/>
        <w:tabs>
          <w:tab w:pos="720" w:val="left"/>
        </w:tabs>
        <w:bidi w:val="0"/>
        <w:spacing w:before="0" w:after="140" w:line="240" w:lineRule="auto"/>
        <w:ind w:left="0" w:right="0" w:firstLine="420"/>
        <w:jc w:val="both"/>
      </w:pPr>
      <w:r>
        <w:rPr>
          <w:color w:val="000000"/>
          <w:spacing w:val="0"/>
          <w:w w:val="100"/>
          <w:position w:val="0"/>
          <w:shd w:val="clear" w:color="auto" w:fill="auto"/>
          <w:lang w:val="pl-PL" w:eastAsia="pl-PL" w:bidi="pl-PL"/>
        </w:rPr>
        <w:t>ŁYSAKOWSKI, Marian, wierny pamięci Goetla, pisze, przygoto</w:t>
        <w:softHyphen/>
        <w:t>wuje, ma wydać... A tymczasem pożera książkę po książce, podróżuje, gro</w:t>
        <w:softHyphen/>
        <w:t>madzi materiały na przyszłość. Na owe lepsze czasy.</w:t>
      </w:r>
    </w:p>
    <w:p>
      <w:pPr>
        <w:pStyle w:val="Style21"/>
        <w:keepNext w:val="0"/>
        <w:keepLines w:val="0"/>
        <w:widowControl w:val="0"/>
        <w:numPr>
          <w:ilvl w:val="0"/>
          <w:numId w:val="27"/>
        </w:numPr>
        <w:shd w:val="clear" w:color="auto" w:fill="auto"/>
        <w:tabs>
          <w:tab w:pos="798" w:val="left"/>
        </w:tabs>
        <w:bidi w:val="0"/>
        <w:spacing w:before="0" w:after="140" w:line="240" w:lineRule="auto"/>
        <w:ind w:left="0" w:right="0" w:firstLine="420"/>
        <w:jc w:val="both"/>
      </w:pPr>
      <w:r>
        <w:rPr>
          <w:color w:val="000000"/>
          <w:spacing w:val="0"/>
          <w:w w:val="100"/>
          <w:position w:val="0"/>
          <w:shd w:val="clear" w:color="auto" w:fill="auto"/>
          <w:lang w:val="pl-PL" w:eastAsia="pl-PL" w:bidi="pl-PL"/>
        </w:rPr>
        <w:t>MALCZEWSKI, Rafał — brak wiadomości od dawna:</w:t>
      </w:r>
    </w:p>
    <w:p>
      <w:pPr>
        <w:pStyle w:val="Style21"/>
        <w:keepNext w:val="0"/>
        <w:keepLines w:val="0"/>
        <w:widowControl w:val="0"/>
        <w:numPr>
          <w:ilvl w:val="0"/>
          <w:numId w:val="27"/>
        </w:numPr>
        <w:shd w:val="clear" w:color="auto" w:fill="auto"/>
        <w:tabs>
          <w:tab w:pos="723" w:val="left"/>
        </w:tabs>
        <w:bidi w:val="0"/>
        <w:spacing w:before="0" w:after="140" w:line="240" w:lineRule="auto"/>
        <w:ind w:left="0" w:right="0" w:firstLine="420"/>
        <w:jc w:val="both"/>
      </w:pPr>
      <w:r>
        <w:rPr>
          <w:color w:val="000000"/>
          <w:spacing w:val="0"/>
          <w:w w:val="100"/>
          <w:position w:val="0"/>
          <w:shd w:val="clear" w:color="auto" w:fill="auto"/>
          <w:lang w:val="pl-PL" w:eastAsia="pl-PL" w:bidi="pl-PL"/>
        </w:rPr>
        <w:t xml:space="preserve">MATEJCZYK, Wacław, ks. (z Kanady) — milczy od r. 1953, gdy wydał w Londynie tom wierszy pt. </w:t>
      </w:r>
      <w:r>
        <w:rPr>
          <w:color w:val="000000"/>
          <w:spacing w:val="0"/>
          <w:w w:val="100"/>
          <w:position w:val="0"/>
          <w:shd w:val="clear" w:color="auto" w:fill="auto"/>
          <w:lang w:val="fr-FR" w:eastAsia="fr-FR" w:bidi="fr-FR"/>
        </w:rPr>
        <w:t xml:space="preserve">„Tristesse </w:t>
      </w:r>
      <w:r>
        <w:rPr>
          <w:color w:val="000000"/>
          <w:spacing w:val="0"/>
          <w:w w:val="100"/>
          <w:position w:val="0"/>
          <w:shd w:val="clear" w:color="auto" w:fill="auto"/>
          <w:lang w:val="pl-PL" w:eastAsia="pl-PL" w:bidi="pl-PL"/>
        </w:rPr>
        <w:t>eternelle”;</w:t>
      </w:r>
    </w:p>
    <w:p>
      <w:pPr>
        <w:pStyle w:val="Style21"/>
        <w:keepNext w:val="0"/>
        <w:keepLines w:val="0"/>
        <w:widowControl w:val="0"/>
        <w:numPr>
          <w:ilvl w:val="0"/>
          <w:numId w:val="27"/>
        </w:numPr>
        <w:shd w:val="clear" w:color="auto" w:fill="auto"/>
        <w:tabs>
          <w:tab w:pos="720" w:val="left"/>
        </w:tabs>
        <w:bidi w:val="0"/>
        <w:spacing w:before="0" w:after="140" w:line="240" w:lineRule="auto"/>
        <w:ind w:left="0" w:right="0" w:firstLine="360"/>
        <w:jc w:val="both"/>
      </w:pPr>
      <w:r>
        <w:rPr>
          <w:color w:val="000000"/>
          <w:spacing w:val="0"/>
          <w:w w:val="100"/>
          <w:position w:val="0"/>
          <w:shd w:val="clear" w:color="auto" w:fill="auto"/>
          <w:lang w:val="fr-FR" w:eastAsia="fr-FR" w:bidi="fr-FR"/>
        </w:rPr>
        <w:t xml:space="preserve">MÇKARSKA-KOZLOWSKA, </w:t>
      </w:r>
      <w:r>
        <w:rPr>
          <w:color w:val="000000"/>
          <w:spacing w:val="0"/>
          <w:w w:val="100"/>
          <w:position w:val="0"/>
          <w:shd w:val="clear" w:color="auto" w:fill="auto"/>
          <w:lang w:val="pl-PL" w:eastAsia="pl-PL" w:bidi="pl-PL"/>
        </w:rPr>
        <w:t>Barbara (córka Stefana), dobrze zna</w:t>
        <w:softHyphen/>
        <w:t xml:space="preserve">na z twórczości dla dzieci. Przygotowała do druku zbiór opowiadań pt. „Dar króla Jana” (w planie wydawniczym </w:t>
      </w:r>
      <w:r>
        <w:rPr>
          <w:color w:val="000000"/>
          <w:spacing w:val="0"/>
          <w:w w:val="100"/>
          <w:position w:val="0"/>
          <w:shd w:val="clear" w:color="auto" w:fill="auto"/>
          <w:lang w:val="fr-FR" w:eastAsia="fr-FR" w:bidi="fr-FR"/>
        </w:rPr>
        <w:t xml:space="preserve">„Veritasu” </w:t>
      </w:r>
      <w:r>
        <w:rPr>
          <w:color w:val="000000"/>
          <w:spacing w:val="0"/>
          <w:w w:val="100"/>
          <w:position w:val="0"/>
          <w:shd w:val="clear" w:color="auto" w:fill="auto"/>
          <w:lang w:val="pl-PL" w:eastAsia="pl-PL" w:bidi="pl-PL"/>
        </w:rPr>
        <w:t>na rok bieżący), pracuje nad zbiorem reportaży o Lwowie podczas wojny w latach 1939-45;</w:t>
      </w:r>
    </w:p>
    <w:p>
      <w:pPr>
        <w:pStyle w:val="Style21"/>
        <w:keepNext w:val="0"/>
        <w:keepLines w:val="0"/>
        <w:widowControl w:val="0"/>
        <w:numPr>
          <w:ilvl w:val="0"/>
          <w:numId w:val="27"/>
        </w:numPr>
        <w:shd w:val="clear" w:color="auto" w:fill="auto"/>
        <w:tabs>
          <w:tab w:pos="723" w:val="left"/>
        </w:tabs>
        <w:bidi w:val="0"/>
        <w:spacing w:before="0" w:after="140" w:line="240" w:lineRule="auto"/>
        <w:ind w:left="0" w:right="0" w:firstLine="360"/>
        <w:jc w:val="both"/>
      </w:pPr>
      <w:r>
        <w:rPr>
          <w:color w:val="000000"/>
          <w:spacing w:val="0"/>
          <w:w w:val="100"/>
          <w:position w:val="0"/>
          <w:shd w:val="clear" w:color="auto" w:fill="auto"/>
          <w:lang w:val="pl-PL" w:eastAsia="pl-PL" w:bidi="pl-PL"/>
        </w:rPr>
        <w:t>MIRZWINSKI, Henryk — autor tomu wierszy „Połóż swe dło</w:t>
        <w:softHyphen/>
        <w:t>nie” (Londyn 1948) i „Etiud” (Paryż, Inst. Literacki, 1951), związany z „Gońcem Karpackim”;</w:t>
      </w:r>
      <w:r>
        <w:br w:type="page"/>
      </w:r>
    </w:p>
    <w:p>
      <w:pPr>
        <w:pStyle w:val="Style21"/>
        <w:keepNext w:val="0"/>
        <w:keepLines w:val="0"/>
        <w:widowControl w:val="0"/>
        <w:numPr>
          <w:ilvl w:val="0"/>
          <w:numId w:val="27"/>
        </w:numPr>
        <w:shd w:val="clear" w:color="auto" w:fill="auto"/>
        <w:tabs>
          <w:tab w:pos="709" w:val="left"/>
        </w:tabs>
        <w:bidi w:val="0"/>
        <w:spacing w:before="0" w:after="160" w:line="240" w:lineRule="auto"/>
        <w:ind w:left="0" w:right="0" w:firstLine="420"/>
        <w:jc w:val="both"/>
      </w:pPr>
      <w:r>
        <w:rPr>
          <w:color w:val="000000"/>
          <w:spacing w:val="0"/>
          <w:w w:val="100"/>
          <w:position w:val="0"/>
          <w:shd w:val="clear" w:color="auto" w:fill="auto"/>
          <w:lang w:val="pl-PL" w:eastAsia="pl-PL" w:bidi="pl-PL"/>
        </w:rPr>
        <w:t xml:space="preserve">MOSKWA, Paweł </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dwa tomiki wierszy: „Powrót” (1944) i „Air Mail” (1947);</w:t>
      </w:r>
    </w:p>
    <w:p>
      <w:pPr>
        <w:pStyle w:val="Style21"/>
        <w:keepNext w:val="0"/>
        <w:keepLines w:val="0"/>
        <w:widowControl w:val="0"/>
        <w:numPr>
          <w:ilvl w:val="0"/>
          <w:numId w:val="27"/>
        </w:numPr>
        <w:shd w:val="clear" w:color="auto" w:fill="auto"/>
        <w:tabs>
          <w:tab w:pos="712" w:val="left"/>
        </w:tabs>
        <w:bidi w:val="0"/>
        <w:spacing w:before="0" w:after="160" w:line="240" w:lineRule="auto"/>
        <w:ind w:left="0" w:right="0" w:firstLine="420"/>
        <w:jc w:val="both"/>
      </w:pPr>
      <w:r>
        <w:rPr>
          <w:color w:val="000000"/>
          <w:spacing w:val="0"/>
          <w:w w:val="100"/>
          <w:position w:val="0"/>
          <w:shd w:val="clear" w:color="auto" w:fill="auto"/>
          <w:lang w:val="pl-PL" w:eastAsia="pl-PL" w:bidi="pl-PL"/>
        </w:rPr>
        <w:t>NAGÓRSKI, Zygmunt — wydał właśnie tom wspomnień o palestrze warszawskiej w Księgarni Polskiej w Paryżu;</w:t>
      </w:r>
    </w:p>
    <w:p>
      <w:pPr>
        <w:pStyle w:val="Style21"/>
        <w:keepNext w:val="0"/>
        <w:keepLines w:val="0"/>
        <w:widowControl w:val="0"/>
        <w:numPr>
          <w:ilvl w:val="0"/>
          <w:numId w:val="27"/>
        </w:numPr>
        <w:shd w:val="clear" w:color="auto" w:fill="auto"/>
        <w:tabs>
          <w:tab w:pos="712" w:val="left"/>
        </w:tabs>
        <w:bidi w:val="0"/>
        <w:spacing w:before="0" w:after="160" w:line="240" w:lineRule="auto"/>
        <w:ind w:left="0" w:right="0" w:firstLine="420"/>
        <w:jc w:val="both"/>
      </w:pPr>
      <w:r>
        <w:rPr>
          <w:color w:val="000000"/>
          <w:spacing w:val="0"/>
          <w:w w:val="100"/>
          <w:position w:val="0"/>
          <w:shd w:val="clear" w:color="auto" w:fill="auto"/>
          <w:lang w:val="pl-PL" w:eastAsia="pl-PL" w:bidi="pl-PL"/>
        </w:rPr>
        <w:t xml:space="preserve">NOWAK, Zygmunt: dwa tomiki wierszy: „Słaniają się palmy” (1945) i „In </w:t>
      </w:r>
      <w:r>
        <w:rPr>
          <w:color w:val="000000"/>
          <w:spacing w:val="0"/>
          <w:w w:val="100"/>
          <w:position w:val="0"/>
          <w:shd w:val="clear" w:color="auto" w:fill="auto"/>
          <w:lang w:val="fr-FR" w:eastAsia="fr-FR" w:bidi="fr-FR"/>
        </w:rPr>
        <w:t xml:space="preserve">vino veritas” </w:t>
      </w:r>
      <w:r>
        <w:rPr>
          <w:color w:val="000000"/>
          <w:spacing w:val="0"/>
          <w:w w:val="100"/>
          <w:position w:val="0"/>
          <w:shd w:val="clear" w:color="auto" w:fill="auto"/>
          <w:lang w:val="pl-PL" w:eastAsia="pl-PL" w:bidi="pl-PL"/>
        </w:rPr>
        <w:t>(1955);</w:t>
      </w:r>
    </w:p>
    <w:p>
      <w:pPr>
        <w:pStyle w:val="Style21"/>
        <w:keepNext w:val="0"/>
        <w:keepLines w:val="0"/>
        <w:widowControl w:val="0"/>
        <w:numPr>
          <w:ilvl w:val="0"/>
          <w:numId w:val="27"/>
        </w:numPr>
        <w:shd w:val="clear" w:color="auto" w:fill="auto"/>
        <w:tabs>
          <w:tab w:pos="716" w:val="left"/>
        </w:tabs>
        <w:bidi w:val="0"/>
        <w:spacing w:before="0" w:after="160" w:line="240" w:lineRule="auto"/>
        <w:ind w:left="0" w:right="0" w:firstLine="420"/>
        <w:jc w:val="both"/>
      </w:pPr>
      <w:r>
        <w:rPr>
          <w:color w:val="000000"/>
          <w:spacing w:val="0"/>
          <w:w w:val="100"/>
          <w:position w:val="0"/>
          <w:shd w:val="clear" w:color="auto" w:fill="auto"/>
          <w:lang w:val="pl-PL" w:eastAsia="pl-PL" w:bidi="pl-PL"/>
        </w:rPr>
        <w:t>NOWAKOWSKI, Tadeusz — jak Łobodowski: „akademik”, czy</w:t>
        <w:softHyphen/>
        <w:t>tany od okładki do okładki — publiczność domaga się dalszych książek, a więc kiedy wreszcie?</w:t>
      </w:r>
    </w:p>
    <w:p>
      <w:pPr>
        <w:pStyle w:val="Style21"/>
        <w:keepNext w:val="0"/>
        <w:keepLines w:val="0"/>
        <w:widowControl w:val="0"/>
        <w:numPr>
          <w:ilvl w:val="0"/>
          <w:numId w:val="27"/>
        </w:numPr>
        <w:shd w:val="clear" w:color="auto" w:fill="auto"/>
        <w:tabs>
          <w:tab w:pos="720" w:val="left"/>
        </w:tabs>
        <w:bidi w:val="0"/>
        <w:spacing w:before="0" w:after="160" w:line="240" w:lineRule="auto"/>
        <w:ind w:left="0" w:right="0" w:firstLine="420"/>
        <w:jc w:val="both"/>
      </w:pPr>
      <w:r>
        <w:rPr>
          <w:color w:val="000000"/>
          <w:spacing w:val="0"/>
          <w:w w:val="100"/>
          <w:position w:val="0"/>
          <w:shd w:val="clear" w:color="auto" w:fill="auto"/>
          <w:lang w:val="pl-PL" w:eastAsia="pl-PL" w:bidi="pl-PL"/>
        </w:rPr>
        <w:t xml:space="preserve">NOWAKOWSKI, Zygmunt: zmiana adresu na tymczasowy: </w:t>
      </w:r>
      <w:r>
        <w:rPr>
          <w:color w:val="000000"/>
          <w:spacing w:val="0"/>
          <w:w w:val="100"/>
          <w:position w:val="0"/>
          <w:shd w:val="clear" w:color="auto" w:fill="auto"/>
          <w:lang w:val="fr-FR" w:eastAsia="fr-FR" w:bidi="fr-FR"/>
        </w:rPr>
        <w:t>For</w:t>
        <w:softHyphen/>
        <w:t xml:space="preserve">tune Green </w:t>
      </w:r>
      <w:r>
        <w:rPr>
          <w:color w:val="000000"/>
          <w:spacing w:val="0"/>
          <w:w w:val="100"/>
          <w:position w:val="0"/>
          <w:shd w:val="clear" w:color="auto" w:fill="auto"/>
          <w:lang w:val="pl-PL" w:eastAsia="pl-PL" w:bidi="pl-PL"/>
        </w:rPr>
        <w:t>Cemetery. Działa pośmiertnie jako autor „Lajkonika na wygna</w:t>
        <w:softHyphen/>
        <w:t>niu” i patron konkursu na sztukę dla dzieci i młodzieży;</w:t>
      </w:r>
    </w:p>
    <w:p>
      <w:pPr>
        <w:pStyle w:val="Style21"/>
        <w:keepNext w:val="0"/>
        <w:keepLines w:val="0"/>
        <w:widowControl w:val="0"/>
        <w:numPr>
          <w:ilvl w:val="0"/>
          <w:numId w:val="27"/>
        </w:numPr>
        <w:shd w:val="clear" w:color="auto" w:fill="auto"/>
        <w:tabs>
          <w:tab w:pos="723" w:val="left"/>
        </w:tabs>
        <w:bidi w:val="0"/>
        <w:spacing w:before="0" w:after="160" w:line="240" w:lineRule="auto"/>
        <w:ind w:left="0" w:right="0" w:firstLine="420"/>
        <w:jc w:val="both"/>
      </w:pPr>
      <w:r>
        <w:rPr>
          <w:color w:val="000000"/>
          <w:spacing w:val="0"/>
          <w:w w:val="100"/>
          <w:position w:val="0"/>
          <w:shd w:val="clear" w:color="auto" w:fill="auto"/>
          <w:lang w:val="pl-PL" w:eastAsia="pl-PL" w:bidi="pl-PL"/>
        </w:rPr>
        <w:t>OBERTYNSKA, Beata, najskromniejsza, w najcichszym kąciku zaczajona, idol „Pestek” — kto pamięta o wielkim, międzynarodowym sukcesie książki — „W domu niewoli”, wydanej pod pseud. Marty Rudz</w:t>
        <w:softHyphen/>
        <w:t>kiej;</w:t>
      </w:r>
    </w:p>
    <w:p>
      <w:pPr>
        <w:pStyle w:val="Style21"/>
        <w:keepNext w:val="0"/>
        <w:keepLines w:val="0"/>
        <w:widowControl w:val="0"/>
        <w:numPr>
          <w:ilvl w:val="0"/>
          <w:numId w:val="27"/>
        </w:numPr>
        <w:shd w:val="clear" w:color="auto" w:fill="auto"/>
        <w:tabs>
          <w:tab w:pos="723" w:val="left"/>
        </w:tabs>
        <w:bidi w:val="0"/>
        <w:spacing w:before="0" w:after="160" w:line="240" w:lineRule="auto"/>
        <w:ind w:left="0" w:right="0" w:firstLine="420"/>
        <w:jc w:val="both"/>
      </w:pPr>
      <w:r>
        <w:rPr>
          <w:color w:val="000000"/>
          <w:spacing w:val="0"/>
          <w:w w:val="100"/>
          <w:position w:val="0"/>
          <w:shd w:val="clear" w:color="auto" w:fill="auto"/>
          <w:lang w:val="pl-PL" w:eastAsia="pl-PL" w:bidi="pl-PL"/>
        </w:rPr>
        <w:t>ORWID-BULICZ, Roman — autor poczytnych powieści sensacyj</w:t>
        <w:softHyphen/>
        <w:t>nych i odcinkowych i zbioru opowiadań „Żywe kręgle”;</w:t>
      </w:r>
    </w:p>
    <w:p>
      <w:pPr>
        <w:pStyle w:val="Style21"/>
        <w:keepNext w:val="0"/>
        <w:keepLines w:val="0"/>
        <w:widowControl w:val="0"/>
        <w:numPr>
          <w:ilvl w:val="0"/>
          <w:numId w:val="27"/>
        </w:numPr>
        <w:shd w:val="clear" w:color="auto" w:fill="auto"/>
        <w:tabs>
          <w:tab w:pos="730" w:val="left"/>
        </w:tabs>
        <w:bidi w:val="0"/>
        <w:spacing w:before="0" w:after="160" w:line="240" w:lineRule="auto"/>
        <w:ind w:left="0" w:right="0" w:firstLine="420"/>
        <w:jc w:val="both"/>
      </w:pPr>
      <w:r>
        <w:rPr>
          <w:color w:val="000000"/>
          <w:spacing w:val="0"/>
          <w:w w:val="100"/>
          <w:position w:val="0"/>
          <w:shd w:val="clear" w:color="auto" w:fill="auto"/>
          <w:lang w:val="pl-PL" w:eastAsia="pl-PL" w:bidi="pl-PL"/>
        </w:rPr>
        <w:t>OSTROWSKI, Jan — niemal bezimienny a wytrwały kronikarz życia kulturalnego Londynu, cierpliwie odnotowujący dla przyszłych history</w:t>
        <w:softHyphen/>
        <w:t>ków każdy odczyt, każdą akademię, każdą poważniejszą imprezę artystyczną (w kronikach „Orła Białego”). Autor wyczerpującego zestawienia biblio</w:t>
        <w:softHyphen/>
        <w:t>graficznego prac filozoficznych ogłoszonych przez Polaków poza krajem;</w:t>
      </w:r>
    </w:p>
    <w:p>
      <w:pPr>
        <w:pStyle w:val="Style21"/>
        <w:keepNext w:val="0"/>
        <w:keepLines w:val="0"/>
        <w:widowControl w:val="0"/>
        <w:numPr>
          <w:ilvl w:val="0"/>
          <w:numId w:val="27"/>
        </w:numPr>
        <w:shd w:val="clear" w:color="auto" w:fill="auto"/>
        <w:tabs>
          <w:tab w:pos="730" w:val="left"/>
        </w:tabs>
        <w:bidi w:val="0"/>
        <w:spacing w:before="0" w:after="160" w:line="240" w:lineRule="auto"/>
        <w:ind w:left="0" w:right="0" w:firstLine="420"/>
        <w:jc w:val="both"/>
      </w:pPr>
      <w:r>
        <w:rPr>
          <w:color w:val="000000"/>
          <w:spacing w:val="0"/>
          <w:w w:val="100"/>
          <w:position w:val="0"/>
          <w:shd w:val="clear" w:color="auto" w:fill="auto"/>
          <w:lang w:val="pl-PL" w:eastAsia="pl-PL" w:bidi="pl-PL"/>
        </w:rPr>
        <w:t>OTWINOWSKA, Jadwiga — autorka pożytecznych wypisów i czy- tanek do nauki przedmiotów ojczystych, powieści dla młodzieży „Ich mło</w:t>
        <w:softHyphen/>
        <w:t>de lata”, licznych słuchowisk itp. (Twórczość dla dzieci i młodzieży zary</w:t>
        <w:softHyphen/>
        <w:t>sowuje się jako specjalność Londynu!);</w:t>
      </w:r>
    </w:p>
    <w:p>
      <w:pPr>
        <w:pStyle w:val="Style21"/>
        <w:keepNext w:val="0"/>
        <w:keepLines w:val="0"/>
        <w:widowControl w:val="0"/>
        <w:numPr>
          <w:ilvl w:val="0"/>
          <w:numId w:val="27"/>
        </w:numPr>
        <w:shd w:val="clear" w:color="auto" w:fill="auto"/>
        <w:tabs>
          <w:tab w:pos="730" w:val="left"/>
        </w:tabs>
        <w:bidi w:val="0"/>
        <w:spacing w:before="0" w:after="160" w:line="240" w:lineRule="auto"/>
        <w:ind w:left="0" w:right="0" w:firstLine="420"/>
        <w:jc w:val="both"/>
      </w:pPr>
      <w:r>
        <w:rPr>
          <w:color w:val="000000"/>
          <w:spacing w:val="0"/>
          <w:w w:val="100"/>
          <w:position w:val="0"/>
          <w:shd w:val="clear" w:color="auto" w:fill="auto"/>
          <w:lang w:val="pl-PL" w:eastAsia="pl-PL" w:bidi="pl-PL"/>
        </w:rPr>
        <w:t>PARNICKI, Teodor — wyraźnie odchodzący od Emigracji, pu</w:t>
        <w:softHyphen/>
        <w:t>blikujący ostatnio wyłącznie w kraju;</w:t>
      </w:r>
    </w:p>
    <w:p>
      <w:pPr>
        <w:pStyle w:val="Style21"/>
        <w:keepNext w:val="0"/>
        <w:keepLines w:val="0"/>
        <w:widowControl w:val="0"/>
        <w:numPr>
          <w:ilvl w:val="0"/>
          <w:numId w:val="27"/>
        </w:numPr>
        <w:shd w:val="clear" w:color="auto" w:fill="auto"/>
        <w:tabs>
          <w:tab w:pos="734" w:val="left"/>
        </w:tabs>
        <w:bidi w:val="0"/>
        <w:spacing w:before="0" w:after="160" w:line="240" w:lineRule="auto"/>
        <w:ind w:left="0" w:right="0" w:firstLine="360"/>
        <w:jc w:val="both"/>
      </w:pPr>
      <w:r>
        <w:rPr>
          <w:color w:val="000000"/>
          <w:spacing w:val="0"/>
          <w:w w:val="100"/>
          <w:position w:val="0"/>
          <w:shd w:val="clear" w:color="auto" w:fill="auto"/>
          <w:lang w:val="pl-PL" w:eastAsia="pl-PL" w:bidi="pl-PL"/>
        </w:rPr>
        <w:t>PAWLIKOWSKI, Michał (z Medyki) — krajowy historyk lite</w:t>
        <w:softHyphen/>
        <w:t>ratury, Stanisław Sierotwiński oparł na jego pamiętnikach ciekawe studia o Maryli Wolskiej i „Lamusie”;</w:t>
      </w:r>
    </w:p>
    <w:p>
      <w:pPr>
        <w:pStyle w:val="Style21"/>
        <w:keepNext w:val="0"/>
        <w:keepLines w:val="0"/>
        <w:widowControl w:val="0"/>
        <w:numPr>
          <w:ilvl w:val="0"/>
          <w:numId w:val="27"/>
        </w:numPr>
        <w:shd w:val="clear" w:color="auto" w:fill="auto"/>
        <w:tabs>
          <w:tab w:pos="734" w:val="left"/>
        </w:tabs>
        <w:bidi w:val="0"/>
        <w:spacing w:before="0" w:after="160" w:line="240" w:lineRule="auto"/>
        <w:ind w:left="0" w:right="0" w:firstLine="360"/>
        <w:jc w:val="both"/>
      </w:pPr>
      <w:r>
        <w:rPr>
          <w:color w:val="000000"/>
          <w:spacing w:val="0"/>
          <w:w w:val="100"/>
          <w:position w:val="0"/>
          <w:shd w:val="clear" w:color="auto" w:fill="auto"/>
          <w:lang w:val="pl-PL" w:eastAsia="pl-PL" w:bidi="pl-PL"/>
        </w:rPr>
        <w:t>PAWLIKOWSKI, Michał K. (z USA) — pracuje ponoć nad dal</w:t>
        <w:softHyphen/>
        <w:t>szym ciągiem losów „Tadeusza Irteńskiego”;</w:t>
      </w:r>
    </w:p>
    <w:p>
      <w:pPr>
        <w:pStyle w:val="Style21"/>
        <w:keepNext w:val="0"/>
        <w:keepLines w:val="0"/>
        <w:widowControl w:val="0"/>
        <w:numPr>
          <w:ilvl w:val="0"/>
          <w:numId w:val="27"/>
        </w:numPr>
        <w:shd w:val="clear" w:color="auto" w:fill="auto"/>
        <w:tabs>
          <w:tab w:pos="741" w:val="left"/>
        </w:tabs>
        <w:bidi w:val="0"/>
        <w:spacing w:before="0" w:after="160" w:line="240" w:lineRule="auto"/>
        <w:ind w:left="0" w:right="0" w:firstLine="360"/>
        <w:jc w:val="both"/>
      </w:pPr>
      <w:r>
        <w:rPr>
          <w:color w:val="000000"/>
          <w:spacing w:val="0"/>
          <w:w w:val="100"/>
          <w:position w:val="0"/>
          <w:shd w:val="clear" w:color="auto" w:fill="auto"/>
          <w:lang w:val="pl-PL" w:eastAsia="pl-PL" w:bidi="pl-PL"/>
        </w:rPr>
        <w:t>PAWŁOWICZ, Bohdan — zapowiada książkę u Świderskiego;</w:t>
      </w:r>
    </w:p>
    <w:p>
      <w:pPr>
        <w:pStyle w:val="Style21"/>
        <w:keepNext w:val="0"/>
        <w:keepLines w:val="0"/>
        <w:widowControl w:val="0"/>
        <w:numPr>
          <w:ilvl w:val="0"/>
          <w:numId w:val="27"/>
        </w:numPr>
        <w:shd w:val="clear" w:color="auto" w:fill="auto"/>
        <w:tabs>
          <w:tab w:pos="727" w:val="left"/>
        </w:tabs>
        <w:bidi w:val="0"/>
        <w:spacing w:before="0" w:after="160" w:line="240" w:lineRule="auto"/>
        <w:ind w:left="0" w:right="0" w:firstLine="360"/>
        <w:jc w:val="both"/>
        <w:sectPr>
          <w:headerReference w:type="default" r:id="rId98"/>
          <w:footerReference w:type="default" r:id="rId99"/>
          <w:headerReference w:type="even" r:id="rId100"/>
          <w:footerReference w:type="even" r:id="rId101"/>
          <w:footnotePr>
            <w:pos w:val="pageBottom"/>
            <w:numFmt w:val="decimal"/>
            <w:numRestart w:val="continuous"/>
          </w:footnotePr>
          <w:pgSz w:w="6714" w:h="11385"/>
          <w:pgMar w:top="938" w:left="389" w:right="385" w:bottom="586" w:header="0" w:footer="3" w:gutter="0"/>
          <w:pgNumType w:start="139"/>
          <w:cols w:space="720"/>
          <w:noEndnote/>
          <w:rtlGutter w:val="0"/>
          <w:docGrid w:linePitch="360"/>
        </w:sectPr>
      </w:pPr>
      <w:r>
        <w:rPr>
          <w:color w:val="000000"/>
          <w:spacing w:val="0"/>
          <w:w w:val="100"/>
          <w:position w:val="0"/>
          <w:shd w:val="clear" w:color="auto" w:fill="auto"/>
          <w:lang w:val="pl-PL" w:eastAsia="pl-PL" w:bidi="pl-PL"/>
        </w:rPr>
        <w:t>PERETIATKOWICZ, Hanna — najpilniejsza, niezawodna uczest</w:t>
        <w:softHyphen/>
        <w:t>niczka odczytów i wieczorów literackich — brak jej było na ostatnim ze</w:t>
        <w:softHyphen/>
        <w:t>braniu;</w:t>
      </w:r>
    </w:p>
    <w:p>
      <w:pPr>
        <w:pStyle w:val="Style21"/>
        <w:keepNext w:val="0"/>
        <w:keepLines w:val="0"/>
        <w:widowControl w:val="0"/>
        <w:numPr>
          <w:ilvl w:val="0"/>
          <w:numId w:val="29"/>
        </w:numPr>
        <w:shd w:val="clear" w:color="auto" w:fill="auto"/>
        <w:tabs>
          <w:tab w:pos="723" w:val="left"/>
        </w:tabs>
        <w:bidi w:val="0"/>
        <w:spacing w:before="0" w:after="180" w:line="240" w:lineRule="auto"/>
        <w:ind w:left="0" w:right="0" w:firstLine="400"/>
        <w:jc w:val="both"/>
      </w:pPr>
      <w:r>
        <w:rPr>
          <w:color w:val="000000"/>
          <w:spacing w:val="0"/>
          <w:w w:val="100"/>
          <w:position w:val="0"/>
          <w:shd w:val="clear" w:color="auto" w:fill="auto"/>
          <w:lang w:val="pl-PL" w:eastAsia="pl-PL" w:bidi="pl-PL"/>
        </w:rPr>
        <w:t>PIASECKI, Sergiusz, mogący się wykazać imponującą ilością przekładów na jęz. obce (zwłaszcza włoski). „Kochanek Wielkiej Niedźwie</w:t>
        <w:softHyphen/>
        <w:t>dzicy” — zaczytany doszczętnie;</w:t>
      </w:r>
    </w:p>
    <w:p>
      <w:pPr>
        <w:pStyle w:val="Style21"/>
        <w:keepNext w:val="0"/>
        <w:keepLines w:val="0"/>
        <w:widowControl w:val="0"/>
        <w:numPr>
          <w:ilvl w:val="0"/>
          <w:numId w:val="29"/>
        </w:numPr>
        <w:shd w:val="clear" w:color="auto" w:fill="auto"/>
        <w:tabs>
          <w:tab w:pos="727" w:val="left"/>
        </w:tabs>
        <w:bidi w:val="0"/>
        <w:spacing w:before="0" w:after="180" w:line="240" w:lineRule="auto"/>
        <w:ind w:left="0" w:right="0" w:firstLine="400"/>
        <w:jc w:val="both"/>
      </w:pPr>
      <w:r>
        <w:rPr>
          <w:color w:val="000000"/>
          <w:spacing w:val="0"/>
          <w:w w:val="100"/>
          <w:position w:val="0"/>
          <w:shd w:val="clear" w:color="auto" w:fill="auto"/>
          <w:lang w:val="pl-PL" w:eastAsia="pl-PL" w:bidi="pl-PL"/>
        </w:rPr>
        <w:t>PISKOR, Aleksander — przestał pisać; sprzedaje książki w „Vi- stuli”;</w:t>
      </w:r>
    </w:p>
    <w:p>
      <w:pPr>
        <w:pStyle w:val="Style21"/>
        <w:keepNext w:val="0"/>
        <w:keepLines w:val="0"/>
        <w:widowControl w:val="0"/>
        <w:numPr>
          <w:ilvl w:val="0"/>
          <w:numId w:val="29"/>
        </w:numPr>
        <w:shd w:val="clear" w:color="auto" w:fill="auto"/>
        <w:tabs>
          <w:tab w:pos="727" w:val="left"/>
        </w:tabs>
        <w:bidi w:val="0"/>
        <w:spacing w:before="0" w:after="180" w:line="240" w:lineRule="auto"/>
        <w:ind w:left="0" w:right="0" w:firstLine="400"/>
        <w:jc w:val="both"/>
      </w:pPr>
      <w:r>
        <w:rPr>
          <w:color w:val="000000"/>
          <w:spacing w:val="0"/>
          <w:w w:val="100"/>
          <w:position w:val="0"/>
          <w:shd w:val="clear" w:color="auto" w:fill="auto"/>
          <w:lang w:val="pl-PL" w:eastAsia="pl-PL" w:bidi="pl-PL"/>
        </w:rPr>
        <w:t>POMIAN, Andrzej, autor prac o powstaniu warszawskim, obecnie u USA;</w:t>
      </w:r>
    </w:p>
    <w:p>
      <w:pPr>
        <w:pStyle w:val="Style21"/>
        <w:keepNext w:val="0"/>
        <w:keepLines w:val="0"/>
        <w:widowControl w:val="0"/>
        <w:numPr>
          <w:ilvl w:val="0"/>
          <w:numId w:val="29"/>
        </w:numPr>
        <w:shd w:val="clear" w:color="auto" w:fill="auto"/>
        <w:tabs>
          <w:tab w:pos="730" w:val="left"/>
        </w:tabs>
        <w:bidi w:val="0"/>
        <w:spacing w:before="0" w:after="180" w:line="240" w:lineRule="auto"/>
        <w:ind w:left="0" w:right="0" w:firstLine="400"/>
        <w:jc w:val="both"/>
      </w:pPr>
      <w:r>
        <w:rPr>
          <w:color w:val="000000"/>
          <w:spacing w:val="0"/>
          <w:w w:val="100"/>
          <w:position w:val="0"/>
          <w:shd w:val="clear" w:color="auto" w:fill="auto"/>
          <w:lang w:val="pl-PL" w:eastAsia="pl-PL" w:bidi="pl-PL"/>
        </w:rPr>
        <w:t>PRAGIER, Adam, po uszy pogrążony w pracy nad pamiętnikiem. Uporządkował i przygotował do druku (przy pomocy Lidii Ciołkoszowej) prace rękopiśmienne śp. Stefanii Zahorskiej;</w:t>
      </w:r>
    </w:p>
    <w:p>
      <w:pPr>
        <w:pStyle w:val="Style21"/>
        <w:keepNext w:val="0"/>
        <w:keepLines w:val="0"/>
        <w:widowControl w:val="0"/>
        <w:numPr>
          <w:ilvl w:val="0"/>
          <w:numId w:val="29"/>
        </w:numPr>
        <w:shd w:val="clear" w:color="auto" w:fill="auto"/>
        <w:tabs>
          <w:tab w:pos="716" w:val="left"/>
        </w:tabs>
        <w:bidi w:val="0"/>
        <w:spacing w:before="0" w:after="180" w:line="240" w:lineRule="auto"/>
        <w:ind w:left="0" w:right="0" w:firstLine="400"/>
        <w:jc w:val="both"/>
      </w:pPr>
      <w:r>
        <w:rPr>
          <w:color w:val="000000"/>
          <w:spacing w:val="0"/>
          <w:w w:val="100"/>
          <w:position w:val="0"/>
          <w:shd w:val="clear" w:color="auto" w:fill="auto"/>
          <w:lang w:val="pl-PL" w:eastAsia="pl-PL" w:bidi="pl-PL"/>
        </w:rPr>
        <w:t>PRZYŁUSKI, Bronisław, poeta, rzadko odzywający się z Mona</w:t>
        <w:softHyphen/>
        <w:t>chium. Warto przypomnieć, iż ma za sobą nie tylko najbardziej znane „Strofy o malarstwie”, ale i „Obronę mgieł”, „Akord”, „Uprosiłem ciemności” i „Pastorałkę małoszowską”;</w:t>
      </w:r>
    </w:p>
    <w:p>
      <w:pPr>
        <w:pStyle w:val="Style21"/>
        <w:keepNext w:val="0"/>
        <w:keepLines w:val="0"/>
        <w:widowControl w:val="0"/>
        <w:numPr>
          <w:ilvl w:val="0"/>
          <w:numId w:val="29"/>
        </w:numPr>
        <w:shd w:val="clear" w:color="auto" w:fill="auto"/>
        <w:tabs>
          <w:tab w:pos="727" w:val="left"/>
        </w:tabs>
        <w:bidi w:val="0"/>
        <w:spacing w:before="0" w:after="180" w:line="240" w:lineRule="auto"/>
        <w:ind w:left="0" w:right="0" w:firstLine="400"/>
        <w:jc w:val="both"/>
      </w:pPr>
      <w:r>
        <w:rPr>
          <w:color w:val="000000"/>
          <w:spacing w:val="0"/>
          <w:w w:val="100"/>
          <w:position w:val="0"/>
          <w:shd w:val="clear" w:color="auto" w:fill="auto"/>
          <w:lang w:val="pl-PL" w:eastAsia="pl-PL" w:bidi="pl-PL"/>
        </w:rPr>
        <w:t>RESZCZYNSKA-STYPINSKA Marta — poetka, gorliwa organi</w:t>
        <w:softHyphen/>
        <w:t>zatorka imprez Związku Pisarzy;</w:t>
      </w:r>
    </w:p>
    <w:p>
      <w:pPr>
        <w:pStyle w:val="Style21"/>
        <w:keepNext w:val="0"/>
        <w:keepLines w:val="0"/>
        <w:widowControl w:val="0"/>
        <w:numPr>
          <w:ilvl w:val="0"/>
          <w:numId w:val="29"/>
        </w:numPr>
        <w:shd w:val="clear" w:color="auto" w:fill="auto"/>
        <w:tabs>
          <w:tab w:pos="730" w:val="left"/>
        </w:tabs>
        <w:bidi w:val="0"/>
        <w:spacing w:before="0" w:after="180" w:line="240" w:lineRule="auto"/>
        <w:ind w:left="0" w:right="0" w:firstLine="400"/>
        <w:jc w:val="both"/>
      </w:pPr>
      <w:r>
        <w:rPr>
          <w:color w:val="000000"/>
          <w:spacing w:val="0"/>
          <w:w w:val="100"/>
          <w:position w:val="0"/>
          <w:shd w:val="clear" w:color="auto" w:fill="auto"/>
          <w:lang w:val="pl-PL" w:eastAsia="pl-PL" w:bidi="pl-PL"/>
        </w:rPr>
        <w:t xml:space="preserve">RELIDZYŃSKI, Józef — zmarły po ogłoszeniu listy członków Związku. Przyjaciel, </w:t>
      </w:r>
      <w:r>
        <w:rPr>
          <w:color w:val="000000"/>
          <w:spacing w:val="0"/>
          <w:w w:val="100"/>
          <w:position w:val="0"/>
          <w:shd w:val="clear" w:color="auto" w:fill="auto"/>
          <w:lang w:val="fr-FR" w:eastAsia="fr-FR" w:bidi="fr-FR"/>
        </w:rPr>
        <w:t xml:space="preserve">prof. </w:t>
      </w:r>
      <w:r>
        <w:rPr>
          <w:color w:val="000000"/>
          <w:spacing w:val="0"/>
          <w:w w:val="100"/>
          <w:position w:val="0"/>
          <w:shd w:val="clear" w:color="auto" w:fill="auto"/>
          <w:lang w:val="pl-PL" w:eastAsia="pl-PL" w:bidi="pl-PL"/>
        </w:rPr>
        <w:t>S. Grabianka, przekazał książki jego i wycinki z tekstami utworów ogłoszonych w czasopismach, do zbiorów Biblioteki Pol</w:t>
        <w:softHyphen/>
        <w:t>skiej w Londynie (w formie depozytu);</w:t>
      </w:r>
    </w:p>
    <w:p>
      <w:pPr>
        <w:pStyle w:val="Style21"/>
        <w:keepNext w:val="0"/>
        <w:keepLines w:val="0"/>
        <w:widowControl w:val="0"/>
        <w:numPr>
          <w:ilvl w:val="0"/>
          <w:numId w:val="29"/>
        </w:numPr>
        <w:shd w:val="clear" w:color="auto" w:fill="auto"/>
        <w:tabs>
          <w:tab w:pos="730" w:val="left"/>
        </w:tabs>
        <w:bidi w:val="0"/>
        <w:spacing w:before="0" w:after="180" w:line="240" w:lineRule="auto"/>
        <w:ind w:left="0" w:right="0" w:firstLine="400"/>
        <w:jc w:val="both"/>
      </w:pPr>
      <w:r>
        <w:rPr>
          <w:color w:val="000000"/>
          <w:spacing w:val="0"/>
          <w:w w:val="100"/>
          <w:position w:val="0"/>
          <w:shd w:val="clear" w:color="auto" w:fill="auto"/>
          <w:lang w:val="pl-PL" w:eastAsia="pl-PL" w:bidi="pl-PL"/>
        </w:rPr>
        <w:t>ROMANOWICZOWA, Zofia — po „Słońcu dziesięciu linii” wy</w:t>
        <w:softHyphen/>
        <w:t>dała we wrocławskiej Bibliotece Narodowej „Brewiarz miłości”, tom prze</w:t>
        <w:softHyphen/>
        <w:t>kładów z poezji prowansalskiej. O niedawnym londyńskim jej wieczorze pisał Czesław Dobek w marcowym zeszycie „Kultury”;</w:t>
      </w:r>
    </w:p>
    <w:p>
      <w:pPr>
        <w:pStyle w:val="Style21"/>
        <w:keepNext w:val="0"/>
        <w:keepLines w:val="0"/>
        <w:widowControl w:val="0"/>
        <w:numPr>
          <w:ilvl w:val="0"/>
          <w:numId w:val="29"/>
        </w:numPr>
        <w:shd w:val="clear" w:color="auto" w:fill="auto"/>
        <w:tabs>
          <w:tab w:pos="730" w:val="left"/>
        </w:tabs>
        <w:bidi w:val="0"/>
        <w:spacing w:before="0" w:after="180" w:line="240" w:lineRule="auto"/>
        <w:ind w:left="0" w:right="0" w:firstLine="400"/>
        <w:jc w:val="both"/>
      </w:pPr>
      <w:r>
        <w:rPr>
          <w:color w:val="000000"/>
          <w:spacing w:val="0"/>
          <w:w w:val="100"/>
          <w:position w:val="0"/>
          <w:shd w:val="clear" w:color="auto" w:fill="auto"/>
          <w:lang w:val="pl-PL" w:eastAsia="pl-PL" w:bidi="pl-PL"/>
        </w:rPr>
        <w:t>ROSTWOROWSKI, Jan — ob. artykuł o nim Mariana Pankow</w:t>
        <w:softHyphen/>
        <w:t>skiego („Poeta muzycznego słowa” w „Tygodniu Polskim” z 22 lutego rb.). Ze zdobiącego artykuł rysunku Ireny Ludwig wynika, iż nada je się na Słowackiego; ten kołnierzyk, te oczy, te pukle, to lewe ucho!</w:t>
      </w:r>
    </w:p>
    <w:p>
      <w:pPr>
        <w:pStyle w:val="Style21"/>
        <w:keepNext w:val="0"/>
        <w:keepLines w:val="0"/>
        <w:widowControl w:val="0"/>
        <w:numPr>
          <w:ilvl w:val="0"/>
          <w:numId w:val="29"/>
        </w:numPr>
        <w:shd w:val="clear" w:color="auto" w:fill="auto"/>
        <w:tabs>
          <w:tab w:pos="778" w:val="left"/>
        </w:tabs>
        <w:bidi w:val="0"/>
        <w:spacing w:before="0" w:after="180" w:line="240" w:lineRule="auto"/>
        <w:ind w:left="0" w:right="0" w:firstLine="400"/>
        <w:jc w:val="both"/>
      </w:pPr>
      <w:r>
        <w:rPr>
          <w:color w:val="000000"/>
          <w:spacing w:val="0"/>
          <w:w w:val="100"/>
          <w:position w:val="0"/>
          <w:shd w:val="clear" w:color="auto" w:fill="auto"/>
          <w:lang w:val="pl-PL" w:eastAsia="pl-PL" w:bidi="pl-PL"/>
        </w:rPr>
        <w:t>ROWIŃSKI, Krzysztof — „młody”, poczekajmy;</w:t>
      </w:r>
    </w:p>
    <w:p>
      <w:pPr>
        <w:pStyle w:val="Style21"/>
        <w:keepNext w:val="0"/>
        <w:keepLines w:val="0"/>
        <w:widowControl w:val="0"/>
        <w:numPr>
          <w:ilvl w:val="0"/>
          <w:numId w:val="29"/>
        </w:numPr>
        <w:shd w:val="clear" w:color="auto" w:fill="auto"/>
        <w:tabs>
          <w:tab w:pos="723" w:val="left"/>
        </w:tabs>
        <w:bidi w:val="0"/>
        <w:spacing w:before="0" w:after="180" w:line="240" w:lineRule="auto"/>
        <w:ind w:left="0" w:right="0" w:firstLine="400"/>
        <w:jc w:val="both"/>
      </w:pPr>
      <w:r>
        <w:rPr>
          <w:color w:val="000000"/>
          <w:spacing w:val="0"/>
          <w:w w:val="100"/>
          <w:position w:val="0"/>
          <w:shd w:val="clear" w:color="auto" w:fill="auto"/>
          <w:lang w:val="pl-PL" w:eastAsia="pl-PL" w:bidi="pl-PL"/>
        </w:rPr>
        <w:t xml:space="preserve">SAKOWSKI, Juliusz, także młody, ale już wydał książkę („Damy i asy”), ma wszelkie dane na autora historii „Skamandra” i „Wiadomości” </w:t>
      </w:r>
      <w:r>
        <w:rPr>
          <w:i/>
          <w:iCs/>
          <w:color w:val="000000"/>
          <w:spacing w:val="0"/>
          <w:w w:val="100"/>
          <w:position w:val="0"/>
          <w:shd w:val="clear" w:color="auto" w:fill="auto"/>
          <w:lang w:val="pl-PL" w:eastAsia="pl-PL" w:bidi="pl-PL"/>
        </w:rPr>
        <w:t>en pantouffles;</w:t>
      </w:r>
    </w:p>
    <w:p>
      <w:pPr>
        <w:pStyle w:val="Style21"/>
        <w:keepNext w:val="0"/>
        <w:keepLines w:val="0"/>
        <w:widowControl w:val="0"/>
        <w:numPr>
          <w:ilvl w:val="0"/>
          <w:numId w:val="29"/>
        </w:numPr>
        <w:shd w:val="clear" w:color="auto" w:fill="auto"/>
        <w:tabs>
          <w:tab w:pos="723" w:val="left"/>
        </w:tabs>
        <w:bidi w:val="0"/>
        <w:spacing w:before="0" w:after="180" w:line="240" w:lineRule="auto"/>
        <w:ind w:left="0" w:right="0" w:firstLine="400"/>
        <w:jc w:val="both"/>
      </w:pPr>
      <w:r>
        <w:rPr>
          <w:color w:val="000000"/>
          <w:spacing w:val="0"/>
          <w:w w:val="100"/>
          <w:position w:val="0"/>
          <w:shd w:val="clear" w:color="auto" w:fill="auto"/>
          <w:lang w:val="pl-PL" w:eastAsia="pl-PL" w:bidi="pl-PL"/>
        </w:rPr>
        <w:t>SAMBOR, Michał (obecnie: CHMIELOWIEC, Michał) — sukce</w:t>
        <w:softHyphen/>
        <w:t>sor poprzedniego w „Wiadomościach”, jako kontynuator kroniki „W oczach Zachodu”;</w:t>
      </w:r>
    </w:p>
    <w:p>
      <w:pPr>
        <w:pStyle w:val="Style21"/>
        <w:keepNext w:val="0"/>
        <w:keepLines w:val="0"/>
        <w:widowControl w:val="0"/>
        <w:numPr>
          <w:ilvl w:val="0"/>
          <w:numId w:val="29"/>
        </w:numPr>
        <w:shd w:val="clear" w:color="auto" w:fill="auto"/>
        <w:tabs>
          <w:tab w:pos="730" w:val="left"/>
        </w:tabs>
        <w:bidi w:val="0"/>
        <w:spacing w:before="0" w:after="180" w:line="240" w:lineRule="auto"/>
        <w:ind w:left="0" w:right="0" w:firstLine="400"/>
        <w:jc w:val="both"/>
      </w:pPr>
      <w:r>
        <w:rPr>
          <w:color w:val="000000"/>
          <w:spacing w:val="0"/>
          <w:w w:val="100"/>
          <w:position w:val="0"/>
          <w:shd w:val="clear" w:color="auto" w:fill="auto"/>
          <w:lang w:val="pl-PL" w:eastAsia="pl-PL" w:bidi="pl-PL"/>
        </w:rPr>
        <w:t>SĄDEK, Napoleon — twórca specyficznej odmiany powieści z ży</w:t>
        <w:softHyphen/>
        <w:t>cia Emigracji polskiej w Anglii, autor zręcznych sztuk teatralnych o do</w:t>
        <w:softHyphen/>
        <w:t>brym dialogu;</w:t>
      </w:r>
      <w:r>
        <w:br w:type="page"/>
      </w:r>
    </w:p>
    <w:p>
      <w:pPr>
        <w:pStyle w:val="Style21"/>
        <w:keepNext w:val="0"/>
        <w:keepLines w:val="0"/>
        <w:widowControl w:val="0"/>
        <w:numPr>
          <w:ilvl w:val="0"/>
          <w:numId w:val="29"/>
        </w:numPr>
        <w:shd w:val="clear" w:color="auto" w:fill="auto"/>
        <w:tabs>
          <w:tab w:pos="727" w:val="left"/>
        </w:tabs>
        <w:bidi w:val="0"/>
        <w:spacing w:before="0" w:after="200" w:line="240" w:lineRule="auto"/>
        <w:ind w:left="0" w:right="0" w:firstLine="400"/>
        <w:jc w:val="both"/>
      </w:pPr>
      <w:r>
        <w:rPr>
          <w:color w:val="000000"/>
          <w:spacing w:val="0"/>
          <w:w w:val="100"/>
          <w:position w:val="0"/>
          <w:shd w:val="clear" w:color="auto" w:fill="auto"/>
          <w:lang w:val="pl-PL" w:eastAsia="pl-PL" w:bidi="pl-PL"/>
        </w:rPr>
        <w:t xml:space="preserve">SOWIŃSKI, Kazimierz, poeta, autor „Dnia Dominika”, jednej </w:t>
      </w:r>
      <w:r>
        <w:rPr>
          <w:b/>
          <w:bCs/>
          <w:color w:val="000000"/>
          <w:spacing w:val="0"/>
          <w:w w:val="100"/>
          <w:position w:val="0"/>
          <w:sz w:val="16"/>
          <w:szCs w:val="16"/>
          <w:shd w:val="clear" w:color="auto" w:fill="auto"/>
          <w:lang w:val="pl-PL" w:eastAsia="pl-PL" w:bidi="pl-PL"/>
        </w:rPr>
        <w:t xml:space="preserve">z </w:t>
      </w:r>
      <w:r>
        <w:rPr>
          <w:color w:val="000000"/>
          <w:spacing w:val="0"/>
          <w:w w:val="100"/>
          <w:position w:val="0"/>
          <w:shd w:val="clear" w:color="auto" w:fill="auto"/>
          <w:lang w:val="pl-PL" w:eastAsia="pl-PL" w:bidi="pl-PL"/>
        </w:rPr>
        <w:t>najambitniejszych sztuk teatralnych powstałych na Emigracji. Autor licz</w:t>
        <w:softHyphen/>
        <w:t>nych słuchowisk radiowych;</w:t>
      </w:r>
    </w:p>
    <w:p>
      <w:pPr>
        <w:pStyle w:val="Style21"/>
        <w:keepNext w:val="0"/>
        <w:keepLines w:val="0"/>
        <w:widowControl w:val="0"/>
        <w:numPr>
          <w:ilvl w:val="0"/>
          <w:numId w:val="29"/>
        </w:numPr>
        <w:shd w:val="clear" w:color="auto" w:fill="auto"/>
        <w:tabs>
          <w:tab w:pos="720" w:val="left"/>
        </w:tabs>
        <w:bidi w:val="0"/>
        <w:spacing w:before="0" w:after="200" w:line="240" w:lineRule="auto"/>
        <w:ind w:left="0" w:right="0" w:firstLine="400"/>
        <w:jc w:val="both"/>
      </w:pPr>
      <w:r>
        <w:rPr>
          <w:color w:val="000000"/>
          <w:spacing w:val="0"/>
          <w:w w:val="100"/>
          <w:position w:val="0"/>
          <w:shd w:val="clear" w:color="auto" w:fill="auto"/>
          <w:lang w:val="pl-PL" w:eastAsia="pl-PL" w:bidi="pl-PL"/>
        </w:rPr>
        <w:t>STEMPOWSKI, Jerzy (pseud. Paweł Hostowiec), dobry duch „Kultury” i kultury polskiej w ogóle;</w:t>
      </w:r>
    </w:p>
    <w:p>
      <w:pPr>
        <w:pStyle w:val="Style21"/>
        <w:keepNext w:val="0"/>
        <w:keepLines w:val="0"/>
        <w:widowControl w:val="0"/>
        <w:numPr>
          <w:ilvl w:val="0"/>
          <w:numId w:val="29"/>
        </w:numPr>
        <w:shd w:val="clear" w:color="auto" w:fill="auto"/>
        <w:tabs>
          <w:tab w:pos="727" w:val="left"/>
        </w:tabs>
        <w:bidi w:val="0"/>
        <w:spacing w:before="0" w:after="200" w:line="240" w:lineRule="auto"/>
        <w:ind w:left="0" w:right="0" w:firstLine="400"/>
        <w:jc w:val="both"/>
      </w:pPr>
      <w:r>
        <w:rPr>
          <w:color w:val="000000"/>
          <w:spacing w:val="0"/>
          <w:w w:val="100"/>
          <w:position w:val="0"/>
          <w:shd w:val="clear" w:color="auto" w:fill="auto"/>
          <w:lang w:val="pl-PL" w:eastAsia="pl-PL" w:bidi="pl-PL"/>
        </w:rPr>
        <w:t>STRZAŁKOWSKI, Wiesław, prowadzi Seminarium Historii Filo</w:t>
        <w:softHyphen/>
        <w:t>zofii na Polskim Uniwersytecie na Obczyźnie. Przygotowuje trzy dłuższe artykuły o: „Zaślubinach Marii Ludwiki”, „Atamanie Machno” i „Jego Magnificencji Panu Rektorze” (prof. Tad. Brzeskim);</w:t>
      </w:r>
    </w:p>
    <w:p>
      <w:pPr>
        <w:pStyle w:val="Style21"/>
        <w:keepNext w:val="0"/>
        <w:keepLines w:val="0"/>
        <w:widowControl w:val="0"/>
        <w:numPr>
          <w:ilvl w:val="0"/>
          <w:numId w:val="29"/>
        </w:numPr>
        <w:shd w:val="clear" w:color="auto" w:fill="auto"/>
        <w:tabs>
          <w:tab w:pos="723" w:val="left"/>
        </w:tabs>
        <w:bidi w:val="0"/>
        <w:spacing w:before="0" w:after="200" w:line="240" w:lineRule="auto"/>
        <w:ind w:left="0" w:right="0" w:firstLine="400"/>
        <w:jc w:val="both"/>
      </w:pPr>
      <w:r>
        <w:rPr>
          <w:color w:val="000000"/>
          <w:spacing w:val="0"/>
          <w:w w:val="100"/>
          <w:position w:val="0"/>
          <w:shd w:val="clear" w:color="auto" w:fill="auto"/>
          <w:lang w:val="pl-PL" w:eastAsia="pl-PL" w:bidi="pl-PL"/>
        </w:rPr>
        <w:t>SURYNOWA-WYCZÓŁKOWSKA, Janina — autorka powieści „Teresa, dziecko nieudane” i tomu niezmiernie poczytnych wspomnień war</w:t>
        <w:softHyphen/>
        <w:t>szawskich pt. „W cieniu koronkowej parasolki”;</w:t>
      </w:r>
    </w:p>
    <w:p>
      <w:pPr>
        <w:pStyle w:val="Style21"/>
        <w:keepNext w:val="0"/>
        <w:keepLines w:val="0"/>
        <w:widowControl w:val="0"/>
        <w:numPr>
          <w:ilvl w:val="0"/>
          <w:numId w:val="29"/>
        </w:numPr>
        <w:shd w:val="clear" w:color="auto" w:fill="auto"/>
        <w:tabs>
          <w:tab w:pos="720" w:val="left"/>
        </w:tabs>
        <w:bidi w:val="0"/>
        <w:spacing w:before="0" w:after="200" w:line="240" w:lineRule="auto"/>
        <w:ind w:left="0" w:right="0" w:firstLine="400"/>
        <w:jc w:val="both"/>
      </w:pPr>
      <w:r>
        <w:rPr>
          <w:color w:val="000000"/>
          <w:spacing w:val="0"/>
          <w:w w:val="100"/>
          <w:position w:val="0"/>
          <w:shd w:val="clear" w:color="auto" w:fill="auto"/>
          <w:lang w:val="pl-PL" w:eastAsia="pl-PL" w:bidi="pl-PL"/>
        </w:rPr>
        <w:t>ŚWIĘCICKI, Marek — autor doskonałych reportaży wojskowych, dziś w USA;</w:t>
      </w:r>
    </w:p>
    <w:p>
      <w:pPr>
        <w:pStyle w:val="Style21"/>
        <w:keepNext w:val="0"/>
        <w:keepLines w:val="0"/>
        <w:widowControl w:val="0"/>
        <w:numPr>
          <w:ilvl w:val="0"/>
          <w:numId w:val="29"/>
        </w:numPr>
        <w:shd w:val="clear" w:color="auto" w:fill="auto"/>
        <w:tabs>
          <w:tab w:pos="738" w:val="left"/>
        </w:tabs>
        <w:bidi w:val="0"/>
        <w:spacing w:before="0" w:after="200" w:line="240" w:lineRule="auto"/>
        <w:ind w:left="0" w:right="0" w:firstLine="400"/>
        <w:jc w:val="both"/>
      </w:pPr>
      <w:r>
        <w:rPr>
          <w:color w:val="000000"/>
          <w:spacing w:val="0"/>
          <w:w w:val="100"/>
          <w:position w:val="0"/>
          <w:shd w:val="clear" w:color="auto" w:fill="auto"/>
          <w:lang w:val="pl-PL" w:eastAsia="pl-PL" w:bidi="pl-PL"/>
        </w:rPr>
        <w:t>SZNARBACHOWSKI, Włodzimierz — autor przedmów do rzym</w:t>
        <w:softHyphen/>
        <w:t>skiego wydania „Klątwy” i „Sędziów” Wyspiańskiego i włoskiej edycji „Wspomnień starobielskich” Józefa Czapskiego, pracownik RFE w Mo</w:t>
        <w:softHyphen/>
        <w:t>nachium;</w:t>
      </w:r>
    </w:p>
    <w:p>
      <w:pPr>
        <w:pStyle w:val="Style21"/>
        <w:keepNext w:val="0"/>
        <w:keepLines w:val="0"/>
        <w:widowControl w:val="0"/>
        <w:numPr>
          <w:ilvl w:val="0"/>
          <w:numId w:val="29"/>
        </w:numPr>
        <w:shd w:val="clear" w:color="auto" w:fill="auto"/>
        <w:tabs>
          <w:tab w:pos="738" w:val="left"/>
        </w:tabs>
        <w:bidi w:val="0"/>
        <w:spacing w:before="0" w:after="200" w:line="240" w:lineRule="auto"/>
        <w:ind w:left="0" w:right="0" w:firstLine="400"/>
        <w:jc w:val="both"/>
      </w:pPr>
      <w:r>
        <w:rPr>
          <w:color w:val="000000"/>
          <w:spacing w:val="0"/>
          <w:w w:val="100"/>
          <w:position w:val="0"/>
          <w:shd w:val="clear" w:color="auto" w:fill="auto"/>
          <w:lang w:val="pl-PL" w:eastAsia="pl-PL" w:bidi="pl-PL"/>
        </w:rPr>
        <w:t>SZYSZKO-BOHUSZ, Marian, prof. = Mieczysław Limanowski -f- talent malarski. Winien doczekać się wielkiego białego kościoła z długimi krużgankami, by rozwiesić w nim swoją walkę kolorów z Ewangelią i sta</w:t>
        <w:softHyphen/>
        <w:t>cjami Męki Pańskiej. Twórca znakomitego szkicu portretowego Norwida, ilustracji do „Paryża” Terleckiego i w.i. Inicjator i kierownik Studium Malarstwa Sztalugowego, animator wielu przedsięwzięć plastycznych w Lon</w:t>
        <w:softHyphen/>
        <w:t>dynie;</w:t>
      </w:r>
    </w:p>
    <w:p>
      <w:pPr>
        <w:pStyle w:val="Style21"/>
        <w:keepNext w:val="0"/>
        <w:keepLines w:val="0"/>
        <w:widowControl w:val="0"/>
        <w:numPr>
          <w:ilvl w:val="0"/>
          <w:numId w:val="29"/>
        </w:numPr>
        <w:shd w:val="clear" w:color="auto" w:fill="auto"/>
        <w:tabs>
          <w:tab w:pos="727" w:val="left"/>
        </w:tabs>
        <w:bidi w:val="0"/>
        <w:spacing w:before="0" w:after="200" w:line="240" w:lineRule="auto"/>
        <w:ind w:left="0" w:right="0" w:firstLine="400"/>
        <w:jc w:val="both"/>
      </w:pPr>
      <w:r>
        <w:rPr>
          <w:color w:val="000000"/>
          <w:spacing w:val="0"/>
          <w:w w:val="100"/>
          <w:position w:val="0"/>
          <w:shd w:val="clear" w:color="auto" w:fill="auto"/>
          <w:lang w:val="pl-PL" w:eastAsia="pl-PL" w:bidi="pl-PL"/>
        </w:rPr>
        <w:t>SZYSZKO-BOHUSZ, Zygmunt, gen. — autor wspomnień „Wrześ</w:t>
        <w:softHyphen/>
        <w:t>niowym szlakiem”, powieści „Republika atomowa” itd. Obecny opiekun Do</w:t>
        <w:softHyphen/>
        <w:t>mu Pisarza na Finchley Road;</w:t>
      </w:r>
    </w:p>
    <w:p>
      <w:pPr>
        <w:pStyle w:val="Style21"/>
        <w:keepNext w:val="0"/>
        <w:keepLines w:val="0"/>
        <w:widowControl w:val="0"/>
        <w:numPr>
          <w:ilvl w:val="0"/>
          <w:numId w:val="29"/>
        </w:numPr>
        <w:shd w:val="clear" w:color="auto" w:fill="auto"/>
        <w:tabs>
          <w:tab w:pos="730" w:val="left"/>
        </w:tabs>
        <w:bidi w:val="0"/>
        <w:spacing w:before="0" w:after="200" w:line="240" w:lineRule="auto"/>
        <w:ind w:left="0" w:right="0" w:firstLine="400"/>
        <w:jc w:val="both"/>
      </w:pPr>
      <w:r>
        <w:rPr>
          <w:color w:val="000000"/>
          <w:spacing w:val="0"/>
          <w:w w:val="100"/>
          <w:position w:val="0"/>
          <w:shd w:val="clear" w:color="auto" w:fill="auto"/>
          <w:lang w:val="pl-PL" w:eastAsia="pl-PL" w:bidi="pl-PL"/>
        </w:rPr>
        <w:t>TARNAWSKI, Wit, autor tomu nowel pt. „Ucieczka”, red. „Con</w:t>
        <w:softHyphen/>
        <w:t>rada żywego”. Pracuje nad książką o ojcu, słynnym doktorze z Kosowa. Kult Conrada przekazał siostrzeńcowi, młodemu pisarzowi Andrzejowi Bu- szy;</w:t>
      </w:r>
    </w:p>
    <w:p>
      <w:pPr>
        <w:pStyle w:val="Style21"/>
        <w:keepNext w:val="0"/>
        <w:keepLines w:val="0"/>
        <w:widowControl w:val="0"/>
        <w:numPr>
          <w:ilvl w:val="0"/>
          <w:numId w:val="29"/>
        </w:numPr>
        <w:shd w:val="clear" w:color="auto" w:fill="auto"/>
        <w:tabs>
          <w:tab w:pos="741" w:val="left"/>
        </w:tabs>
        <w:bidi w:val="0"/>
        <w:spacing w:before="0" w:after="200" w:line="240" w:lineRule="auto"/>
        <w:ind w:left="0" w:right="0" w:firstLine="400"/>
        <w:jc w:val="both"/>
      </w:pPr>
      <w:r>
        <w:rPr>
          <w:color w:val="000000"/>
          <w:spacing w:val="0"/>
          <w:w w:val="100"/>
          <w:position w:val="0"/>
          <w:shd w:val="clear" w:color="auto" w:fill="auto"/>
          <w:lang w:val="pl-PL" w:eastAsia="pl-PL" w:bidi="pl-PL"/>
        </w:rPr>
        <w:t>TERLECKI, Tymon, utożsamiający się stopniowo z „Literaturą emigracyjną”, Molochem, pożerającym czas, cierpliwość i nerwy. Nieofi</w:t>
        <w:softHyphen/>
        <w:t>cjalny adres literacki polskiego Londynu, centrala wiadomości o poważ</w:t>
        <w:softHyphen/>
        <w:t>nych poczynaniach pisarskich na całym świecie. Ex-prezes Związku Pisarzy. Organizator niezliczonych imprez i przedsięwzięć wydawniczych. Postrach kolegów (Tymon Straszliwy). Znajdujący czas na twórczość własną (exem- plum „Pani Helena”). Najpracowitszy z pracowitych prelegentów radio</w:t>
        <w:softHyphen/>
        <w:t>wych („Do usłyszenia znowu, drodzy słuchacze w kraju”).</w:t>
      </w:r>
      <w:r>
        <w:br w:type="page"/>
      </w:r>
    </w:p>
    <w:p>
      <w:pPr>
        <w:pStyle w:val="Style21"/>
        <w:keepNext w:val="0"/>
        <w:keepLines w:val="0"/>
        <w:widowControl w:val="0"/>
        <w:numPr>
          <w:ilvl w:val="0"/>
          <w:numId w:val="29"/>
        </w:numPr>
        <w:shd w:val="clear" w:color="auto" w:fill="auto"/>
        <w:tabs>
          <w:tab w:pos="781" w:val="left"/>
        </w:tabs>
        <w:bidi w:val="0"/>
        <w:spacing w:before="0" w:after="220" w:line="240" w:lineRule="auto"/>
        <w:ind w:left="0" w:right="0" w:firstLine="460"/>
        <w:jc w:val="both"/>
      </w:pPr>
      <w:r>
        <w:rPr>
          <w:color w:val="000000"/>
          <w:spacing w:val="0"/>
          <w:w w:val="100"/>
          <w:position w:val="0"/>
          <w:shd w:val="clear" w:color="auto" w:fill="auto"/>
          <w:lang w:val="pl-PL" w:eastAsia="pl-PL" w:bidi="pl-PL"/>
        </w:rPr>
        <w:t>TROŚCIANKO, Wiktor, autor tomu wierszy „Przeciw wiatrom” (1956) — pracownik Radia w Monachium;</w:t>
      </w:r>
    </w:p>
    <w:p>
      <w:pPr>
        <w:pStyle w:val="Style21"/>
        <w:keepNext w:val="0"/>
        <w:keepLines w:val="0"/>
        <w:widowControl w:val="0"/>
        <w:numPr>
          <w:ilvl w:val="0"/>
          <w:numId w:val="29"/>
        </w:numPr>
        <w:shd w:val="clear" w:color="auto" w:fill="auto"/>
        <w:tabs>
          <w:tab w:pos="810" w:val="left"/>
        </w:tabs>
        <w:bidi w:val="0"/>
        <w:spacing w:before="0" w:after="220" w:line="240" w:lineRule="auto"/>
        <w:ind w:left="0" w:right="0" w:firstLine="460"/>
        <w:jc w:val="both"/>
      </w:pPr>
      <w:r>
        <w:rPr>
          <w:color w:val="000000"/>
          <w:spacing w:val="0"/>
          <w:w w:val="100"/>
          <w:position w:val="0"/>
          <w:shd w:val="clear" w:color="auto" w:fill="auto"/>
          <w:lang w:val="pl-PL" w:eastAsia="pl-PL" w:bidi="pl-PL"/>
        </w:rPr>
        <w:t xml:space="preserve">WEINTRAUB, Wiktor, profesor polonistyki na </w:t>
      </w:r>
      <w:r>
        <w:rPr>
          <w:color w:val="000000"/>
          <w:spacing w:val="0"/>
          <w:w w:val="100"/>
          <w:position w:val="0"/>
          <w:shd w:val="clear" w:color="auto" w:fill="auto"/>
          <w:lang w:val="fr-FR" w:eastAsia="fr-FR" w:bidi="fr-FR"/>
        </w:rPr>
        <w:t xml:space="preserve">Harvard Univer- </w:t>
      </w:r>
      <w:r>
        <w:rPr>
          <w:color w:val="000000"/>
          <w:spacing w:val="0"/>
          <w:w w:val="100"/>
          <w:position w:val="0"/>
          <w:shd w:val="clear" w:color="auto" w:fill="auto"/>
          <w:lang w:val="pl-PL" w:eastAsia="pl-PL" w:bidi="pl-PL"/>
        </w:rPr>
        <w:t>sity, coraz głębiej grzęznący w naukowym środowisku amerykańskim, coraz rzadziej pisujący do czasopism emigracyjnych.</w:t>
      </w:r>
    </w:p>
    <w:p>
      <w:pPr>
        <w:pStyle w:val="Style21"/>
        <w:keepNext w:val="0"/>
        <w:keepLines w:val="0"/>
        <w:widowControl w:val="0"/>
        <w:shd w:val="clear" w:color="auto" w:fill="auto"/>
        <w:bidi w:val="0"/>
        <w:spacing w:before="0" w:after="220" w:line="240" w:lineRule="auto"/>
        <w:ind w:left="0" w:right="0" w:firstLine="460"/>
        <w:jc w:val="both"/>
      </w:pPr>
      <w:r>
        <w:rPr>
          <w:color w:val="000000"/>
          <w:spacing w:val="0"/>
          <w:w w:val="100"/>
          <w:position w:val="0"/>
          <w:shd w:val="clear" w:color="auto" w:fill="auto"/>
          <w:lang w:val="pl-PL" w:eastAsia="pl-PL" w:bidi="pl-PL"/>
        </w:rPr>
        <w:t xml:space="preserve">101 ) WELLISZ, Leopold — Mickiewiczolog urodzony pod szczęśliwą gwiazdą : odkrywca ciekawych i nieznanych materiałów do lozańskiego okresu życia Mickiewicza i przyjaźni poety z </w:t>
      </w:r>
      <w:r>
        <w:rPr>
          <w:color w:val="000000"/>
          <w:spacing w:val="0"/>
          <w:w w:val="100"/>
          <w:position w:val="0"/>
          <w:shd w:val="clear" w:color="auto" w:fill="auto"/>
          <w:lang w:val="fr-FR" w:eastAsia="fr-FR" w:bidi="fr-FR"/>
        </w:rPr>
        <w:t xml:space="preserve">Margaret </w:t>
      </w:r>
      <w:r>
        <w:rPr>
          <w:color w:val="000000"/>
          <w:spacing w:val="0"/>
          <w:w w:val="100"/>
          <w:position w:val="0"/>
          <w:shd w:val="clear" w:color="auto" w:fill="auto"/>
          <w:lang w:val="pl-PL" w:eastAsia="pl-PL" w:bidi="pl-PL"/>
        </w:rPr>
        <w:t>Fuller; mieszka w USA;</w:t>
      </w:r>
    </w:p>
    <w:p>
      <w:pPr>
        <w:pStyle w:val="Style21"/>
        <w:keepNext w:val="0"/>
        <w:keepLines w:val="0"/>
        <w:widowControl w:val="0"/>
        <w:numPr>
          <w:ilvl w:val="0"/>
          <w:numId w:val="31"/>
        </w:numPr>
        <w:shd w:val="clear" w:color="auto" w:fill="auto"/>
        <w:tabs>
          <w:tab w:pos="806" w:val="left"/>
        </w:tabs>
        <w:bidi w:val="0"/>
        <w:spacing w:before="0" w:after="220" w:line="240" w:lineRule="auto"/>
        <w:ind w:left="0" w:right="0" w:firstLine="460"/>
        <w:jc w:val="both"/>
      </w:pPr>
      <w:r>
        <w:rPr>
          <w:color w:val="000000"/>
          <w:spacing w:val="0"/>
          <w:w w:val="100"/>
          <w:position w:val="0"/>
          <w:shd w:val="clear" w:color="auto" w:fill="auto"/>
          <w:lang w:val="pl-PL" w:eastAsia="pl-PL" w:bidi="pl-PL"/>
        </w:rPr>
        <w:t>WĘGRZYNSKA-KOŚCIAŁKOWSKA, Janina — znana z roz</w:t>
        <w:softHyphen/>
        <w:t>rzuconych po pismach opowiadań i wspomnień, zapowiadająca tom prozy w bliskiej przyszłości. Mieszka w Pirenejach;</w:t>
      </w:r>
    </w:p>
    <w:p>
      <w:pPr>
        <w:pStyle w:val="Style21"/>
        <w:keepNext w:val="0"/>
        <w:keepLines w:val="0"/>
        <w:widowControl w:val="0"/>
        <w:numPr>
          <w:ilvl w:val="0"/>
          <w:numId w:val="31"/>
        </w:numPr>
        <w:shd w:val="clear" w:color="auto" w:fill="auto"/>
        <w:tabs>
          <w:tab w:pos="817" w:val="left"/>
        </w:tabs>
        <w:bidi w:val="0"/>
        <w:spacing w:before="0" w:after="220" w:line="240" w:lineRule="auto"/>
        <w:ind w:left="0" w:right="0" w:firstLine="460"/>
        <w:jc w:val="both"/>
      </w:pPr>
      <w:r>
        <w:rPr>
          <w:color w:val="000000"/>
          <w:spacing w:val="0"/>
          <w:w w:val="100"/>
          <w:position w:val="0"/>
          <w:shd w:val="clear" w:color="auto" w:fill="auto"/>
          <w:lang w:val="pl-PL" w:eastAsia="pl-PL" w:bidi="pl-PL"/>
        </w:rPr>
        <w:t>WIENIEWSKI, Ignacy, nierozłącznie związany z wielkim dzie</w:t>
        <w:softHyphen/>
        <w:t>łem swego życia, odkrywczym i sumiennym przekładem „Iliady”, ocenio</w:t>
        <w:softHyphen/>
        <w:t>nym wysoko przez Hostowca, Morstina i in.: klasyk — autor cennych szki</w:t>
        <w:softHyphen/>
        <w:t xml:space="preserve">ców o kulturze klasycznej („Powrót na </w:t>
      </w:r>
      <w:r>
        <w:rPr>
          <w:color w:val="000000"/>
          <w:spacing w:val="0"/>
          <w:w w:val="100"/>
          <w:position w:val="0"/>
          <w:shd w:val="clear" w:color="auto" w:fill="auto"/>
          <w:lang w:val="fr-FR" w:eastAsia="fr-FR" w:bidi="fr-FR"/>
        </w:rPr>
        <w:t xml:space="preserve">Via </w:t>
      </w:r>
      <w:r>
        <w:rPr>
          <w:color w:val="000000"/>
          <w:spacing w:val="0"/>
          <w:w w:val="100"/>
          <w:position w:val="0"/>
          <w:shd w:val="clear" w:color="auto" w:fill="auto"/>
          <w:lang w:val="pl-PL" w:eastAsia="pl-PL" w:bidi="pl-PL"/>
        </w:rPr>
        <w:t xml:space="preserve">Appia”). W r. 1964 ogłosi tom studiów i szkiców z podróży po krajach antycznych i z literatury klasycznej pt. „Antycznym szlakiem” (w </w:t>
      </w:r>
      <w:r>
        <w:rPr>
          <w:color w:val="000000"/>
          <w:spacing w:val="0"/>
          <w:w w:val="100"/>
          <w:position w:val="0"/>
          <w:shd w:val="clear" w:color="auto" w:fill="auto"/>
          <w:lang w:val="fr-FR" w:eastAsia="fr-FR" w:bidi="fr-FR"/>
        </w:rPr>
        <w:t xml:space="preserve">„Veritasie”). </w:t>
      </w:r>
      <w:r>
        <w:rPr>
          <w:color w:val="000000"/>
          <w:spacing w:val="0"/>
          <w:w w:val="100"/>
          <w:position w:val="0"/>
          <w:shd w:val="clear" w:color="auto" w:fill="auto"/>
          <w:lang w:val="pl-PL" w:eastAsia="pl-PL" w:bidi="pl-PL"/>
        </w:rPr>
        <w:t>Kierownik kącika językowego w „Dzienniku Polskim”.</w:t>
      </w:r>
    </w:p>
    <w:p>
      <w:pPr>
        <w:pStyle w:val="Style21"/>
        <w:keepNext w:val="0"/>
        <w:keepLines w:val="0"/>
        <w:widowControl w:val="0"/>
        <w:numPr>
          <w:ilvl w:val="0"/>
          <w:numId w:val="31"/>
        </w:numPr>
        <w:shd w:val="clear" w:color="auto" w:fill="auto"/>
        <w:tabs>
          <w:tab w:pos="810" w:val="left"/>
        </w:tabs>
        <w:bidi w:val="0"/>
        <w:spacing w:before="0" w:after="220" w:line="240" w:lineRule="auto"/>
        <w:ind w:left="0" w:right="0" w:firstLine="460"/>
        <w:jc w:val="both"/>
      </w:pPr>
      <w:r>
        <w:rPr>
          <w:color w:val="000000"/>
          <w:spacing w:val="0"/>
          <w:w w:val="100"/>
          <w:position w:val="0"/>
          <w:shd w:val="clear" w:color="auto" w:fill="auto"/>
          <w:lang w:val="pl-PL" w:eastAsia="pl-PL" w:bidi="pl-PL"/>
        </w:rPr>
        <w:t>WIERZYŃSKI, Kazimierz — obchodzi 70-lecie (skandal!) to</w:t>
        <w:softHyphen/>
        <w:t>mem obejmującym 70 nowych wierszy pt. „Kufer na plecach” i wypadem do Europy; więcej o nim za miesiąc jeśli odwiedzi Londyn;</w:t>
      </w:r>
    </w:p>
    <w:p>
      <w:pPr>
        <w:pStyle w:val="Style21"/>
        <w:keepNext w:val="0"/>
        <w:keepLines w:val="0"/>
        <w:widowControl w:val="0"/>
        <w:numPr>
          <w:ilvl w:val="0"/>
          <w:numId w:val="31"/>
        </w:numPr>
        <w:shd w:val="clear" w:color="auto" w:fill="auto"/>
        <w:tabs>
          <w:tab w:pos="806" w:val="left"/>
        </w:tabs>
        <w:bidi w:val="0"/>
        <w:spacing w:before="0" w:after="220" w:line="240" w:lineRule="auto"/>
        <w:ind w:left="0" w:right="0" w:firstLine="460"/>
        <w:jc w:val="both"/>
      </w:pPr>
      <w:r>
        <w:rPr>
          <w:color w:val="000000"/>
          <w:spacing w:val="0"/>
          <w:w w:val="100"/>
          <w:position w:val="0"/>
          <w:shd w:val="clear" w:color="auto" w:fill="auto"/>
          <w:lang w:val="pl-PL" w:eastAsia="pl-PL" w:bidi="pl-PL"/>
        </w:rPr>
        <w:t>WINCZAKIEWICZ, Jan — poeta, hispanista, doskonały odtwór</w:t>
        <w:softHyphen/>
        <w:t>ca poetów hiszpańskich (jak świadczy wydany ostatnio tom „Andaluzja i Kastylia” (Oficyna Poetów i Malarzy);</w:t>
      </w:r>
    </w:p>
    <w:p>
      <w:pPr>
        <w:pStyle w:val="Style21"/>
        <w:keepNext w:val="0"/>
        <w:keepLines w:val="0"/>
        <w:widowControl w:val="0"/>
        <w:numPr>
          <w:ilvl w:val="0"/>
          <w:numId w:val="31"/>
        </w:numPr>
        <w:shd w:val="clear" w:color="auto" w:fill="auto"/>
        <w:tabs>
          <w:tab w:pos="806" w:val="left"/>
        </w:tabs>
        <w:bidi w:val="0"/>
        <w:spacing w:before="0" w:after="220" w:line="240" w:lineRule="auto"/>
        <w:ind w:left="0" w:right="0" w:firstLine="400"/>
        <w:jc w:val="both"/>
      </w:pPr>
      <w:r>
        <w:rPr>
          <w:color w:val="000000"/>
          <w:spacing w:val="0"/>
          <w:w w:val="100"/>
          <w:position w:val="0"/>
          <w:shd w:val="clear" w:color="auto" w:fill="auto"/>
          <w:lang w:val="pl-PL" w:eastAsia="pl-PL" w:bidi="pl-PL"/>
        </w:rPr>
        <w:t>WITTLIN, Józef — podczas krótkiej bytności w Anglii podbił polski Londyn a „Orfeuszem w piekle XX w.” przypomina się starym i no</w:t>
        <w:softHyphen/>
        <w:t>wym czytelnikom;</w:t>
      </w:r>
    </w:p>
    <w:p>
      <w:pPr>
        <w:pStyle w:val="Style21"/>
        <w:keepNext w:val="0"/>
        <w:keepLines w:val="0"/>
        <w:widowControl w:val="0"/>
        <w:numPr>
          <w:ilvl w:val="0"/>
          <w:numId w:val="31"/>
        </w:numPr>
        <w:shd w:val="clear" w:color="auto" w:fill="auto"/>
        <w:tabs>
          <w:tab w:pos="806" w:val="left"/>
        </w:tabs>
        <w:bidi w:val="0"/>
        <w:spacing w:before="0" w:after="220" w:line="240" w:lineRule="auto"/>
        <w:ind w:left="0" w:right="0" w:firstLine="460"/>
        <w:jc w:val="both"/>
      </w:pPr>
      <w:r>
        <w:rPr>
          <w:color w:val="000000"/>
          <w:spacing w:val="0"/>
          <w:w w:val="100"/>
          <w:position w:val="0"/>
          <w:shd w:val="clear" w:color="auto" w:fill="auto"/>
          <w:lang w:val="pl-PL" w:eastAsia="pl-PL" w:bidi="pl-PL"/>
        </w:rPr>
        <w:t>WITTLIN, Tadeusz, ongiś komunikujący się z Londynem, znikł gdzieś w szerokim świecie, pozostawiając zaczytane egzemplarze „Diabła w raju” (w oryginale i licznych przekładach);</w:t>
      </w:r>
    </w:p>
    <w:p>
      <w:pPr>
        <w:pStyle w:val="Style21"/>
        <w:keepNext w:val="0"/>
        <w:keepLines w:val="0"/>
        <w:widowControl w:val="0"/>
        <w:numPr>
          <w:ilvl w:val="0"/>
          <w:numId w:val="31"/>
        </w:numPr>
        <w:shd w:val="clear" w:color="auto" w:fill="auto"/>
        <w:tabs>
          <w:tab w:pos="806" w:val="left"/>
        </w:tabs>
        <w:bidi w:val="0"/>
        <w:spacing w:before="0" w:after="220" w:line="240" w:lineRule="auto"/>
        <w:ind w:left="0" w:right="0" w:firstLine="460"/>
        <w:jc w:val="both"/>
      </w:pPr>
      <w:r>
        <w:rPr>
          <w:color w:val="000000"/>
          <w:spacing w:val="0"/>
          <w:w w:val="100"/>
          <w:position w:val="0"/>
          <w:shd w:val="clear" w:color="auto" w:fill="auto"/>
          <w:lang w:val="pl-PL" w:eastAsia="pl-PL" w:bidi="pl-PL"/>
        </w:rPr>
        <w:t>WOHNOUT, Wiesław, były i obecny prezes Związku, redaktor „Dziennika Polskiego” (w którym najcieplejszymi uczuciami obdarza „Środę Literacką”), bezkonkurencyjnie, wszechstronnie zorientowany w labiryncie spraw polskiego Londynu;</w:t>
      </w:r>
    </w:p>
    <w:p>
      <w:pPr>
        <w:pStyle w:val="Style21"/>
        <w:keepNext w:val="0"/>
        <w:keepLines w:val="0"/>
        <w:widowControl w:val="0"/>
        <w:numPr>
          <w:ilvl w:val="0"/>
          <w:numId w:val="31"/>
        </w:numPr>
        <w:shd w:val="clear" w:color="auto" w:fill="auto"/>
        <w:tabs>
          <w:tab w:pos="799" w:val="left"/>
        </w:tabs>
        <w:bidi w:val="0"/>
        <w:spacing w:before="0" w:after="220" w:line="240" w:lineRule="auto"/>
        <w:ind w:left="0" w:right="0" w:firstLine="460"/>
        <w:jc w:val="both"/>
      </w:pPr>
      <w:r>
        <w:rPr>
          <w:color w:val="000000"/>
          <w:spacing w:val="0"/>
          <w:w w:val="100"/>
          <w:position w:val="0"/>
          <w:shd w:val="clear" w:color="auto" w:fill="auto"/>
          <w:lang w:val="pl-PL" w:eastAsia="pl-PL" w:bidi="pl-PL"/>
        </w:rPr>
        <w:t>WOSZCZYNIN, Jerzy, współautor jednodniówki „Wigilia żoł</w:t>
        <w:softHyphen/>
        <w:t>nierzy”, Jerozolima, 1944. Mieszka w Argentynie;</w:t>
      </w:r>
      <w:r>
        <w:br w:type="page"/>
      </w:r>
    </w:p>
    <w:p>
      <w:pPr>
        <w:pStyle w:val="Style21"/>
        <w:keepNext w:val="0"/>
        <w:keepLines w:val="0"/>
        <w:widowControl w:val="0"/>
        <w:numPr>
          <w:ilvl w:val="0"/>
          <w:numId w:val="31"/>
        </w:numPr>
        <w:pBdr>
          <w:top w:val="single" w:sz="4" w:space="0" w:color="auto"/>
        </w:pBdr>
        <w:shd w:val="clear" w:color="auto" w:fill="auto"/>
        <w:tabs>
          <w:tab w:pos="802" w:val="left"/>
        </w:tabs>
        <w:bidi w:val="0"/>
        <w:spacing w:before="0" w:after="140" w:line="240" w:lineRule="auto"/>
        <w:ind w:left="0" w:right="0" w:firstLine="360"/>
        <w:jc w:val="both"/>
      </w:pPr>
      <w:r>
        <w:rPr>
          <w:color w:val="000000"/>
          <w:spacing w:val="0"/>
          <w:w w:val="100"/>
          <w:position w:val="0"/>
          <w:shd w:val="clear" w:color="auto" w:fill="auto"/>
          <w:lang w:val="pl-PL" w:eastAsia="pl-PL" w:bidi="pl-PL"/>
        </w:rPr>
        <w:t xml:space="preserve">WRAGA, Ryszard </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znany publicysta, sowietolog;</w:t>
      </w:r>
    </w:p>
    <w:p>
      <w:pPr>
        <w:pStyle w:val="Style21"/>
        <w:keepNext w:val="0"/>
        <w:keepLines w:val="0"/>
        <w:widowControl w:val="0"/>
        <w:numPr>
          <w:ilvl w:val="0"/>
          <w:numId w:val="31"/>
        </w:numPr>
        <w:shd w:val="clear" w:color="auto" w:fill="auto"/>
        <w:tabs>
          <w:tab w:pos="806" w:val="left"/>
        </w:tabs>
        <w:bidi w:val="0"/>
        <w:spacing w:before="0" w:after="140" w:line="240" w:lineRule="auto"/>
        <w:ind w:left="0" w:right="0" w:firstLine="400"/>
        <w:jc w:val="both"/>
      </w:pPr>
      <w:r>
        <w:rPr>
          <w:color w:val="000000"/>
          <w:spacing w:val="0"/>
          <w:w w:val="100"/>
          <w:position w:val="0"/>
          <w:shd w:val="clear" w:color="auto" w:fill="auto"/>
          <w:lang w:val="pl-PL" w:eastAsia="pl-PL" w:bidi="pl-PL"/>
        </w:rPr>
        <w:t>ZAGÓRSKI, Wacław, autor „Wichru wolności” (Liczne prze</w:t>
        <w:softHyphen/>
        <w:t>kłady); redaktor „Tygodnia Polskiego”; jedyny na Emigracji mecenas piszących kobiet, opierający istnienie „Tygodnia” na zgranym fraucymerze;</w:t>
      </w:r>
    </w:p>
    <w:p>
      <w:pPr>
        <w:pStyle w:val="Style21"/>
        <w:keepNext w:val="0"/>
        <w:keepLines w:val="0"/>
        <w:widowControl w:val="0"/>
        <w:numPr>
          <w:ilvl w:val="0"/>
          <w:numId w:val="31"/>
        </w:numPr>
        <w:shd w:val="clear" w:color="auto" w:fill="auto"/>
        <w:tabs>
          <w:tab w:pos="810" w:val="left"/>
        </w:tabs>
        <w:bidi w:val="0"/>
        <w:spacing w:before="0" w:after="140" w:line="240" w:lineRule="auto"/>
        <w:ind w:left="0" w:right="0" w:firstLine="400"/>
        <w:jc w:val="both"/>
      </w:pPr>
      <w:r>
        <w:rPr>
          <w:color w:val="000000"/>
          <w:spacing w:val="0"/>
          <w:w w:val="100"/>
          <w:position w:val="0"/>
          <w:shd w:val="clear" w:color="auto" w:fill="auto"/>
          <w:lang w:val="pl-PL" w:eastAsia="pl-PL" w:bidi="pl-PL"/>
        </w:rPr>
        <w:t>ZALESKI, Zygmunt L„ prof. — znany historyk literatury i krytyk, b. więzień niemieckich obozów koncentracyjnych;</w:t>
      </w:r>
    </w:p>
    <w:p>
      <w:pPr>
        <w:pStyle w:val="Style21"/>
        <w:keepNext w:val="0"/>
        <w:keepLines w:val="0"/>
        <w:widowControl w:val="0"/>
        <w:numPr>
          <w:ilvl w:val="0"/>
          <w:numId w:val="31"/>
        </w:numPr>
        <w:shd w:val="clear" w:color="auto" w:fill="auto"/>
        <w:tabs>
          <w:tab w:pos="817" w:val="left"/>
        </w:tabs>
        <w:bidi w:val="0"/>
        <w:spacing w:before="0" w:after="140" w:line="240" w:lineRule="auto"/>
        <w:ind w:left="0" w:right="0" w:firstLine="360"/>
        <w:jc w:val="both"/>
      </w:pPr>
      <w:r>
        <w:rPr>
          <w:color w:val="000000"/>
          <w:spacing w:val="0"/>
          <w:w w:val="100"/>
          <w:position w:val="0"/>
          <w:shd w:val="clear" w:color="auto" w:fill="auto"/>
          <w:lang w:val="pl-PL" w:eastAsia="pl-PL" w:bidi="pl-PL"/>
        </w:rPr>
        <w:t>ZANIEWICKI, Zbigniew — norwidolog;</w:t>
      </w:r>
    </w:p>
    <w:p>
      <w:pPr>
        <w:pStyle w:val="Style21"/>
        <w:keepNext w:val="0"/>
        <w:keepLines w:val="0"/>
        <w:widowControl w:val="0"/>
        <w:numPr>
          <w:ilvl w:val="0"/>
          <w:numId w:val="31"/>
        </w:numPr>
        <w:shd w:val="clear" w:color="auto" w:fill="auto"/>
        <w:tabs>
          <w:tab w:pos="810" w:val="left"/>
        </w:tabs>
        <w:bidi w:val="0"/>
        <w:spacing w:before="0" w:after="140" w:line="240" w:lineRule="auto"/>
        <w:ind w:left="0" w:right="0" w:firstLine="400"/>
        <w:jc w:val="both"/>
      </w:pPr>
      <w:r>
        <w:rPr>
          <w:color w:val="000000"/>
          <w:spacing w:val="0"/>
          <w:w w:val="100"/>
          <w:position w:val="0"/>
          <w:shd w:val="clear" w:color="auto" w:fill="auto"/>
          <w:lang w:val="pl-PL" w:eastAsia="pl-PL" w:bidi="pl-PL"/>
        </w:rPr>
        <w:t xml:space="preserve">ZBYSZEWSKI, Karol, kronikarz i socjolog Emigracji; twórca „Tylonu”, copiątkowej rubryki „Dziennika Polskiego” przynoszącej </w:t>
      </w:r>
      <w:r>
        <w:rPr>
          <w:color w:val="000000"/>
          <w:spacing w:val="0"/>
          <w:w w:val="100"/>
          <w:position w:val="0"/>
          <w:shd w:val="clear" w:color="auto" w:fill="auto"/>
          <w:lang w:val="fr-FR" w:eastAsia="fr-FR" w:bidi="fr-FR"/>
        </w:rPr>
        <w:t xml:space="preserve">à </w:t>
      </w:r>
      <w:r>
        <w:rPr>
          <w:b/>
          <w:bCs/>
          <w:i/>
          <w:iCs/>
          <w:color w:val="000000"/>
          <w:spacing w:val="0"/>
          <w:w w:val="100"/>
          <w:position w:val="0"/>
          <w:shd w:val="clear" w:color="auto" w:fill="auto"/>
          <w:lang w:val="pl-PL" w:eastAsia="pl-PL" w:bidi="pl-PL"/>
        </w:rPr>
        <w:t xml:space="preserve">la </w:t>
      </w:r>
      <w:r>
        <w:rPr>
          <w:b/>
          <w:bCs/>
          <w:i/>
          <w:iCs/>
          <w:color w:val="000000"/>
          <w:spacing w:val="0"/>
          <w:w w:val="100"/>
          <w:position w:val="0"/>
          <w:shd w:val="clear" w:color="auto" w:fill="auto"/>
          <w:lang w:val="fr-FR" w:eastAsia="fr-FR" w:bidi="fr-FR"/>
        </w:rPr>
        <w:t>longue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satyryczny i socjologiczny obraz Emigracji z jej bardzo specyficzny</w:t>
        <w:softHyphen/>
        <w:t>mi zaletami, wadami i coraz wyraźniej krystalizującym się swoistym sno</w:t>
        <w:softHyphen/>
        <w:t xml:space="preserve">bizmem. („Tylon” oznacza nie tylko skrót Ty/godnia) Lon/dyńskiego ) —■ ale, jak przypomina </w:t>
      </w:r>
      <w:r>
        <w:rPr>
          <w:color w:val="000000"/>
          <w:spacing w:val="0"/>
          <w:w w:val="100"/>
          <w:position w:val="0"/>
          <w:shd w:val="clear" w:color="auto" w:fill="auto"/>
          <w:lang w:val="fr-FR" w:eastAsia="fr-FR" w:bidi="fr-FR"/>
        </w:rPr>
        <w:t xml:space="preserve">R. Graves </w:t>
      </w:r>
      <w:r>
        <w:rPr>
          <w:color w:val="000000"/>
          <w:spacing w:val="0"/>
          <w:w w:val="100"/>
          <w:position w:val="0"/>
          <w:shd w:val="clear" w:color="auto" w:fill="auto"/>
          <w:lang w:val="pl-PL" w:eastAsia="pl-PL" w:bidi="pl-PL"/>
        </w:rPr>
        <w:t xml:space="preserve">w „The Greek </w:t>
      </w:r>
      <w:r>
        <w:rPr>
          <w:color w:val="000000"/>
          <w:spacing w:val="0"/>
          <w:w w:val="100"/>
          <w:position w:val="0"/>
          <w:shd w:val="clear" w:color="auto" w:fill="auto"/>
          <w:lang w:val="fr-FR" w:eastAsia="fr-FR" w:bidi="fr-FR"/>
        </w:rPr>
        <w:t xml:space="preserve">Myths”, </w:t>
      </w:r>
      <w:r>
        <w:rPr>
          <w:color w:val="000000"/>
          <w:spacing w:val="0"/>
          <w:w w:val="100"/>
          <w:position w:val="0"/>
          <w:shd w:val="clear" w:color="auto" w:fill="auto"/>
          <w:lang w:val="pl-PL" w:eastAsia="pl-PL" w:bidi="pl-PL"/>
        </w:rPr>
        <w:t xml:space="preserve">II, 411, także węzeł lub </w:t>
      </w:r>
      <w:r>
        <w:rPr>
          <w:b/>
          <w:bCs/>
          <w:i/>
          <w:iCs/>
          <w:color w:val="000000"/>
          <w:spacing w:val="0"/>
          <w:w w:val="100"/>
          <w:position w:val="0"/>
          <w:shd w:val="clear" w:color="auto" w:fill="auto"/>
          <w:lang w:val="fr-FR" w:eastAsia="fr-FR" w:bidi="fr-FR"/>
        </w:rPr>
        <w:t>phallus);</w:t>
      </w:r>
    </w:p>
    <w:p>
      <w:pPr>
        <w:pStyle w:val="Style21"/>
        <w:keepNext w:val="0"/>
        <w:keepLines w:val="0"/>
        <w:widowControl w:val="0"/>
        <w:numPr>
          <w:ilvl w:val="0"/>
          <w:numId w:val="31"/>
        </w:numPr>
        <w:shd w:val="clear" w:color="auto" w:fill="auto"/>
        <w:tabs>
          <w:tab w:pos="810" w:val="left"/>
        </w:tabs>
        <w:bidi w:val="0"/>
        <w:spacing w:before="0" w:after="140" w:line="240" w:lineRule="auto"/>
        <w:ind w:left="0" w:right="0" w:firstLine="400"/>
        <w:jc w:val="both"/>
      </w:pPr>
      <w:r>
        <w:rPr>
          <w:color w:val="000000"/>
          <w:spacing w:val="0"/>
          <w:w w:val="100"/>
          <w:position w:val="0"/>
          <w:shd w:val="clear" w:color="auto" w:fill="auto"/>
          <w:lang w:val="pl-PL" w:eastAsia="pl-PL" w:bidi="pl-PL"/>
        </w:rPr>
        <w:t>ZBYSZEWSKI, Wacław — publicysta polityczny odznaczający się przysłowiową dokładnością i precyzją w cytowaniu dat, nazwisk i wy</w:t>
        <w:softHyphen/>
        <w:t>darzeń; czciciel b. członka Związku — Cata;</w:t>
      </w:r>
    </w:p>
    <w:p>
      <w:pPr>
        <w:pStyle w:val="Style21"/>
        <w:keepNext w:val="0"/>
        <w:keepLines w:val="0"/>
        <w:widowControl w:val="0"/>
        <w:numPr>
          <w:ilvl w:val="0"/>
          <w:numId w:val="31"/>
        </w:numPr>
        <w:shd w:val="clear" w:color="auto" w:fill="auto"/>
        <w:tabs>
          <w:tab w:pos="810" w:val="left"/>
        </w:tabs>
        <w:bidi w:val="0"/>
        <w:spacing w:before="0" w:after="140" w:line="240" w:lineRule="auto"/>
        <w:ind w:left="0" w:right="0" w:firstLine="400"/>
        <w:jc w:val="both"/>
      </w:pPr>
      <w:r>
        <w:rPr>
          <w:color w:val="000000"/>
          <w:spacing w:val="0"/>
          <w:w w:val="100"/>
          <w:position w:val="0"/>
          <w:shd w:val="clear" w:color="auto" w:fill="auto"/>
          <w:lang w:val="pl-PL" w:eastAsia="pl-PL" w:bidi="pl-PL"/>
        </w:rPr>
        <w:t>ŻEROMSKA, Olga — cudotwórczym w zakresie rozsądnej pro</w:t>
        <w:softHyphen/>
        <w:t>pagandy tańców ludowych — mądra, wiedząca czego chce, inspiratorka poczynań kulturalno-artystycznych; eseistka i tłumaczka;</w:t>
      </w:r>
    </w:p>
    <w:p>
      <w:pPr>
        <w:pStyle w:val="Style21"/>
        <w:keepNext w:val="0"/>
        <w:keepLines w:val="0"/>
        <w:widowControl w:val="0"/>
        <w:numPr>
          <w:ilvl w:val="0"/>
          <w:numId w:val="31"/>
        </w:numPr>
        <w:shd w:val="clear" w:color="auto" w:fill="auto"/>
        <w:tabs>
          <w:tab w:pos="810" w:val="left"/>
        </w:tabs>
        <w:bidi w:val="0"/>
        <w:spacing w:before="0" w:after="140" w:line="240" w:lineRule="auto"/>
        <w:ind w:left="0" w:right="0" w:firstLine="400"/>
        <w:jc w:val="both"/>
      </w:pPr>
      <w:r>
        <w:rPr>
          <w:color w:val="000000"/>
          <w:spacing w:val="0"/>
          <w:w w:val="100"/>
          <w:position w:val="0"/>
          <w:shd w:val="clear" w:color="auto" w:fill="auto"/>
          <w:lang w:val="pl-PL" w:eastAsia="pl-PL" w:bidi="pl-PL"/>
        </w:rPr>
        <w:t>ŻÓŁTOWSKA, Janina — z Puttkamerów, prawnuczka Maryli, przygotowuje drugi tom pamiętników. Ogłasza recenzje książek angielskich pod pseud. Jan Rajecki;</w:t>
      </w:r>
    </w:p>
    <w:p>
      <w:pPr>
        <w:pStyle w:val="Style21"/>
        <w:keepNext w:val="0"/>
        <w:keepLines w:val="0"/>
        <w:widowControl w:val="0"/>
        <w:numPr>
          <w:ilvl w:val="0"/>
          <w:numId w:val="31"/>
        </w:numPr>
        <w:shd w:val="clear" w:color="auto" w:fill="auto"/>
        <w:tabs>
          <w:tab w:pos="813" w:val="left"/>
        </w:tabs>
        <w:bidi w:val="0"/>
        <w:spacing w:before="0" w:after="140" w:line="240" w:lineRule="auto"/>
        <w:ind w:left="0" w:right="0" w:firstLine="400"/>
        <w:jc w:val="both"/>
      </w:pPr>
      <w:r>
        <w:rPr>
          <w:color w:val="000000"/>
          <w:spacing w:val="0"/>
          <w:w w:val="100"/>
          <w:position w:val="0"/>
          <w:shd w:val="clear" w:color="auto" w:fill="auto"/>
          <w:lang w:val="pl-PL" w:eastAsia="pl-PL" w:bidi="pl-PL"/>
        </w:rPr>
        <w:t>ŻYWINA, Józef — poeta i polityk, tomy wierszy: ..Rozmowa z księżycem” (1945) i „Wilcze zioła” (1958).</w:t>
      </w:r>
    </w:p>
    <w:p>
      <w:pPr>
        <w:pStyle w:val="Style55"/>
        <w:keepNext w:val="0"/>
        <w:keepLines w:val="0"/>
        <w:widowControl w:val="0"/>
        <w:shd w:val="clear" w:color="auto" w:fill="auto"/>
        <w:bidi w:val="0"/>
        <w:spacing w:before="0" w:after="140" w:line="240" w:lineRule="auto"/>
        <w:ind w:left="0" w:right="0" w:firstLine="0"/>
        <w:jc w:val="center"/>
      </w:pPr>
      <w:r>
        <w:rPr>
          <w:color w:val="000000"/>
          <w:spacing w:val="0"/>
          <w:w w:val="100"/>
          <w:position w:val="0"/>
          <w:shd w:val="clear" w:color="auto" w:fill="auto"/>
          <w:lang w:val="pl-PL" w:eastAsia="pl-PL" w:bidi="pl-PL"/>
        </w:rPr>
        <w:t>♦</w:t>
      </w:r>
    </w:p>
    <w:p>
      <w:pPr>
        <w:pStyle w:val="Style21"/>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Do 118 omówionych pokrótce nazwisk dodać należy co najmniej trzy: Aleksandra Wata i Artura M. Swinarskiego, którzy zgłosili akces do Związ</w:t>
        <w:softHyphen/>
        <w:t>ku i powitani zostali entuzjastycznie, oraz syna marnotrawnego w osobie Janusza Kowalewskiego, który wrócił do organizacji po kilkoletniej przer</w:t>
        <w:softHyphen/>
        <w:t>wie (warto odnotować, że drukuje tom opowiadań „Miłość i hazard” w wyd. Polskiej Fundacji Kulturalnej, ma w tece ukończoną powieść pt. „Poszu</w:t>
        <w:softHyphen/>
        <w:t>kiwacze sprawiedliwości”, a w przygotowaniu powieść odcinkową dla „Dzien</w:t>
        <w:softHyphen/>
        <w:t>nika”).</w:t>
      </w:r>
    </w:p>
    <w:p>
      <w:pPr>
        <w:pStyle w:val="Style21"/>
        <w:keepNext w:val="0"/>
        <w:keepLines w:val="0"/>
        <w:widowControl w:val="0"/>
        <w:shd w:val="clear" w:color="auto" w:fill="auto"/>
        <w:bidi w:val="0"/>
        <w:spacing w:before="0" w:after="0" w:line="240" w:lineRule="auto"/>
        <w:ind w:left="0" w:right="0" w:firstLine="400"/>
        <w:jc w:val="both"/>
        <w:sectPr>
          <w:headerReference w:type="default" r:id="rId102"/>
          <w:footerReference w:type="default" r:id="rId103"/>
          <w:headerReference w:type="even" r:id="rId104"/>
          <w:footerReference w:type="even" r:id="rId105"/>
          <w:headerReference w:type="first" r:id="rId106"/>
          <w:footerReference w:type="first" r:id="rId107"/>
          <w:footnotePr>
            <w:pos w:val="pageBottom"/>
            <w:numFmt w:val="decimal"/>
            <w:numRestart w:val="continuous"/>
          </w:footnotePr>
          <w:pgSz w:w="6714" w:h="11385"/>
          <w:pgMar w:top="938" w:left="389" w:right="385" w:bottom="586" w:header="0" w:footer="3" w:gutter="0"/>
          <w:cols w:space="720"/>
          <w:noEndnote/>
          <w:titlePg/>
          <w:rtlGutter w:val="0"/>
          <w:docGrid w:linePitch="360"/>
        </w:sectPr>
      </w:pPr>
      <w:r>
        <w:rPr>
          <w:color w:val="000000"/>
          <w:spacing w:val="0"/>
          <w:w w:val="100"/>
          <w:position w:val="0"/>
          <w:shd w:val="clear" w:color="auto" w:fill="auto"/>
          <w:lang w:val="pl-PL" w:eastAsia="pl-PL" w:bidi="pl-PL"/>
        </w:rPr>
        <w:t xml:space="preserve">Nieobecnych jest jednak wielu. Zadziwiająco i niepokojąco wielu, skoro od dawna nie obowiązuje krótkotrwała a niefortunnie datowana uchwała o niedrukowaniu w kraju, a w gronie członków znajduje się Rafał Malczewski, Zofia Romanowiczowa i in., publikujący książki czy artykuły w kraju. Nie są członkami Związku: Andrzej Chciuk, Witold Gombrowicz, Zbigniew Grabowski, Halszka Guilley-Chmielowska, Zygmunt Haupt, Marian He- mar, Marek Hłasko, Józef Mackiewicz, Czesław Miłosz, Danuta Mostwin, </w:t>
      </w:r>
    </w:p>
    <w:p>
      <w:pPr>
        <w:pStyle w:val="Style21"/>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Marian Pankowski i in. — oraz grupa młodych pisarzy: Andrzej Busza, Bogdan Czaykowski, Adam Czerniawski, Jan Darowski, Zygmunt Ławry</w:t>
        <w:softHyphen/>
        <w:t>nowicz, Florian Śmieja, Bolesław Taborski i in. Ze strony wielu jest to osobliwy i jednostronny brak zainteresowania: nie uchylają się bowiem od udziału w imprezach Związku i przyjmowania nagród, wykołatanych i przy</w:t>
        <w:softHyphen/>
        <w:t>znawanych przez jury Związku (np. tegoroczny laureat Marian Pankowski).</w:t>
      </w:r>
    </w:p>
    <w:p>
      <w:pPr>
        <w:pStyle w:val="Style21"/>
        <w:keepNext w:val="0"/>
        <w:keepLines w:val="0"/>
        <w:widowControl w:val="0"/>
        <w:shd w:val="clear" w:color="auto" w:fill="auto"/>
        <w:bidi w:val="0"/>
        <w:spacing w:before="0" w:after="140" w:line="240" w:lineRule="auto"/>
        <w:ind w:left="0" w:right="0" w:firstLine="380"/>
        <w:jc w:val="both"/>
      </w:pPr>
      <w:r>
        <w:rPr>
          <w:color w:val="000000"/>
          <w:spacing w:val="0"/>
          <w:w w:val="100"/>
          <w:position w:val="0"/>
          <w:shd w:val="clear" w:color="auto" w:fill="auto"/>
          <w:lang w:val="pl-PL" w:eastAsia="pl-PL" w:bidi="pl-PL"/>
        </w:rPr>
        <w:t>Walne zebranie było krótkie, spokojne i nudne. Nie wywołał dysku</w:t>
        <w:softHyphen/>
        <w:t>sji nawet wieloletni pewniak : sprawa gospodarki Domem Pisarza. Ożywiono się na chwilę, gdy poruszona została sprawa żałośnie niskich honorariów już nie tylko za artykuły i materiały prasowe (nie mówiąc o książkach), ale i zamrożone od lat na tym samym poziomie honoraria ra</w:t>
        <w:softHyphen/>
        <w:t>diowe RFE. Prezesem Związku pozostał Wiesław Wohnout; skład Zarządu uległ minimalnym zmianom. W kuluarach krążyły projekty zerwania ze snobistycznym „pretending” i połączenia się ze Związkiem Dziennikarzy (i Prelegentów Radiowych), co dałoby wierniejszy obraz sytuacji.</w:t>
      </w:r>
    </w:p>
    <w:p>
      <w:pPr>
        <w:pStyle w:val="Style31"/>
        <w:keepNext w:val="0"/>
        <w:keepLines w:val="0"/>
        <w:widowControl w:val="0"/>
        <w:shd w:val="clear" w:color="auto" w:fill="auto"/>
        <w:bidi w:val="0"/>
        <w:spacing w:before="0" w:after="700" w:line="240" w:lineRule="auto"/>
        <w:ind w:left="0" w:right="380" w:firstLine="0"/>
        <w:jc w:val="right"/>
      </w:pPr>
      <w:r>
        <w:rPr>
          <w:i/>
          <w:iCs/>
          <w:color w:val="000000"/>
          <w:spacing w:val="0"/>
          <w:w w:val="100"/>
          <w:position w:val="0"/>
          <w:shd w:val="clear" w:color="auto" w:fill="auto"/>
          <w:lang w:val="pl-PL" w:eastAsia="pl-PL" w:bidi="pl-PL"/>
        </w:rPr>
        <w:t>(m. I. d.)</w:t>
      </w:r>
    </w:p>
    <w:p>
      <w:pPr>
        <w:pStyle w:val="Style17"/>
        <w:keepNext/>
        <w:keepLines/>
        <w:widowControl w:val="0"/>
        <w:shd w:val="clear" w:color="auto" w:fill="auto"/>
        <w:bidi w:val="0"/>
        <w:spacing w:before="0" w:after="400" w:line="240" w:lineRule="auto"/>
        <w:ind w:left="0" w:right="0" w:firstLine="0"/>
        <w:jc w:val="left"/>
      </w:pPr>
      <w:bookmarkStart w:id="41" w:name="bookmark41"/>
      <w:bookmarkStart w:id="42" w:name="bookmark42"/>
      <w:r>
        <w:rPr>
          <w:color w:val="000000"/>
          <w:spacing w:val="0"/>
          <w:w w:val="100"/>
          <w:position w:val="0"/>
          <w:shd w:val="clear" w:color="auto" w:fill="auto"/>
          <w:lang w:val="pl-PL" w:eastAsia="pl-PL" w:bidi="pl-PL"/>
        </w:rPr>
        <w:t>Wystawy w Londynie</w:t>
      </w:r>
      <w:bookmarkEnd w:id="41"/>
      <w:bookmarkEnd w:id="42"/>
    </w:p>
    <w:p>
      <w:pPr>
        <w:pStyle w:val="Style36"/>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Sprawozdanie, które napisałem poniżej poprzedzam obrazem z „przebojowych wystaw”, jakie obecnie odbywają się w Lon</w:t>
        <w:softHyphen/>
        <w:t>dynie.</w:t>
      </w:r>
    </w:p>
    <w:p>
      <w:pPr>
        <w:pStyle w:val="Style36"/>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Jest to po prostu notatka pewnych procesów jakie zachodzą w dzisiejszej plastyce, a która może posłużyć również jako tło porównawcze wysiłku polskich artystów decydujących się na trud pokazania tutaj swego dzieła.</w:t>
      </w:r>
    </w:p>
    <w:p>
      <w:pPr>
        <w:pStyle w:val="Style36"/>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Tak więc na uwagę zasługuje przede wszystkim bieżąca im</w:t>
        <w:softHyphen/>
        <w:t xml:space="preserve">preza w Redfern Gallery pod nazwą </w:t>
      </w:r>
      <w:r>
        <w:rPr>
          <w:color w:val="000000"/>
          <w:spacing w:val="0"/>
          <w:w w:val="100"/>
          <w:position w:val="0"/>
          <w:shd w:val="clear" w:color="auto" w:fill="auto"/>
          <w:lang w:val="fr-FR" w:eastAsia="fr-FR" w:bidi="fr-FR"/>
        </w:rPr>
        <w:t xml:space="preserve">„Structures vivantes Mobiles Images” </w:t>
      </w:r>
      <w:r>
        <w:rPr>
          <w:color w:val="000000"/>
          <w:spacing w:val="0"/>
          <w:w w:val="100"/>
          <w:position w:val="0"/>
          <w:shd w:val="clear" w:color="auto" w:fill="auto"/>
          <w:lang w:val="pl-PL" w:eastAsia="pl-PL" w:bidi="pl-PL"/>
        </w:rPr>
        <w:t xml:space="preserve">marzec </w:t>
      </w:r>
      <w:r>
        <w:rPr>
          <w:color w:val="000000"/>
          <w:spacing w:val="0"/>
          <w:w w:val="100"/>
          <w:position w:val="0"/>
          <w:shd w:val="clear" w:color="auto" w:fill="auto"/>
          <w:lang w:val="fr-FR" w:eastAsia="fr-FR" w:bidi="fr-FR"/>
        </w:rPr>
        <w:t>3-27 1964.</w:t>
      </w:r>
    </w:p>
    <w:p>
      <w:pPr>
        <w:pStyle w:val="Style36"/>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Wystawa ta jest udziałem artystów z Francji, Niemiec, We</w:t>
        <w:softHyphen/>
        <w:t>nezueli, Grecji, Izraela, Belgii, Argentyny i Anglii. W sumie dzie</w:t>
        <w:softHyphen/>
        <w:t>więtnaście nazwisk, które łączy wspólna idea tworzenia w duchu czasów, w których żyjemy, z uwzględnieniem wpływu przemożnej scjentyfiki.</w:t>
      </w:r>
    </w:p>
    <w:p>
      <w:pPr>
        <w:pStyle w:val="Style36"/>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Wchodząc na tę wystawę odbieramy absolutnie nowe, niespo</w:t>
        <w:softHyphen/>
        <w:t xml:space="preserve">tykane dotąd wrażenie, którego nastrój można raczej porównać do miniaturowego </w:t>
      </w:r>
      <w:r>
        <w:rPr>
          <w:i/>
          <w:iCs/>
          <w:color w:val="000000"/>
          <w:spacing w:val="0"/>
          <w:w w:val="100"/>
          <w:position w:val="0"/>
          <w:shd w:val="clear" w:color="auto" w:fill="auto"/>
          <w:lang w:val="pl-PL" w:eastAsia="pl-PL" w:bidi="pl-PL"/>
        </w:rPr>
        <w:t>fair ground</w:t>
      </w:r>
      <w:r>
        <w:rPr>
          <w:color w:val="000000"/>
          <w:spacing w:val="0"/>
          <w:w w:val="100"/>
          <w:position w:val="0"/>
          <w:shd w:val="clear" w:color="auto" w:fill="auto"/>
          <w:lang w:val="pl-PL" w:eastAsia="pl-PL" w:bidi="pl-PL"/>
        </w:rPr>
        <w:t xml:space="preserve"> w bardzo zwolnionym tempie, niż do galerii sztuki.</w:t>
      </w:r>
    </w:p>
    <w:p>
      <w:pPr>
        <w:pStyle w:val="Style36"/>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Te nowe doznania wywołane są elementami ruchu, światła dźwięków oraz wrażeń wzrokowych płynących przede wszystkim z nowych kształtów i różnorodnych materiałów, bowiem pokaza</w:t>
        <w:softHyphen/>
        <w:t>ne eksponaty są skonstruowane z lśniących i matowych metali o formach płyt i kombinacji drucianych, misternie szlifowanych szkiełek, soczewek, drzewa, nylonu itd. Większość owych kon</w:t>
        <w:softHyphen/>
        <w:br w:type="page"/>
      </w:r>
      <w:r>
        <w:rPr>
          <w:color w:val="000000"/>
          <w:spacing w:val="0"/>
          <w:w w:val="100"/>
          <w:position w:val="0"/>
          <w:shd w:val="clear" w:color="auto" w:fill="auto"/>
          <w:lang w:val="pl-PL" w:eastAsia="pl-PL" w:bidi="pl-PL"/>
        </w:rPr>
        <w:t>strukcji posiada wmontowane motorki elektryczne, które poru</w:t>
        <w:softHyphen/>
        <w:t>szają poszczególne elementy kompozycji, tworząc coraz to nowe ich kombinacje. Towarzyszy temu ściszony warkot motorku, albo wręcz jakieś szmery i dźwięki mechanizmu, celowo wprowadzo</w:t>
        <w:softHyphen/>
        <w:t>ne przez artystów jako jeszcze jeden element oddziaływania.</w:t>
      </w:r>
    </w:p>
    <w:p>
      <w:pPr>
        <w:pStyle w:val="Style36"/>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Grająca gitara to po prostu podłużna deseczka z umocowa</w:t>
        <w:softHyphen/>
        <w:t>nymi strunami metalowymi, które poruszają żelazne ruchome sztyfty umieszczone pod strunami — przy tym sama muzyka tej mechanicznej gitary jest po prostu serią skrzypień i zgrzytów.</w:t>
      </w:r>
    </w:p>
    <w:p>
      <w:pPr>
        <w:pStyle w:val="Style36"/>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Obrotowy ruch pięciu mosiężnych cylindrów w których umieszczono decentrycznie, skośnie sterczące metalowe pałeczki, powoduje ciągłe zderzanie się ich jak szpad w pojedynku.</w:t>
      </w:r>
    </w:p>
    <w:p>
      <w:pPr>
        <w:pStyle w:val="Style36"/>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Jakieś bardzo proste krany poruszające się niezdarnie, kukieł- kowato, zabawnie, sztywno, mechanicznie wkoło i wkwoło.</w:t>
      </w:r>
    </w:p>
    <w:p>
      <w:pPr>
        <w:pStyle w:val="Style36"/>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Najeżona nieregularnymi kolcami niewielka prostokątna po</w:t>
        <w:softHyphen/>
        <w:t>wierzchnia byłaby sama w sobie niezbyt ciekawa, ale kolce te bardzo wymyślne w swoich kształtach podrygują konwulsyjnie co chwila i przy tym brzęczą. Jest tu również i elektromagnes wprawiający w nieustanny taniec dwie formy zwisające na nylo</w:t>
        <w:softHyphen/>
        <w:t>nowych nitkach z sufitu, nie mówiąc już o magicznych skrzyn</w:t>
        <w:softHyphen/>
        <w:t>kach z kręcącą się w malowane desenie tarczą, której fragmenty oglądamy przez różne powiększające i zmniejszające soczewki w momencie gdy żarówka elektryczna oświetla wnętrze pudełka. Nie</w:t>
        <w:softHyphen/>
        <w:t>wyczerpana kopalnia wrażeń coraz to nowych form i kolorów.</w:t>
      </w:r>
    </w:p>
    <w:p>
      <w:pPr>
        <w:pStyle w:val="Style36"/>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Kiedy porównamy te ruchome konstrukcje na przykład z prawdziwymi dźwigami czy nowoczesnym ekwipunkiem straży pożarnej w formie pięknego samochodu z wielkimi kołami i dra</w:t>
        <w:softHyphen/>
        <w:t>binami oraz hałaśliwym dzwonieniem, to okaże się, że wystawione eksponaty posiadają jakąś lapidarną pierwotność i BEZINTERE</w:t>
        <w:softHyphen/>
        <w:t>SOWNOŚĆ.</w:t>
      </w:r>
    </w:p>
    <w:p>
      <w:pPr>
        <w:pStyle w:val="Style36"/>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Także, gdy zestawimy je z nowoczesnymi zabawkami mecha</w:t>
        <w:softHyphen/>
        <w:t>nicznymi to uderza nas ich naiwna wprost prostota i bezsensow</w:t>
        <w:softHyphen/>
        <w:t>ność.</w:t>
      </w:r>
    </w:p>
    <w:p>
      <w:pPr>
        <w:pStyle w:val="Style36"/>
        <w:keepNext w:val="0"/>
        <w:keepLines w:val="0"/>
        <w:widowControl w:val="0"/>
        <w:shd w:val="clear" w:color="auto" w:fill="auto"/>
        <w:bidi w:val="0"/>
        <w:spacing w:before="0" w:after="160" w:line="226" w:lineRule="auto"/>
        <w:ind w:left="0" w:right="0" w:firstLine="400"/>
        <w:jc w:val="both"/>
      </w:pPr>
      <w:r>
        <w:rPr>
          <w:color w:val="000000"/>
          <w:spacing w:val="0"/>
          <w:w w:val="100"/>
          <w:position w:val="0"/>
          <w:shd w:val="clear" w:color="auto" w:fill="auto"/>
          <w:lang w:val="pl-PL" w:eastAsia="pl-PL" w:bidi="pl-PL"/>
        </w:rPr>
        <w:t>Czy te okoliczności są wystarczające na to by te eksperymen</w:t>
        <w:softHyphen/>
        <w:t>ty zakwalifikować jako dzieła sztuki? Jeśli nie są to pomysły użytkowych maszyn ani zabawek dla dzieci, to pewnie można zakwalifikować je do działu sztuki — chyba że ktoś myśli, że są to zabawki dla dorosłych.</w:t>
      </w:r>
    </w:p>
    <w:p>
      <w:pPr>
        <w:pStyle w:val="Style55"/>
        <w:keepNext w:val="0"/>
        <w:keepLines w:val="0"/>
        <w:widowControl w:val="0"/>
        <w:shd w:val="clear" w:color="auto" w:fill="auto"/>
        <w:bidi w:val="0"/>
        <w:spacing w:before="0" w:after="160" w:line="202" w:lineRule="auto"/>
        <w:ind w:left="0" w:right="0" w:firstLine="0"/>
        <w:jc w:val="center"/>
      </w:pPr>
      <w:r>
        <w:rPr>
          <w:color w:val="000000"/>
          <w:spacing w:val="0"/>
          <w:w w:val="100"/>
          <w:position w:val="0"/>
          <w:shd w:val="clear" w:color="auto" w:fill="auto"/>
          <w:lang w:val="pl-PL" w:eastAsia="pl-PL" w:bidi="pl-PL"/>
        </w:rPr>
        <w:t>♦</w:t>
      </w:r>
    </w:p>
    <w:p>
      <w:pPr>
        <w:pStyle w:val="Style36"/>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Drugą imprezą o której głośno w Londynie to wystawa wy</w:t>
        <w:softHyphen/>
        <w:t>czynów Roberta Raushenberga w Whitchapel Art Gallery (15 luty — 8 marzec 1964). Tę wystawę odwiedzają tłumy ludzi ze wszy</w:t>
        <w:softHyphen/>
        <w:t>stkich sfer, których liczba w dnie wolne od pracy osiąga kilka tysięcy dziennie.</w:t>
      </w:r>
    </w:p>
    <w:p>
      <w:pPr>
        <w:pStyle w:val="Style36"/>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Cała ta olbrzymia wystawa, może z wyjątkiem serii rysunków i gwaszów, jest wulgarna i w złym guście. Bo cóż może mieć wspólnego z twórczością artystyczną ordynarne, brudne wiadro murarskie ochlapane autentyczną zaprawą murarską, ustawione</w:t>
        <w:br w:type="page"/>
      </w:r>
      <w:r>
        <w:rPr>
          <w:color w:val="000000"/>
          <w:spacing w:val="0"/>
          <w:w w:val="100"/>
          <w:position w:val="0"/>
          <w:shd w:val="clear" w:color="auto" w:fill="auto"/>
          <w:lang w:val="pl-PL" w:eastAsia="pl-PL" w:bidi="pl-PL"/>
        </w:rPr>
        <w:t>na podłodze galerii — jako eksponat sztuki Raushenberga, albo oprawienie w ramy autentycznej pościeli z łóżka, łącznie z po</w:t>
        <w:softHyphen/>
        <w:t>duszką i kołderką, pochlapanie ich niechlujnie farbą?</w:t>
      </w:r>
    </w:p>
    <w:p>
      <w:pPr>
        <w:pStyle w:val="Style36"/>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Pomysł ustawienia wypchanego białego koguta na skrzynce, której wnętrze jest oświetlane mrugającą żarówką nadawałoby się raczej do muzeum Madame Tussauds niż do galerii sztuki.</w:t>
      </w:r>
    </w:p>
    <w:p>
      <w:pPr>
        <w:pStyle w:val="Style36"/>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xml:space="preserve">Nawet parę niezłych pomysłów, zastosowania w malarstwie nowoczesnych technik fotograficznych i </w:t>
      </w:r>
      <w:r>
        <w:rPr>
          <w:i/>
          <w:iCs/>
          <w:color w:val="000000"/>
          <w:spacing w:val="0"/>
          <w:w w:val="100"/>
          <w:position w:val="0"/>
          <w:shd w:val="clear" w:color="auto" w:fill="auto"/>
          <w:lang w:val="fr-FR" w:eastAsia="fr-FR" w:bidi="fr-FR"/>
        </w:rPr>
        <w:t>silkscreen’u,</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tutaj zaprze</w:t>
        <w:softHyphen/>
        <w:t>paszczono niepoczytalną i bezsensowną chlapaniną, której bryzgi zabijają wszelkie działanie.</w:t>
      </w:r>
    </w:p>
    <w:p>
      <w:pPr>
        <w:pStyle w:val="Style36"/>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Stary zardzewiały dymnik, zdjęty z jakiegoś komina i usta</w:t>
        <w:softHyphen/>
        <w:t>wiony na platformie na kółkach, bez żadnych „artystycznych" uzu</w:t>
        <w:softHyphen/>
        <w:t>pełnień, działa tutaj, przez kontrast z wulgarnymi dziełami Raus</w:t>
        <w:softHyphen/>
        <w:t>henberga, jak najpiękniejsza forma rzeźbiarska, bo nosi ślady autentycznego dobrego rzemiosła. Nawet grające i gadające tran- sistorowe radio, umieszczone z tyłu jednego z obrazów, nie ra</w:t>
        <w:softHyphen/>
        <w:t>tuje sytuacji.</w:t>
      </w:r>
    </w:p>
    <w:p>
      <w:pPr>
        <w:pStyle w:val="Style36"/>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Sam artysta wypowiada się na temat swojej twórczości, że pragnie wypełnić lukę pomiędzy sztuką i życiem.</w:t>
      </w:r>
    </w:p>
    <w:p>
      <w:pPr>
        <w:pStyle w:val="Style36"/>
        <w:keepNext w:val="0"/>
        <w:keepLines w:val="0"/>
        <w:widowControl w:val="0"/>
        <w:shd w:val="clear" w:color="auto" w:fill="auto"/>
        <w:bidi w:val="0"/>
        <w:spacing w:before="0" w:after="160" w:line="226" w:lineRule="auto"/>
        <w:ind w:left="0" w:right="0" w:firstLine="460"/>
        <w:jc w:val="both"/>
      </w:pPr>
      <w:r>
        <w:rPr>
          <w:color w:val="000000"/>
          <w:spacing w:val="0"/>
          <w:w w:val="100"/>
          <w:position w:val="0"/>
          <w:shd w:val="clear" w:color="auto" w:fill="auto"/>
          <w:lang w:val="pl-PL" w:eastAsia="pl-PL" w:bidi="pl-PL"/>
        </w:rPr>
        <w:t>Zamierzenie bardzo szlachetne, ale dlaczego Raushenberg postanowił zapełnić tę lukę śmieciem?</w:t>
      </w:r>
    </w:p>
    <w:p>
      <w:pPr>
        <w:pStyle w:val="Style55"/>
        <w:keepNext w:val="0"/>
        <w:keepLines w:val="0"/>
        <w:widowControl w:val="0"/>
        <w:shd w:val="clear" w:color="auto" w:fill="auto"/>
        <w:bidi w:val="0"/>
        <w:spacing w:before="0" w:after="160" w:line="199" w:lineRule="auto"/>
        <w:ind w:left="0" w:right="0" w:firstLine="0"/>
        <w:jc w:val="center"/>
      </w:pPr>
      <w:r>
        <w:rPr>
          <w:color w:val="000000"/>
          <w:spacing w:val="0"/>
          <w:w w:val="100"/>
          <w:position w:val="0"/>
          <w:shd w:val="clear" w:color="auto" w:fill="auto"/>
          <w:lang w:val="pl-PL" w:eastAsia="pl-PL" w:bidi="pl-PL"/>
        </w:rPr>
        <w:t>♦</w:t>
      </w:r>
    </w:p>
    <w:p>
      <w:pPr>
        <w:pStyle w:val="Style36"/>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Tak więc w wielkim skrócie przedstawiają się najbardziej przebojowe imprezy plastyczne sezonu w Londynie, a teraz zo</w:t>
        <w:softHyphen/>
        <w:t>baczmy jak się prezentują wystawy polskie.</w:t>
      </w:r>
    </w:p>
    <w:p>
      <w:pPr>
        <w:pStyle w:val="Style36"/>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Pomysł skonfrontowania sztuki artystów polskich z Warsza</w:t>
        <w:softHyphen/>
        <w:t>wy i Londynu, chociaż dość ryzykowny, jest w gruncie rzeczy zna</w:t>
        <w:softHyphen/>
        <w:t xml:space="preserve">komity. Toteż wystawa w Galerii Grabowskiego pod nazwą </w:t>
      </w:r>
      <w:r>
        <w:rPr>
          <w:i/>
          <w:iCs/>
          <w:color w:val="000000"/>
          <w:spacing w:val="0"/>
          <w:w w:val="100"/>
          <w:position w:val="0"/>
          <w:shd w:val="clear" w:color="auto" w:fill="auto"/>
          <w:lang w:val="pl-PL" w:eastAsia="pl-PL" w:bidi="pl-PL"/>
        </w:rPr>
        <w:t>Dwa Światy</w:t>
      </w:r>
      <w:r>
        <w:rPr>
          <w:color w:val="000000"/>
          <w:spacing w:val="0"/>
          <w:w w:val="100"/>
          <w:position w:val="0"/>
          <w:shd w:val="clear" w:color="auto" w:fill="auto"/>
          <w:lang w:val="pl-PL" w:eastAsia="pl-PL" w:bidi="pl-PL"/>
        </w:rPr>
        <w:t xml:space="preserve"> (6.1. — 22.11. 1964) wywołała zrozumiałe zainteresowanie. Zaintrygowani możliwością porównania polskiej twórczości kra</w:t>
        <w:softHyphen/>
        <w:t>jowej z emigracyjną, pobiegliśmy co tchu na wystawę.</w:t>
      </w:r>
    </w:p>
    <w:p>
      <w:pPr>
        <w:pStyle w:val="Style36"/>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Niestety, tytuł wystawy „Two Worlds” okazał się po prostu sztuczką służącą do zwabienia publiczności; bo ani trójka ma</w:t>
        <w:softHyphen/>
        <w:t xml:space="preserve">larzy z Londynu: </w:t>
      </w:r>
      <w:r>
        <w:rPr>
          <w:i/>
          <w:iCs/>
          <w:color w:val="000000"/>
          <w:spacing w:val="0"/>
          <w:w w:val="100"/>
          <w:position w:val="0"/>
          <w:shd w:val="clear" w:color="auto" w:fill="auto"/>
          <w:lang w:val="pl-PL" w:eastAsia="pl-PL" w:bidi="pl-PL"/>
        </w:rPr>
        <w:t>Janina Baranowska, Stanisław Frenkiel i Marek Łączyński</w:t>
      </w:r>
      <w:r>
        <w:rPr>
          <w:color w:val="000000"/>
          <w:spacing w:val="0"/>
          <w:w w:val="100"/>
          <w:position w:val="0"/>
          <w:shd w:val="clear" w:color="auto" w:fill="auto"/>
          <w:lang w:val="pl-PL" w:eastAsia="pl-PL" w:bidi="pl-PL"/>
        </w:rPr>
        <w:t xml:space="preserve"> nie pretendują do reprezentowania malarstwa emigra</w:t>
        <w:softHyphen/>
        <w:t xml:space="preserve">cyjnego, ani też piątka plastyków warszawskich: </w:t>
      </w:r>
      <w:r>
        <w:rPr>
          <w:i/>
          <w:iCs/>
          <w:color w:val="000000"/>
          <w:spacing w:val="0"/>
          <w:w w:val="100"/>
          <w:position w:val="0"/>
          <w:shd w:val="clear" w:color="auto" w:fill="auto"/>
          <w:lang w:val="pl-PL" w:eastAsia="pl-PL" w:bidi="pl-PL"/>
        </w:rPr>
        <w:t>Zbigniew Go- stomski, Edward Krasiński, Zbigniew Makowski, Roman Owidz- ki i Barbara Pniewska</w:t>
      </w:r>
      <w:r>
        <w:rPr>
          <w:color w:val="000000"/>
          <w:spacing w:val="0"/>
          <w:w w:val="100"/>
          <w:position w:val="0"/>
          <w:shd w:val="clear" w:color="auto" w:fill="auto"/>
          <w:lang w:val="pl-PL" w:eastAsia="pl-PL" w:bidi="pl-PL"/>
        </w:rPr>
        <w:t xml:space="preserve"> nie mogą prezentować całej plastyki kra</w:t>
        <w:softHyphen/>
        <w:t>jowej.</w:t>
      </w:r>
    </w:p>
    <w:p>
      <w:pPr>
        <w:pStyle w:val="Style36"/>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Tak więc geograficzno-polityczna strona nazwy wystawy, jak też domniemane różnice orientacji kulturalnych sugerowanych przez pompatyczny tytuł — okazały się nie na miejscu.</w:t>
      </w:r>
    </w:p>
    <w:p>
      <w:pPr>
        <w:pStyle w:val="Style36"/>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Niemniej jednak wystawa ta jest bardzo interesująca i to głównie z powodu eksponatów przywiezionych z Warszawy, które z ducha okazały się bardziej zachodnie niż dzieła wyprodukowane na Zachodzie.</w:t>
      </w:r>
    </w:p>
    <w:p>
      <w:pPr>
        <w:pStyle w:val="Style36"/>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Zarówno artyści z Londynu jak i Warszawy stoją na stano</w:t>
        <w:softHyphen/>
        <w:t>wisku, że forma i kolor same w sobie są elementami wystarcza</w:t>
        <w:softHyphen/>
        <w:br w:type="page"/>
      </w:r>
      <w:r>
        <w:rPr>
          <w:color w:val="000000"/>
          <w:spacing w:val="0"/>
          <w:w w:val="100"/>
          <w:position w:val="0"/>
          <w:shd w:val="clear" w:color="auto" w:fill="auto"/>
          <w:lang w:val="pl-PL" w:eastAsia="pl-PL" w:bidi="pl-PL"/>
        </w:rPr>
        <w:t>jącymi do wyrażania emocji, ale podczas gdy pierwsi wychodzą z tradycji malarskich, gdzie kolor, materia malarska, płaszczyzna obrazu itd. uważane są za najbardziej istotne dla ich twórczości — to drudzy zrezygnowali z tych wartości na rzecz nowego two</w:t>
        <w:softHyphen/>
        <w:t>rzywa.</w:t>
      </w:r>
    </w:p>
    <w:p>
      <w:pPr>
        <w:pStyle w:val="Style36"/>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Materiał, w jakim pracują warszawscy plastycy decyduje o charakterze ich sztuki.</w:t>
      </w:r>
    </w:p>
    <w:p>
      <w:pPr>
        <w:pStyle w:val="Style36"/>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Twórczość malarzy z Londynu naturalnie wiąże się z proble</w:t>
        <w:softHyphen/>
        <w:t>mami malarstwa powojennego z dominantą spontanicznego eks- presjonizmu. Tymczasem Warszawiacy na skutek opornego mate</w:t>
        <w:softHyphen/>
        <w:t>riału w jakim pracują (blacha, gwoździe, drzewo, papier) zmu</w:t>
        <w:softHyphen/>
        <w:t>szeni są zrezygnować z natychmiastowości i powoli formują swoje wewnętrzne przeżycia. W tym procesie twórczym niewąt</w:t>
        <w:softHyphen/>
        <w:t>pliwie świadomość góruje nad nieuświadomionymi odczuciami, które w istocie zawsze są tutaj pobudką do stworzenia dzieła i to objawia się w jakiejś magicznej poetyckości promieniującej z ich prac.</w:t>
      </w:r>
    </w:p>
    <w:p>
      <w:pPr>
        <w:pStyle w:val="Style36"/>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Rozpiętość zainteresowań piątki warszawskiej jest szeroka, i chociaż nie znajdziemy na tej wystawie żadnej nowej myśli w sensie nieoczekiwanego odkrycia plastycznego i wszystko co tu oglądamy w jakimś sensie było już objawione w sztuce w ubie</w:t>
        <w:softHyphen/>
        <w:t>głej połowie naszego stulecia — to jednak specyficzne podejście do problemów i rzetelne a oryginalne ich rozpracowanie jest wy</w:t>
        <w:softHyphen/>
        <w:t>nikiem bardzo poważnym i świeżym. Wysiłek tych artystów po</w:t>
        <w:softHyphen/>
        <w:t>głębia i utrwala pewne idee plastyczne, a najczęściej nadaje im sensu dojrzałej formy i to jest ich wkładem do ogólnego skarbca sztuki. Indywidualne osiągnięcia na tej wystawie objawiają się w zależności od orientacji, jaką każdy z nich obrał sobie za pod</w:t>
        <w:softHyphen/>
        <w:t>stawę dla swoich rozważań.</w:t>
      </w:r>
    </w:p>
    <w:p>
      <w:pPr>
        <w:pStyle w:val="Style36"/>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Najoryginalniej zaprezentował się Roman Owidzki, który wy</w:t>
        <w:softHyphen/>
        <w:t>sila swoją twórczą wyobraźnię w poszukiwaniu rytmów powsta</w:t>
        <w:softHyphen/>
        <w:t>łych z fałdów papieru, który podwijany i nawijany na siebie daje ciekawą strukturę powierzchni o charakterze abstrakcyjnej pła</w:t>
        <w:softHyphen/>
        <w:t>skorzeźby. Te papierowe projekty, pociągnięte tonem szaro-źółto- wej farby zmieszanej z piaskiem, proszą się wprost o zrealizowa</w:t>
        <w:softHyphen/>
        <w:t>nie w szlachetniejszym materiale. Wyobrażam sobie te bardzo interesujące rytmy wykute chociażby w piaskowcu.</w:t>
      </w:r>
    </w:p>
    <w:p>
      <w:pPr>
        <w:pStyle w:val="Style36"/>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Edward Krasiński jest przedstawicielem konstrukcji, która w naszym kraju posiada dość stare korzenie, chociażby ze wzglę</w:t>
        <w:softHyphen/>
        <w:t>du na działalność Henryka Starzewskiego. Prace Krasińskiego charakteryzuje kontrast płaszczyzny i delikatnej konstrukcji dru</w:t>
        <w:softHyphen/>
        <w:t>cianej, z których buduje wymyślne trójwymiarowe figury geome</w:t>
        <w:softHyphen/>
        <w:t>tryczne, podobne kompleksowi anten telewizorów, lub jakichś dziwnych instrumentów naukowych.</w:t>
      </w:r>
    </w:p>
    <w:p>
      <w:pPr>
        <w:pStyle w:val="Style36"/>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Zbigniew Gostomski zajmuje się problemem, który można za</w:t>
        <w:softHyphen/>
        <w:t>pewne zaszeregować do zjawisk z dziedziny złudzeń optycznych. W tych swoich poczynaniach nawiązuje on do pewnych kompo</w:t>
        <w:softHyphen/>
        <w:t xml:space="preserve">zycji </w:t>
      </w:r>
      <w:r>
        <w:rPr>
          <w:color w:val="000000"/>
          <w:spacing w:val="0"/>
          <w:w w:val="100"/>
          <w:position w:val="0"/>
          <w:shd w:val="clear" w:color="auto" w:fill="auto"/>
          <w:lang w:val="fr-FR" w:eastAsia="fr-FR" w:bidi="fr-FR"/>
        </w:rPr>
        <w:t xml:space="preserve">Théo van </w:t>
      </w:r>
      <w:r>
        <w:rPr>
          <w:color w:val="000000"/>
          <w:spacing w:val="0"/>
          <w:w w:val="100"/>
          <w:position w:val="0"/>
          <w:shd w:val="clear" w:color="auto" w:fill="auto"/>
          <w:lang w:val="pl-PL" w:eastAsia="pl-PL" w:bidi="pl-PL"/>
        </w:rPr>
        <w:t>Doesburga sprzed pół wieku.</w:t>
      </w:r>
    </w:p>
    <w:p>
      <w:pPr>
        <w:pStyle w:val="Style36"/>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Zbigniew Makowski delikatnie nawraca do dadaizmu i ze smakiem realizuje swoje kompozycje, eksploatując możliwości</w:t>
        <w:br w:type="page"/>
      </w:r>
      <w:r>
        <w:rPr>
          <w:color w:val="000000"/>
          <w:spacing w:val="0"/>
          <w:w w:val="100"/>
          <w:position w:val="0"/>
          <w:shd w:val="clear" w:color="auto" w:fill="auto"/>
          <w:lang w:val="pl-PL" w:eastAsia="pl-PL" w:bidi="pl-PL"/>
        </w:rPr>
        <w:t>działania plastycznego poprzez kombinacje symbolicznych form kultów religijnych i magii.</w:t>
      </w:r>
    </w:p>
    <w:p>
      <w:pPr>
        <w:pStyle w:val="Style36"/>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Najokazalej i niezwykle imponująco prezentują się na tej wy</w:t>
        <w:softHyphen/>
        <w:t>stawie prace Barbary Pniewskiej, jedynej kobiety z grupy war</w:t>
        <w:softHyphen/>
        <w:t>szawskiej. Pniewska, przy pomocy cienkiej blachy aluminiowej czy cynku, gwoździ i płaszczyzny tła oraz delikatnych retuszów tonalnych wyczarowuje formy, które kojarzą się nam w jakiś sposób ze światem pancerzy, tarcz i zbroi, a jednocześnie dozna- jemy wzruszeń, jakie nawiedzają nas jedynie w obliczu autentycz</w:t>
        <w:softHyphen/>
        <w:t>nej sztuki. Przy czym formy, jakie ona stwarza, mają prostotę i umiar, a oszczędność środków plastycznych wprost zdumiewa swoją trafnością.</w:t>
      </w:r>
    </w:p>
    <w:p>
      <w:pPr>
        <w:pStyle w:val="Style36"/>
        <w:keepNext w:val="0"/>
        <w:keepLines w:val="0"/>
        <w:widowControl w:val="0"/>
        <w:shd w:val="clear" w:color="auto" w:fill="auto"/>
        <w:bidi w:val="0"/>
        <w:spacing w:before="0" w:after="300" w:line="226" w:lineRule="auto"/>
        <w:ind w:left="0" w:right="0" w:firstLine="400"/>
        <w:jc w:val="both"/>
      </w:pPr>
      <w:r>
        <w:rPr>
          <w:color w:val="000000"/>
          <w:spacing w:val="0"/>
          <w:w w:val="100"/>
          <w:position w:val="0"/>
          <w:shd w:val="clear" w:color="auto" w:fill="auto"/>
          <w:lang w:val="pl-PL" w:eastAsia="pl-PL" w:bidi="pl-PL"/>
        </w:rPr>
        <w:t>Ta impreza objawia w sposób być może delikatny, wrażli</w:t>
        <w:softHyphen/>
        <w:t>wość artystów polskich na problemy naszej epoki i pragnienie stworzenia nowego wizerunku doznań zmysłowych.</w:t>
      </w:r>
    </w:p>
    <w:p>
      <w:pPr>
        <w:pStyle w:val="Style55"/>
        <w:keepNext w:val="0"/>
        <w:keepLines w:val="0"/>
        <w:widowControl w:val="0"/>
        <w:shd w:val="clear" w:color="auto" w:fill="auto"/>
        <w:bidi w:val="0"/>
        <w:spacing w:before="0" w:after="240" w:line="202" w:lineRule="auto"/>
        <w:ind w:left="0" w:right="0" w:firstLine="0"/>
        <w:jc w:val="center"/>
      </w:pPr>
      <w:r>
        <w:rPr>
          <w:color w:val="000000"/>
          <w:spacing w:val="0"/>
          <w:w w:val="100"/>
          <w:position w:val="0"/>
          <w:shd w:val="clear" w:color="auto" w:fill="auto"/>
          <w:lang w:val="pl-PL" w:eastAsia="pl-PL" w:bidi="pl-PL"/>
        </w:rPr>
        <w:t>♦</w:t>
      </w:r>
    </w:p>
    <w:p>
      <w:pPr>
        <w:pStyle w:val="Style36"/>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 xml:space="preserve">Od 3 grudnia 1963 do 3 stycznia 1964 w Cassel Gallery miała miejsce imponująca wystawa ikonogramów </w:t>
      </w:r>
      <w:r>
        <w:rPr>
          <w:i/>
          <w:iCs/>
          <w:color w:val="000000"/>
          <w:spacing w:val="0"/>
          <w:w w:val="100"/>
          <w:position w:val="0"/>
          <w:shd w:val="clear" w:color="auto" w:fill="auto"/>
          <w:lang w:val="pl-PL" w:eastAsia="pl-PL" w:bidi="pl-PL"/>
        </w:rPr>
        <w:t>Adama Niemczyca.</w:t>
      </w:r>
    </w:p>
    <w:p>
      <w:pPr>
        <w:pStyle w:val="Style36"/>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Ten artysta, przebywający w kraju, który wykładał historię sztuki w Akademii Warszawskiej oraz w Warszawskiej Szkole Dramatycznej, posiada dużą kulturę plastyczną i zamiłowanie do starożytności. Zwłaszcza sztuka bizantyńska wywarła na nim głę</w:t>
        <w:softHyphen/>
        <w:t>bokie wrażenie i jego twórczość malarska znajduje się pod wy</w:t>
        <w:softHyphen/>
        <w:t xml:space="preserve">bitnym wpływem Bizancjum, z którym artysta zetknął się w Ra- </w:t>
      </w:r>
      <w:r>
        <w:rPr>
          <w:color w:val="000000"/>
          <w:spacing w:val="0"/>
          <w:w w:val="100"/>
          <w:position w:val="0"/>
          <w:shd w:val="clear" w:color="auto" w:fill="auto"/>
          <w:lang w:val="fr-FR" w:eastAsia="fr-FR" w:bidi="fr-FR"/>
        </w:rPr>
        <w:t xml:space="preserve">vennie, </w:t>
      </w:r>
      <w:r>
        <w:rPr>
          <w:color w:val="000000"/>
          <w:spacing w:val="0"/>
          <w:w w:val="100"/>
          <w:position w:val="0"/>
          <w:shd w:val="clear" w:color="auto" w:fill="auto"/>
          <w:lang w:val="pl-PL" w:eastAsia="pl-PL" w:bidi="pl-PL"/>
        </w:rPr>
        <w:t>Montrealu, Konstantynopolu, a także w cerkwiach i ko</w:t>
        <w:softHyphen/>
        <w:t>ściołach w Grecji, Bułgarii i Rumunii.</w:t>
      </w:r>
    </w:p>
    <w:p>
      <w:pPr>
        <w:pStyle w:val="Style36"/>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Dzieło Niemczyca jest inspirowane ikonami. Urzeczony suro</w:t>
        <w:softHyphen/>
        <w:t>wą formą starych ikon, ich wiekową patyną i wytrawnym rzemio</w:t>
        <w:softHyphen/>
        <w:t>słem, malarz ten zapragnął wprowadzić do swojej sztuki te właś</w:t>
        <w:softHyphen/>
        <w:t>nie wartości i stworzył nowoczesne ikony, które nazwał dla odmia</w:t>
        <w:softHyphen/>
        <w:t>ny ikonogramami. Za temat obrał sobie człowieka: portret i figu</w:t>
        <w:softHyphen/>
        <w:t>rę, i na wzór bizantyński zniekształca je i usztywnia. Jednocześ</w:t>
        <w:softHyphen/>
        <w:t>nie technikę swoją wydoskonalił tak znakomicie na wzór starych cerkiewnych obrazów, że powierzchnia jego ikonogramów nama</w:t>
        <w:softHyphen/>
        <w:t>lowanych wczoraj, już posiada patynę wieków. Nic dziwnego, że po tematy dla swoich dzieł sięga do zamierzchłej historii, mitolo</w:t>
        <w:softHyphen/>
        <w:t>gii greckiej i opowieści biblijnych. Swoim bohaterom nadaje ksią</w:t>
        <w:softHyphen/>
        <w:t>żęcą dostojność; sztywne, bez ruchu ustawione figury, poza cza</w:t>
        <w:softHyphen/>
        <w:t>sem, poza historią — kształty ludzkie wyimaginowane czy prze</w:t>
        <w:softHyphen/>
        <w:t>czute?</w:t>
      </w:r>
    </w:p>
    <w:p>
      <w:pPr>
        <w:pStyle w:val="Style36"/>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Strona techniczna tego malarstwa interesuje przede wszy</w:t>
        <w:softHyphen/>
        <w:t xml:space="preserve">stkim. Są to przeważnie tempery albo </w:t>
      </w:r>
      <w:r>
        <w:rPr>
          <w:color w:val="000000"/>
          <w:spacing w:val="0"/>
          <w:w w:val="100"/>
          <w:position w:val="0"/>
          <w:shd w:val="clear" w:color="auto" w:fill="auto"/>
          <w:lang w:val="fr-FR" w:eastAsia="fr-FR" w:bidi="fr-FR"/>
        </w:rPr>
        <w:t xml:space="preserve">collage’e </w:t>
      </w:r>
      <w:r>
        <w:rPr>
          <w:color w:val="000000"/>
          <w:spacing w:val="0"/>
          <w:w w:val="100"/>
          <w:position w:val="0"/>
          <w:shd w:val="clear" w:color="auto" w:fill="auto"/>
          <w:lang w:val="pl-PL" w:eastAsia="pl-PL" w:bidi="pl-PL"/>
        </w:rPr>
        <w:t>na deskach spe</w:t>
        <w:softHyphen/>
        <w:t>cjalnie spreparowanych z uwzględnieniem spękań, uszkodzeń, chropowatości i omalże zmurszałości jak u antyków lub wykopa</w:t>
        <w:softHyphen/>
        <w:t>lisk archeologicznych. Koloryt tych ikonogramów jest zbliżony do autentycznych ikon, a więc zielenie i brązy, zgaszone róże, ugry i szarości, położone szeroko i zrównoważone swoimi masami, do</w:t>
        <w:softHyphen/>
        <w:br w:type="page"/>
      </w:r>
      <w:r>
        <w:rPr>
          <w:color w:val="000000"/>
          <w:spacing w:val="0"/>
          <w:w w:val="100"/>
          <w:position w:val="0"/>
          <w:shd w:val="clear" w:color="auto" w:fill="auto"/>
          <w:lang w:val="pl-PL" w:eastAsia="pl-PL" w:bidi="pl-PL"/>
        </w:rPr>
        <w:t>skonale harmonizują z formą figur, przeważnie wydłużonych pio</w:t>
        <w:softHyphen/>
        <w:t>nowo, a zawsze świetnie wkomponowanych.</w:t>
      </w:r>
    </w:p>
    <w:p>
      <w:pPr>
        <w:pStyle w:val="Style36"/>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Tych pięćdziesiąt ikonogramów, wystawionych w Londynie po raz pierwszy po szeregu udanych wystaw, między innymi i w Paryżu, jest osiągnięciem artystycznym bardzo poważnym i dla</w:t>
        <w:softHyphen/>
        <w:t>tego zastanawia fakt tej ucieczki utalentowanego artysty w świat antyku, który w zasadzie ma niewiele wspólnego ze światem, w którym żyjemy obecnie.</w:t>
      </w:r>
    </w:p>
    <w:p>
      <w:pPr>
        <w:pStyle w:val="Style36"/>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Naukowy pogląd na świat, wysiłek ludzkości zmierzający do eksploracji systemu solarnego, każą nam raczej patrzeć w przy</w:t>
        <w:softHyphen/>
        <w:t>szłość aniżeli oglądać się poza siebie.</w:t>
      </w:r>
    </w:p>
    <w:p>
      <w:pPr>
        <w:pStyle w:val="Style36"/>
        <w:keepNext w:val="0"/>
        <w:keepLines w:val="0"/>
        <w:widowControl w:val="0"/>
        <w:shd w:val="clear" w:color="auto" w:fill="auto"/>
        <w:bidi w:val="0"/>
        <w:spacing w:before="0" w:after="0" w:line="226" w:lineRule="auto"/>
        <w:ind w:left="0" w:right="0" w:firstLine="480"/>
        <w:jc w:val="both"/>
      </w:pPr>
      <w:r>
        <w:rPr>
          <w:i/>
          <w:iCs/>
          <w:color w:val="000000"/>
          <w:spacing w:val="0"/>
          <w:w w:val="100"/>
          <w:position w:val="0"/>
          <w:shd w:val="clear" w:color="auto" w:fill="auto"/>
          <w:lang w:val="pl-PL" w:eastAsia="pl-PL" w:bidi="pl-PL"/>
        </w:rPr>
        <w:t>Halina Sukiennicka</w:t>
      </w:r>
      <w:r>
        <w:rPr>
          <w:color w:val="000000"/>
          <w:spacing w:val="0"/>
          <w:w w:val="100"/>
          <w:position w:val="0"/>
          <w:shd w:val="clear" w:color="auto" w:fill="auto"/>
          <w:lang w:val="pl-PL" w:eastAsia="pl-PL" w:bidi="pl-PL"/>
        </w:rPr>
        <w:t xml:space="preserve"> była jedną z piątki uczestników w wy</w:t>
        <w:softHyphen/>
        <w:t xml:space="preserve">stawie „Five One-Man </w:t>
      </w:r>
      <w:r>
        <w:rPr>
          <w:color w:val="000000"/>
          <w:spacing w:val="0"/>
          <w:w w:val="100"/>
          <w:position w:val="0"/>
          <w:shd w:val="clear" w:color="auto" w:fill="auto"/>
          <w:lang w:val="fr-FR" w:eastAsia="fr-FR" w:bidi="fr-FR"/>
        </w:rPr>
        <w:t xml:space="preserve">Shows” </w:t>
      </w:r>
      <w:r>
        <w:rPr>
          <w:color w:val="000000"/>
          <w:spacing w:val="0"/>
          <w:w w:val="100"/>
          <w:position w:val="0"/>
          <w:shd w:val="clear" w:color="auto" w:fill="auto"/>
          <w:lang w:val="pl-PL" w:eastAsia="pl-PL" w:bidi="pl-PL"/>
        </w:rPr>
        <w:t>w Drian Galleries (grudzień 10-30 1963). Przedwojenny kobieta adwokat, obrońca sądowy, osiadła obecnie w Londynie, Sukiennicka zainteresowała się poważnie malarstwem i pod kierunkiem artystycznym prof. Bohusza-Szysz- ki została wtajemniczona w arkana tej skomplikowanej i tajem</w:t>
        <w:softHyphen/>
        <w:t>niczej sztuki. Jest to jej pierwsze wystąpienie ze zbiorową wysta</w:t>
        <w:softHyphen/>
        <w:t>wą, na którą składa się szesnaście olejów i osiem rysunków. Su</w:t>
        <w:softHyphen/>
        <w:t>kiennicka pracuje inteligentnie, z dużą wrażliwością na kolor i posiada intuicję malarską, która pozwala jej na lawirowanie mię</w:t>
        <w:softHyphen/>
        <w:t>dzy ścierającymi się prądami, bez uszczerbku dla własnej twór</w:t>
        <w:softHyphen/>
        <w:t>czości. Nie deklaruje się wyraźnie na żaden kierunek, jej prace oscylują pomiędzy czystą abstrakcją i ekspresjonizmem.</w:t>
      </w:r>
    </w:p>
    <w:p>
      <w:pPr>
        <w:pStyle w:val="Style36"/>
        <w:keepNext w:val="0"/>
        <w:keepLines w:val="0"/>
        <w:widowControl w:val="0"/>
        <w:shd w:val="clear" w:color="auto" w:fill="auto"/>
        <w:bidi w:val="0"/>
        <w:spacing w:before="0" w:after="0" w:line="226" w:lineRule="auto"/>
        <w:ind w:left="0" w:right="0" w:firstLine="420"/>
        <w:jc w:val="both"/>
      </w:pPr>
      <w:r>
        <w:rPr>
          <w:i/>
          <w:iCs/>
          <w:color w:val="000000"/>
          <w:spacing w:val="0"/>
          <w:w w:val="100"/>
          <w:position w:val="0"/>
          <w:shd w:val="clear" w:color="auto" w:fill="auto"/>
          <w:lang w:val="pl-PL" w:eastAsia="pl-PL" w:bidi="pl-PL"/>
        </w:rPr>
        <w:t xml:space="preserve">„Drian </w:t>
      </w:r>
      <w:r>
        <w:rPr>
          <w:i/>
          <w:iCs/>
          <w:color w:val="000000"/>
          <w:spacing w:val="0"/>
          <w:w w:val="100"/>
          <w:position w:val="0"/>
          <w:shd w:val="clear" w:color="auto" w:fill="auto"/>
          <w:lang w:val="fr-FR" w:eastAsia="fr-FR" w:bidi="fr-FR"/>
        </w:rPr>
        <w:t>Artists” Exhibition</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jest zwykle jedną z najbardziej interesujących imprez artystycznych sezonu.</w:t>
      </w:r>
    </w:p>
    <w:p>
      <w:pPr>
        <w:pStyle w:val="Style36"/>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 xml:space="preserve">Tegoroczna wystawa (styczeń 1964) potwierdza jeszcze raz politykę galerii, która zmierza do poszukiwania </w:t>
      </w:r>
      <w:r>
        <w:rPr>
          <w:i/>
          <w:iCs/>
          <w:color w:val="000000"/>
          <w:spacing w:val="0"/>
          <w:w w:val="100"/>
          <w:position w:val="0"/>
          <w:shd w:val="clear" w:color="auto" w:fill="auto"/>
          <w:lang w:val="fr-FR" w:eastAsia="fr-FR" w:bidi="fr-FR"/>
        </w:rPr>
        <w:t>quality</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bez wzglę</w:t>
        <w:softHyphen/>
        <w:t>du na panujące mody i nastroje w sztuce i na rynkach. Wysiłek galerii skupia się na wyszukiwaniu nowych talentów na równi z prezentacją artystów o międzynarodowej reputacji. Dla miłoś</w:t>
        <w:softHyphen/>
        <w:t>ników sztuki wiele znanych nazwisk kojarzy się z tą galerią. Ten pokaz prezentuje siedemdziesięciu artystów różnych krajów i na</w:t>
        <w:softHyphen/>
        <w:t>rodowości, bo galeria ta jest platformą skupiającą talenty z całego współczesnego świata sztuki.</w:t>
      </w:r>
    </w:p>
    <w:p>
      <w:pPr>
        <w:pStyle w:val="Style36"/>
        <w:keepNext w:val="0"/>
        <w:keepLines w:val="0"/>
        <w:widowControl w:val="0"/>
        <w:shd w:val="clear" w:color="auto" w:fill="auto"/>
        <w:bidi w:val="0"/>
        <w:spacing w:before="0" w:after="180" w:line="226" w:lineRule="auto"/>
        <w:ind w:left="0" w:right="0" w:firstLine="420"/>
        <w:jc w:val="both"/>
      </w:pPr>
      <w:r>
        <w:rPr>
          <w:color w:val="000000"/>
          <w:spacing w:val="0"/>
          <w:w w:val="100"/>
          <w:position w:val="0"/>
          <w:shd w:val="clear" w:color="auto" w:fill="auto"/>
          <w:lang w:val="pl-PL" w:eastAsia="pl-PL" w:bidi="pl-PL"/>
        </w:rPr>
        <w:t xml:space="preserve">Obok nazwisk </w:t>
      </w:r>
      <w:r>
        <w:rPr>
          <w:color w:val="000000"/>
          <w:spacing w:val="0"/>
          <w:w w:val="100"/>
          <w:position w:val="0"/>
          <w:shd w:val="clear" w:color="auto" w:fill="auto"/>
          <w:lang w:val="fr-FR" w:eastAsia="fr-FR" w:bidi="fr-FR"/>
        </w:rPr>
        <w:t xml:space="preserve">Lacasse’a, Zack’a, </w:t>
      </w:r>
      <w:r>
        <w:rPr>
          <w:color w:val="000000"/>
          <w:spacing w:val="0"/>
          <w:w w:val="100"/>
          <w:position w:val="0"/>
          <w:shd w:val="clear" w:color="auto" w:fill="auto"/>
          <w:lang w:val="pl-PL" w:eastAsia="pl-PL" w:bidi="pl-PL"/>
        </w:rPr>
        <w:t>Tatę, Picassa znajdują się na tej wystawie prace należące do ośmiu artystów o nazwiskach polskich. Są to: Adamowicz, Bohusz, Musiałowicz, Nałęcz, The- merson, Turkiewicz, Wąs i żuławski.</w:t>
      </w:r>
    </w:p>
    <w:p>
      <w:pPr>
        <w:pStyle w:val="Style55"/>
        <w:keepNext w:val="0"/>
        <w:keepLines w:val="0"/>
        <w:widowControl w:val="0"/>
        <w:shd w:val="clear" w:color="auto" w:fill="auto"/>
        <w:bidi w:val="0"/>
        <w:spacing w:before="0" w:after="180" w:line="202" w:lineRule="auto"/>
        <w:ind w:left="0" w:right="0" w:firstLine="0"/>
        <w:jc w:val="center"/>
      </w:pPr>
      <w:r>
        <w:rPr>
          <w:color w:val="000000"/>
          <w:spacing w:val="0"/>
          <w:w w:val="100"/>
          <w:position w:val="0"/>
          <w:shd w:val="clear" w:color="auto" w:fill="auto"/>
          <w:lang w:val="pl-PL" w:eastAsia="pl-PL" w:bidi="pl-PL"/>
        </w:rPr>
        <w:t>♦</w:t>
      </w:r>
    </w:p>
    <w:p>
      <w:pPr>
        <w:pStyle w:val="Style36"/>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 xml:space="preserve">Dziesięć olejów i dziesięć gwaszów </w:t>
      </w:r>
      <w:r>
        <w:rPr>
          <w:i/>
          <w:iCs/>
          <w:color w:val="000000"/>
          <w:spacing w:val="0"/>
          <w:w w:val="100"/>
          <w:position w:val="0"/>
          <w:shd w:val="clear" w:color="auto" w:fill="auto"/>
          <w:lang w:val="pl-PL" w:eastAsia="pl-PL" w:bidi="pl-PL"/>
        </w:rPr>
        <w:t xml:space="preserve">Zbigniewa Adamowicza, </w:t>
      </w:r>
      <w:r>
        <w:rPr>
          <w:color w:val="000000"/>
          <w:spacing w:val="0"/>
          <w:w w:val="100"/>
          <w:position w:val="0"/>
          <w:shd w:val="clear" w:color="auto" w:fill="auto"/>
          <w:lang w:val="pl-PL" w:eastAsia="pl-PL" w:bidi="pl-PL"/>
        </w:rPr>
        <w:t xml:space="preserve">pokazanych w Drian Gallery (12-19 marca 1964 r.) ukazują nam artystę, który zachwycił się kolorytem nocy i poszukuje </w:t>
      </w:r>
      <w:r>
        <w:rPr>
          <w:color w:val="000000"/>
          <w:spacing w:val="0"/>
          <w:w w:val="100"/>
          <w:position w:val="0"/>
          <w:shd w:val="clear" w:color="auto" w:fill="auto"/>
          <w:lang w:val="fr-FR" w:eastAsia="fr-FR" w:bidi="fr-FR"/>
        </w:rPr>
        <w:t xml:space="preserve">wyrazû </w:t>
      </w:r>
      <w:r>
        <w:rPr>
          <w:color w:val="000000"/>
          <w:spacing w:val="0"/>
          <w:w w:val="100"/>
          <w:position w:val="0"/>
          <w:shd w:val="clear" w:color="auto" w:fill="auto"/>
          <w:lang w:val="pl-PL" w:eastAsia="pl-PL" w:bidi="pl-PL"/>
        </w:rPr>
        <w:t>plastycznego dla oddania odosobnionych efektów form świateł w olbrzymich, ciężkich masach ciemności.</w:t>
      </w:r>
    </w:p>
    <w:p>
      <w:pPr>
        <w:pStyle w:val="Style36"/>
        <w:keepNext w:val="0"/>
        <w:keepLines w:val="0"/>
        <w:widowControl w:val="0"/>
        <w:shd w:val="clear" w:color="auto" w:fill="auto"/>
        <w:bidi w:val="0"/>
        <w:spacing w:before="0" w:after="0" w:line="226" w:lineRule="auto"/>
        <w:ind w:left="0" w:right="0" w:firstLine="360"/>
        <w:jc w:val="both"/>
        <w:sectPr>
          <w:headerReference w:type="default" r:id="rId108"/>
          <w:footerReference w:type="default" r:id="rId109"/>
          <w:headerReference w:type="even" r:id="rId110"/>
          <w:footerReference w:type="even" r:id="rId111"/>
          <w:footnotePr>
            <w:pos w:val="pageBottom"/>
            <w:numFmt w:val="decimal"/>
            <w:numRestart w:val="continuous"/>
          </w:footnotePr>
          <w:pgSz w:w="6714" w:h="11385"/>
          <w:pgMar w:top="938" w:left="389" w:right="385" w:bottom="586" w:header="0" w:footer="3" w:gutter="0"/>
          <w:cols w:space="720"/>
          <w:noEndnote/>
          <w:rtlGutter w:val="0"/>
          <w:docGrid w:linePitch="360"/>
        </w:sectPr>
      </w:pPr>
      <w:r>
        <w:rPr>
          <w:color w:val="000000"/>
          <w:spacing w:val="0"/>
          <w:w w:val="100"/>
          <w:position w:val="0"/>
          <w:shd w:val="clear" w:color="auto" w:fill="auto"/>
          <w:lang w:val="pl-PL" w:eastAsia="pl-PL" w:bidi="pl-PL"/>
        </w:rPr>
        <w:t>Wyjątkowa wrażliwość kolorystyczna Adamowicza pozwala mu na wyławianie tonów koloru z ciemnych otchłani nocy i umieszczanie ich w punktach obrazu najważniejszych dla kompo</w:t>
        <w:softHyphen/>
      </w:r>
    </w:p>
    <w:p>
      <w:pPr>
        <w:pStyle w:val="Style36"/>
        <w:keepNext w:val="0"/>
        <w:keepLines w:val="0"/>
        <w:widowControl w:val="0"/>
        <w:shd w:val="clear" w:color="auto" w:fill="auto"/>
        <w:bidi w:val="0"/>
        <w:spacing w:before="0" w:after="0" w:line="226" w:lineRule="auto"/>
        <w:ind w:left="0" w:right="0" w:firstLine="0"/>
        <w:jc w:val="both"/>
      </w:pPr>
      <w:r>
        <w:rPr>
          <w:color w:val="000000"/>
          <w:spacing w:val="0"/>
          <w:w w:val="100"/>
          <w:position w:val="0"/>
          <w:shd w:val="clear" w:color="auto" w:fill="auto"/>
          <w:lang w:val="pl-PL" w:eastAsia="pl-PL" w:bidi="pl-PL"/>
        </w:rPr>
        <w:t>zycji... W ten sposób wielkie masy brązów, czerni lub błękitów są zawsze jeszcze czytelne w jego pracach.</w:t>
      </w:r>
    </w:p>
    <w:p>
      <w:pPr>
        <w:pStyle w:val="Style36"/>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Jest to typ kompozycji bardzo zbalansowany i o świadomej konstrukcji; budowany najczęściej według schematu tak zwanego złotego podziału. Obrazy te posiadają przyjemne harmonijne ryt</w:t>
        <w:softHyphen/>
        <w:t>my pionów i poziomów, a zgaszone masy koloru nadają tym pra</w:t>
        <w:softHyphen/>
        <w:t>com powagi. Toteż odczytywanie małych jasnych form bardzo wyszukanego koloru, dawkowanych z umiarem, jest przyjemno</w:t>
        <w:softHyphen/>
        <w:t>ścią dla wytrawnego oka.</w:t>
      </w:r>
    </w:p>
    <w:p>
      <w:pPr>
        <w:pStyle w:val="Style36"/>
        <w:keepNext w:val="0"/>
        <w:keepLines w:val="0"/>
        <w:widowControl w:val="0"/>
        <w:shd w:val="clear" w:color="auto" w:fill="auto"/>
        <w:bidi w:val="0"/>
        <w:spacing w:before="0" w:after="160" w:line="226" w:lineRule="auto"/>
        <w:ind w:left="0" w:right="0" w:firstLine="480"/>
        <w:jc w:val="both"/>
      </w:pPr>
      <w:r>
        <w:rPr>
          <w:color w:val="000000"/>
          <w:spacing w:val="0"/>
          <w:w w:val="100"/>
          <w:position w:val="0"/>
          <w:shd w:val="clear" w:color="auto" w:fill="auto"/>
          <w:lang w:val="pl-PL" w:eastAsia="pl-PL" w:bidi="pl-PL"/>
        </w:rPr>
        <w:t xml:space="preserve">Malarstwo Adamowicza jest obrazem natury zobaczonej przez doświadczenia abstrakcjonistów i posiada pewne pokrewieństwo z wizją </w:t>
      </w:r>
      <w:r>
        <w:rPr>
          <w:color w:val="000000"/>
          <w:spacing w:val="0"/>
          <w:w w:val="100"/>
          <w:position w:val="0"/>
          <w:shd w:val="clear" w:color="auto" w:fill="auto"/>
          <w:lang w:val="fr-FR" w:eastAsia="fr-FR" w:bidi="fr-FR"/>
        </w:rPr>
        <w:t xml:space="preserve">de Staëla </w:t>
      </w:r>
      <w:r>
        <w:rPr>
          <w:color w:val="000000"/>
          <w:spacing w:val="0"/>
          <w:w w:val="100"/>
          <w:position w:val="0"/>
          <w:shd w:val="clear" w:color="auto" w:fill="auto"/>
          <w:lang w:val="pl-PL" w:eastAsia="pl-PL" w:bidi="pl-PL"/>
        </w:rPr>
        <w:t>z roku 1953, chociaż należy przyznać, że kolorys</w:t>
        <w:softHyphen/>
        <w:t>tycznie jest ono zdecydowanie Adamowiczowskie.</w:t>
      </w:r>
    </w:p>
    <w:p>
      <w:pPr>
        <w:pStyle w:val="Style36"/>
        <w:keepNext w:val="0"/>
        <w:keepLines w:val="0"/>
        <w:widowControl w:val="0"/>
        <w:shd w:val="clear" w:color="auto" w:fill="auto"/>
        <w:bidi w:val="0"/>
        <w:spacing w:before="0" w:after="820" w:line="226" w:lineRule="auto"/>
        <w:ind w:left="0" w:right="400" w:firstLine="0"/>
        <w:jc w:val="right"/>
      </w:pPr>
      <w:r>
        <w:rPr>
          <w:i/>
          <w:iCs/>
          <w:color w:val="000000"/>
          <w:spacing w:val="0"/>
          <w:w w:val="100"/>
          <w:position w:val="0"/>
          <w:shd w:val="clear" w:color="auto" w:fill="auto"/>
          <w:lang w:val="pl-PL" w:eastAsia="pl-PL" w:bidi="pl-PL"/>
        </w:rPr>
        <w:t>Zygmunt TURKIEWICZ</w:t>
      </w:r>
    </w:p>
    <w:p>
      <w:pPr>
        <w:pStyle w:val="Style17"/>
        <w:keepNext/>
        <w:keepLines/>
        <w:widowControl w:val="0"/>
        <w:shd w:val="clear" w:color="auto" w:fill="auto"/>
        <w:bidi w:val="0"/>
        <w:spacing w:before="0" w:after="380" w:line="240" w:lineRule="auto"/>
        <w:ind w:left="0" w:right="0" w:firstLine="0"/>
        <w:jc w:val="left"/>
      </w:pPr>
      <w:bookmarkStart w:id="43" w:name="bookmark43"/>
      <w:bookmarkStart w:id="44" w:name="bookmark44"/>
      <w:r>
        <w:rPr>
          <w:color w:val="000000"/>
          <w:spacing w:val="0"/>
          <w:w w:val="100"/>
          <w:position w:val="0"/>
          <w:shd w:val="clear" w:color="auto" w:fill="auto"/>
          <w:lang w:val="pl-PL" w:eastAsia="pl-PL" w:bidi="pl-PL"/>
        </w:rPr>
        <w:t>Komunikaty</w:t>
      </w:r>
      <w:bookmarkEnd w:id="43"/>
      <w:bookmarkEnd w:id="44"/>
    </w:p>
    <w:p>
      <w:pPr>
        <w:pStyle w:val="Style21"/>
        <w:keepNext w:val="0"/>
        <w:keepLines w:val="0"/>
        <w:widowControl w:val="0"/>
        <w:shd w:val="clear" w:color="auto" w:fill="auto"/>
        <w:bidi w:val="0"/>
        <w:spacing w:before="0" w:after="160" w:line="214" w:lineRule="auto"/>
        <w:ind w:left="0" w:right="0" w:firstLine="600"/>
        <w:jc w:val="both"/>
      </w:pPr>
      <w:r>
        <w:rPr>
          <w:color w:val="000000"/>
          <w:spacing w:val="0"/>
          <w:w w:val="100"/>
          <w:position w:val="0"/>
          <w:shd w:val="clear" w:color="auto" w:fill="auto"/>
          <w:lang w:val="pl-PL" w:eastAsia="pl-PL" w:bidi="pl-PL"/>
        </w:rPr>
        <w:t>KONKURS LITERACKI IM. CZESŁAWA STRASZEWICZA</w:t>
      </w:r>
    </w:p>
    <w:p>
      <w:pPr>
        <w:pStyle w:val="Style21"/>
        <w:keepNext w:val="0"/>
        <w:keepLines w:val="0"/>
        <w:widowControl w:val="0"/>
        <w:shd w:val="clear" w:color="auto" w:fill="auto"/>
        <w:bidi w:val="0"/>
        <w:spacing w:before="0" w:after="380" w:line="214" w:lineRule="auto"/>
        <w:ind w:left="0" w:right="0" w:firstLine="420"/>
        <w:jc w:val="both"/>
      </w:pPr>
      <w:r>
        <w:rPr>
          <w:color w:val="000000"/>
          <w:spacing w:val="0"/>
          <w:w w:val="100"/>
          <w:position w:val="0"/>
          <w:shd w:val="clear" w:color="auto" w:fill="auto"/>
          <w:lang w:val="pl-PL" w:eastAsia="pl-PL" w:bidi="pl-PL"/>
        </w:rPr>
        <w:t>Dla uczczenia pamięci zmarłego 18 września 1963 roku Czesława Stra- szewicza, długoletniego współpracownika Radia WE — zespół pracowników Rozgłośni Polskiej RWE ogłasza konkurs literacki na opowiadanie.</w:t>
      </w:r>
    </w:p>
    <w:p>
      <w:pPr>
        <w:pStyle w:val="Style21"/>
        <w:keepNext w:val="0"/>
        <w:keepLines w:val="0"/>
        <w:widowControl w:val="0"/>
        <w:shd w:val="clear" w:color="auto" w:fill="auto"/>
        <w:bidi w:val="0"/>
        <w:spacing w:before="0" w:after="160" w:line="214" w:lineRule="auto"/>
        <w:ind w:left="0" w:right="0" w:firstLine="0"/>
        <w:jc w:val="center"/>
      </w:pPr>
      <w:r>
        <w:rPr>
          <w:color w:val="000000"/>
          <w:spacing w:val="0"/>
          <w:w w:val="100"/>
          <w:position w:val="0"/>
          <w:shd w:val="clear" w:color="auto" w:fill="auto"/>
          <w:lang w:val="pl-PL" w:eastAsia="pl-PL" w:bidi="pl-PL"/>
        </w:rPr>
        <w:t>WARUNKI KONKURSU</w:t>
      </w:r>
    </w:p>
    <w:p>
      <w:pPr>
        <w:pStyle w:val="Style21"/>
        <w:keepNext w:val="0"/>
        <w:keepLines w:val="0"/>
        <w:widowControl w:val="0"/>
        <w:numPr>
          <w:ilvl w:val="0"/>
          <w:numId w:val="33"/>
        </w:numPr>
        <w:shd w:val="clear" w:color="auto" w:fill="auto"/>
        <w:tabs>
          <w:tab w:pos="597" w:val="left"/>
        </w:tabs>
        <w:bidi w:val="0"/>
        <w:spacing w:before="0" w:after="0" w:line="214" w:lineRule="auto"/>
        <w:ind w:left="0" w:right="0" w:firstLine="420"/>
        <w:jc w:val="both"/>
      </w:pPr>
      <w:r>
        <w:rPr>
          <w:color w:val="000000"/>
          <w:spacing w:val="0"/>
          <w:w w:val="100"/>
          <w:position w:val="0"/>
          <w:shd w:val="clear" w:color="auto" w:fill="auto"/>
          <w:lang w:val="pl-PL" w:eastAsia="pl-PL" w:bidi="pl-PL"/>
        </w:rPr>
        <w:t>Konkurs jest otwarty dla wszystkich z wyłączeniem stałych pracow</w:t>
        <w:softHyphen/>
        <w:t>ników Radia WE.</w:t>
      </w:r>
    </w:p>
    <w:p>
      <w:pPr>
        <w:pStyle w:val="Style21"/>
        <w:keepNext w:val="0"/>
        <w:keepLines w:val="0"/>
        <w:widowControl w:val="0"/>
        <w:numPr>
          <w:ilvl w:val="0"/>
          <w:numId w:val="33"/>
        </w:numPr>
        <w:shd w:val="clear" w:color="auto" w:fill="auto"/>
        <w:tabs>
          <w:tab w:pos="612" w:val="left"/>
        </w:tabs>
        <w:bidi w:val="0"/>
        <w:spacing w:before="0" w:after="0" w:line="214" w:lineRule="auto"/>
        <w:ind w:left="0" w:right="0" w:firstLine="420"/>
        <w:jc w:val="both"/>
      </w:pPr>
      <w:r>
        <w:rPr>
          <w:color w:val="000000"/>
          <w:spacing w:val="0"/>
          <w:w w:val="100"/>
          <w:position w:val="0"/>
          <w:shd w:val="clear" w:color="auto" w:fill="auto"/>
          <w:lang w:val="pl-PL" w:eastAsia="pl-PL" w:bidi="pl-PL"/>
        </w:rPr>
        <w:t>Opowiadanie o tematyce ujawniającej problemy naszego czasu — nie może być przedtem w jakiejkolwiek formie opublikowane. Nieprzekra</w:t>
        <w:softHyphen/>
        <w:t>czalna długość opowiadania : 2.000 słów ( 10 stron maszynopisu, po 30 wier</w:t>
        <w:softHyphen/>
        <w:t>szy na stronie, przy szerokości wiersza ok. 65 punktów). Prace muszą być przepisane na maszynie „na podwójny ząbek” (nie na bibułkach!); teksty pisane odręcznie nie będą przez Jury rozpatrywane.</w:t>
      </w:r>
    </w:p>
    <w:p>
      <w:pPr>
        <w:pStyle w:val="Style21"/>
        <w:keepNext w:val="0"/>
        <w:keepLines w:val="0"/>
        <w:widowControl w:val="0"/>
        <w:numPr>
          <w:ilvl w:val="0"/>
          <w:numId w:val="33"/>
        </w:numPr>
        <w:shd w:val="clear" w:color="auto" w:fill="auto"/>
        <w:tabs>
          <w:tab w:pos="640" w:val="left"/>
        </w:tabs>
        <w:bidi w:val="0"/>
        <w:spacing w:before="0" w:after="280" w:line="216" w:lineRule="auto"/>
        <w:ind w:left="0" w:right="0" w:firstLine="420"/>
        <w:jc w:val="both"/>
        <w:rPr>
          <w:sz w:val="16"/>
          <w:szCs w:val="16"/>
        </w:rPr>
      </w:pPr>
      <w:r>
        <w:rPr>
          <w:color w:val="000000"/>
          <w:spacing w:val="0"/>
          <w:w w:val="100"/>
          <w:position w:val="0"/>
          <w:sz w:val="17"/>
          <w:szCs w:val="17"/>
          <w:shd w:val="clear" w:color="auto" w:fill="auto"/>
          <w:lang w:val="pl-PL" w:eastAsia="pl-PL" w:bidi="pl-PL"/>
        </w:rPr>
        <w:t>Przewidziana jest zasadniczo jedna nagroda w wys. $ 200.-. Jury za</w:t>
        <w:softHyphen/>
        <w:t>strzega sobie prawo podziału tej sumy na dwie czy więcej nagród. Nieza</w:t>
        <w:softHyphen/>
        <w:t>leżnie od przyznania nagrody i ew. wyróżnień Jury wybierze kilka opowia</w:t>
        <w:softHyphen/>
        <w:t>dań do realizacji radiowej. Za najlepsze prace nadane w programie radio</w:t>
        <w:softHyphen/>
        <w:t>wym Dyrekcja Rozgłośni Polskiej przyzna trzy premie — jedną w wys. $ 100.-. i dwie po $ 50.-; audycje będą prócz tego honorowane według przy</w:t>
        <w:softHyphen/>
        <w:t>jętych stawek. Opowiadanie nagrodzone i te, które uzyskały premię Roz</w:t>
        <w:softHyphen/>
        <w:t>głośni Polskiej WE wydrukowane będą w miesięcznym dodatku „Wiado</w:t>
        <w:softHyphen/>
        <w:t>mości” — „Na antenie”; druk nie będzie honorowany. W szczęśliwym wy</w:t>
        <w:softHyphen/>
        <w:t xml:space="preserve">padku zdobywca nagrody może także uzyskać premię Rozgłośni Polskiej </w:t>
      </w:r>
      <w:r>
        <w:rPr>
          <w:b/>
          <w:bCs/>
          <w:color w:val="000000"/>
          <w:spacing w:val="0"/>
          <w:w w:val="100"/>
          <w:position w:val="0"/>
          <w:sz w:val="16"/>
          <w:szCs w:val="16"/>
          <w:shd w:val="clear" w:color="auto" w:fill="auto"/>
          <w:lang w:val="pl-PL" w:eastAsia="pl-PL" w:bidi="pl-PL"/>
        </w:rPr>
        <w:t xml:space="preserve">w </w:t>
      </w:r>
      <w:r>
        <w:rPr>
          <w:color w:val="000000"/>
          <w:spacing w:val="0"/>
          <w:w w:val="100"/>
          <w:position w:val="0"/>
          <w:sz w:val="17"/>
          <w:szCs w:val="17"/>
          <w:shd w:val="clear" w:color="auto" w:fill="auto"/>
          <w:lang w:val="pl-PL" w:eastAsia="pl-PL" w:bidi="pl-PL"/>
        </w:rPr>
        <w:t>wysokości $ 100.-. razem więc $ 300.-. (nie licząc honorarium radio</w:t>
        <w:softHyphen/>
      </w:r>
      <w:r>
        <w:rPr>
          <w:b/>
          <w:bCs/>
          <w:color w:val="000000"/>
          <w:spacing w:val="0"/>
          <w:w w:val="100"/>
          <w:position w:val="0"/>
          <w:sz w:val="16"/>
          <w:szCs w:val="16"/>
          <w:shd w:val="clear" w:color="auto" w:fill="auto"/>
          <w:lang w:val="pl-PL" w:eastAsia="pl-PL" w:bidi="pl-PL"/>
        </w:rPr>
        <w:t>wego ).</w:t>
      </w:r>
      <w:r>
        <w:br w:type="page"/>
      </w:r>
    </w:p>
    <w:p>
      <w:pPr>
        <w:pStyle w:val="Style21"/>
        <w:keepNext w:val="0"/>
        <w:keepLines w:val="0"/>
        <w:widowControl w:val="0"/>
        <w:numPr>
          <w:ilvl w:val="0"/>
          <w:numId w:val="33"/>
        </w:numPr>
        <w:shd w:val="clear" w:color="auto" w:fill="auto"/>
        <w:tabs>
          <w:tab w:pos="608" w:val="left"/>
        </w:tabs>
        <w:bidi w:val="0"/>
        <w:spacing w:before="0" w:after="0" w:line="214" w:lineRule="auto"/>
        <w:ind w:left="0" w:right="0" w:firstLine="420"/>
        <w:jc w:val="both"/>
      </w:pPr>
      <w:r>
        <w:rPr>
          <w:color w:val="000000"/>
          <w:spacing w:val="0"/>
          <w:w w:val="100"/>
          <w:position w:val="0"/>
          <w:shd w:val="clear" w:color="auto" w:fill="auto"/>
          <w:lang w:val="pl-PL" w:eastAsia="pl-PL" w:bidi="pl-PL"/>
        </w:rPr>
        <w:t>W stosunku do prac wybranych do realizacji Rozgłośnia Polska za</w:t>
        <w:softHyphen/>
        <w:t>strzega sobie prawo poczynienia ew. skrótów — celem dostosowania tekstu do przyjętych ram czasowych, czy też drobnych zmian redakcyjnych spowo</w:t>
        <w:softHyphen/>
        <w:t>dowanych wymaganiami radiofonizacji. Rękopisy prac nie wykorzystanych ani w radio ani w druku nie będą autorom zwracane.</w:t>
      </w:r>
    </w:p>
    <w:p>
      <w:pPr>
        <w:pStyle w:val="Style21"/>
        <w:keepNext w:val="0"/>
        <w:keepLines w:val="0"/>
        <w:widowControl w:val="0"/>
        <w:numPr>
          <w:ilvl w:val="0"/>
          <w:numId w:val="33"/>
        </w:numPr>
        <w:shd w:val="clear" w:color="auto" w:fill="auto"/>
        <w:tabs>
          <w:tab w:pos="615" w:val="left"/>
        </w:tabs>
        <w:bidi w:val="0"/>
        <w:spacing w:before="0" w:after="0" w:line="214" w:lineRule="auto"/>
        <w:ind w:left="0" w:right="0" w:firstLine="420"/>
        <w:jc w:val="both"/>
      </w:pPr>
      <w:r>
        <w:rPr>
          <w:color w:val="000000"/>
          <w:spacing w:val="0"/>
          <w:w w:val="100"/>
          <w:position w:val="0"/>
          <w:shd w:val="clear" w:color="auto" w:fill="auto"/>
          <w:lang w:val="pl-PL" w:eastAsia="pl-PL" w:bidi="pl-PL"/>
        </w:rPr>
        <w:t>Tekst opowiadania musi być opatrzony godłem, które należy powtó</w:t>
        <w:softHyphen/>
        <w:t>rzyć na zaklejonej kopercie zawierającej imię i nazwisko oraz adres autora. Prace nadsyłać należy do dnia 1 września 1964 r. (data stempla pocztowego) pod adresem: Radio Free Europę — Polish Desk, 8000 Munchen 22, Engli- scher Garten 1, Germany; koperta musi być oznaczona napisem KONKURS LITERACKI. Ogłoszenie wyników konkursu nastąpi w ciągu listopada.</w:t>
      </w:r>
    </w:p>
    <w:p>
      <w:pPr>
        <w:pStyle w:val="Style21"/>
        <w:keepNext w:val="0"/>
        <w:keepLines w:val="0"/>
        <w:widowControl w:val="0"/>
        <w:shd w:val="clear" w:color="auto" w:fill="auto"/>
        <w:bidi w:val="0"/>
        <w:spacing w:before="0" w:after="840" w:line="214" w:lineRule="auto"/>
        <w:ind w:left="0" w:right="0" w:firstLine="420"/>
        <w:jc w:val="both"/>
      </w:pPr>
      <w:r>
        <w:rPr>
          <w:color w:val="000000"/>
          <w:spacing w:val="0"/>
          <w:w w:val="100"/>
          <w:position w:val="0"/>
          <w:shd w:val="clear" w:color="auto" w:fill="auto"/>
          <w:lang w:val="pl-PL" w:eastAsia="pl-PL" w:bidi="pl-PL"/>
        </w:rPr>
        <w:t>Skład Jury: Tadeusz Nowakowski, Bronisław Przyłuski, Kazimierz So</w:t>
        <w:softHyphen/>
        <w:t>wiński, Aleksandra Stypułkowska i Tymon Terlecki.</w:t>
      </w:r>
    </w:p>
    <w:p>
      <w:pPr>
        <w:pStyle w:val="Style21"/>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lang w:val="pl-PL" w:eastAsia="pl-PL" w:bidi="pl-PL"/>
        </w:rPr>
        <w:t>III KONKURS NORWIDOWSKI</w:t>
      </w:r>
    </w:p>
    <w:p>
      <w:pPr>
        <w:pStyle w:val="Style21"/>
        <w:keepNext w:val="0"/>
        <w:keepLines w:val="0"/>
        <w:widowControl w:val="0"/>
        <w:shd w:val="clear" w:color="auto" w:fill="auto"/>
        <w:bidi w:val="0"/>
        <w:spacing w:before="0" w:after="140" w:line="211" w:lineRule="auto"/>
        <w:ind w:left="0" w:right="0" w:firstLine="220"/>
        <w:jc w:val="both"/>
      </w:pPr>
      <w:r>
        <w:rPr>
          <w:color w:val="000000"/>
          <w:spacing w:val="0"/>
          <w:w w:val="100"/>
          <w:position w:val="0"/>
          <w:shd w:val="clear" w:color="auto" w:fill="auto"/>
          <w:lang w:val="pl-PL" w:eastAsia="pl-PL" w:bidi="pl-PL"/>
        </w:rPr>
        <w:t>KOŁA ARTYSTÓW PLASTYKÓW POLSKICH W ARGENTYNIE</w:t>
      </w:r>
    </w:p>
    <w:p>
      <w:pPr>
        <w:pStyle w:val="Style21"/>
        <w:keepNext w:val="0"/>
        <w:keepLines w:val="0"/>
        <w:widowControl w:val="0"/>
        <w:shd w:val="clear" w:color="auto" w:fill="auto"/>
        <w:bidi w:val="0"/>
        <w:spacing w:before="0" w:after="0" w:line="214" w:lineRule="auto"/>
        <w:ind w:left="0" w:right="0" w:firstLine="420"/>
        <w:jc w:val="both"/>
      </w:pPr>
      <w:r>
        <w:rPr>
          <w:color w:val="000000"/>
          <w:spacing w:val="0"/>
          <w:w w:val="100"/>
          <w:position w:val="0"/>
          <w:shd w:val="clear" w:color="auto" w:fill="auto"/>
          <w:lang w:val="pl-PL" w:eastAsia="pl-PL" w:bidi="pl-PL"/>
        </w:rPr>
        <w:t xml:space="preserve">Udział w konkursie brać mogą wszyscy zrzeszeni i niezrzeszeni artyści plastycy polscy i pochodzenia polskiego, oraz członkowie </w:t>
      </w:r>
      <w:r>
        <w:rPr>
          <w:color w:val="000000"/>
          <w:spacing w:val="0"/>
          <w:w w:val="100"/>
          <w:position w:val="0"/>
          <w:shd w:val="clear" w:color="auto" w:fill="auto"/>
          <w:lang w:val="fr-FR" w:eastAsia="fr-FR" w:bidi="fr-FR"/>
        </w:rPr>
        <w:t xml:space="preserve">KAPPA, </w:t>
      </w:r>
      <w:r>
        <w:rPr>
          <w:color w:val="000000"/>
          <w:spacing w:val="0"/>
          <w:w w:val="100"/>
          <w:position w:val="0"/>
          <w:shd w:val="clear" w:color="auto" w:fill="auto"/>
          <w:lang w:val="pl-PL" w:eastAsia="pl-PL" w:bidi="pl-PL"/>
        </w:rPr>
        <w:t>bez wzglę</w:t>
        <w:softHyphen/>
        <w:t>du na obecne miejsce zamieszkania. Biorący udział w konkursie nie są ogra</w:t>
        <w:softHyphen/>
        <w:t>niczeni w doborze tematu, ani techniki.</w:t>
      </w:r>
    </w:p>
    <w:p>
      <w:pPr>
        <w:pStyle w:val="Style21"/>
        <w:keepNext w:val="0"/>
        <w:keepLines w:val="0"/>
        <w:widowControl w:val="0"/>
        <w:shd w:val="clear" w:color="auto" w:fill="auto"/>
        <w:bidi w:val="0"/>
        <w:spacing w:before="0" w:after="0" w:line="214" w:lineRule="auto"/>
        <w:ind w:left="0" w:right="0" w:firstLine="420"/>
        <w:jc w:val="both"/>
      </w:pPr>
      <w:r>
        <w:rPr>
          <w:color w:val="000000"/>
          <w:spacing w:val="0"/>
          <w:w w:val="100"/>
          <w:position w:val="0"/>
          <w:shd w:val="clear" w:color="auto" w:fill="auto"/>
          <w:lang w:val="pl-PL" w:eastAsia="pl-PL" w:bidi="pl-PL"/>
        </w:rPr>
        <w:t>Konkurs jest anonimowy. Prace winny być podpisane godłem artysty, a w osobnej, zalakowanej kopercie opatrzonej tym samym godłem, należy podać: imię, nazwisko, dokładny adres autora, oraz nazwę i cenę sprzedaży każdego obrazu w dolarach.</w:t>
      </w:r>
    </w:p>
    <w:p>
      <w:pPr>
        <w:pStyle w:val="Style21"/>
        <w:keepNext w:val="0"/>
        <w:keepLines w:val="0"/>
        <w:widowControl w:val="0"/>
        <w:shd w:val="clear" w:color="auto" w:fill="auto"/>
        <w:bidi w:val="0"/>
        <w:spacing w:before="0" w:after="0" w:line="214" w:lineRule="auto"/>
        <w:ind w:left="0" w:right="0" w:firstLine="420"/>
        <w:jc w:val="both"/>
      </w:pPr>
      <w:r>
        <w:rPr>
          <w:color w:val="000000"/>
          <w:spacing w:val="0"/>
          <w:w w:val="100"/>
          <w:position w:val="0"/>
          <w:shd w:val="clear" w:color="auto" w:fill="auto"/>
          <w:lang w:val="pl-PL" w:eastAsia="pl-PL" w:bidi="pl-PL"/>
        </w:rPr>
        <w:t>Ukonstytuowane będą dwa odrębne Sądy Konkursowe dla prac o cha</w:t>
        <w:softHyphen/>
        <w:t>rakterze tradycjonalnym i modernistycznym, złożone z czołowych przedsta</w:t>
        <w:softHyphen/>
        <w:t>wicieli życia artystycznego Argentyny. Wobec ukonstytuowania się podwój</w:t>
        <w:softHyphen/>
        <w:t>nej „Jury”, artyści nadsyłający swe prace proszeni są o podanie obok godła, do której grupy zaliczają swe prace.</w:t>
      </w:r>
    </w:p>
    <w:p>
      <w:pPr>
        <w:pStyle w:val="Style21"/>
        <w:keepNext w:val="0"/>
        <w:keepLines w:val="0"/>
        <w:widowControl w:val="0"/>
        <w:shd w:val="clear" w:color="auto" w:fill="auto"/>
        <w:bidi w:val="0"/>
        <w:spacing w:before="0" w:after="0" w:line="214" w:lineRule="auto"/>
        <w:ind w:left="0" w:right="0" w:firstLine="420"/>
        <w:jc w:val="both"/>
      </w:pPr>
      <w:r>
        <w:rPr>
          <w:color w:val="000000"/>
          <w:spacing w:val="0"/>
          <w:w w:val="100"/>
          <w:position w:val="0"/>
          <w:shd w:val="clear" w:color="auto" w:fill="auto"/>
          <w:lang w:val="pl-PL" w:eastAsia="pl-PL" w:bidi="pl-PL"/>
        </w:rPr>
        <w:t>Ilość nadesłanych prac przez jednego autora nie powinna przekraczać liczby pięciu, a każdemu przysługuje tylko jedno godło.</w:t>
      </w:r>
    </w:p>
    <w:p>
      <w:pPr>
        <w:pStyle w:val="Style21"/>
        <w:keepNext w:val="0"/>
        <w:keepLines w:val="0"/>
        <w:widowControl w:val="0"/>
        <w:shd w:val="clear" w:color="auto" w:fill="auto"/>
        <w:bidi w:val="0"/>
        <w:spacing w:before="0" w:after="140" w:line="214" w:lineRule="auto"/>
        <w:ind w:left="0" w:right="0" w:firstLine="420"/>
        <w:jc w:val="both"/>
      </w:pPr>
      <w:r>
        <w:rPr>
          <w:color w:val="000000"/>
          <w:spacing w:val="0"/>
          <w:w w:val="100"/>
          <w:position w:val="0"/>
          <w:shd w:val="clear" w:color="auto" w:fill="auto"/>
          <w:lang w:val="pl-PL" w:eastAsia="pl-PL" w:bidi="pl-PL"/>
        </w:rPr>
        <w:t>Dla ułatwienia odbioru i wysyłki obrazów dla zagranicy, prosimy uprzej</w:t>
        <w:softHyphen/>
        <w:t>mie o nadsyłanie prac bez określania ich wartości we frachtach, gdyż już na II-gim Konkursie stało się to powodem wielu trudności na komorze cel</w:t>
        <w:softHyphen/>
        <w:t>nej. Natomiast obrazy bez zadeklarowanej wartości otrzymaliśmy i odesła</w:t>
        <w:softHyphen/>
        <w:t>liśmy bez trudności; żadna z prac nie została zagubiona.</w:t>
      </w:r>
    </w:p>
    <w:p>
      <w:pPr>
        <w:pStyle w:val="Style21"/>
        <w:keepNext w:val="0"/>
        <w:keepLines w:val="0"/>
        <w:widowControl w:val="0"/>
        <w:shd w:val="clear" w:color="auto" w:fill="auto"/>
        <w:bidi w:val="0"/>
        <w:spacing w:before="0" w:after="140" w:line="240" w:lineRule="auto"/>
        <w:ind w:left="0" w:right="0" w:firstLine="220"/>
        <w:jc w:val="both"/>
      </w:pPr>
      <w:r>
        <w:rPr>
          <w:color w:val="000000"/>
          <w:spacing w:val="0"/>
          <w:w w:val="100"/>
          <w:position w:val="0"/>
          <w:shd w:val="clear" w:color="auto" w:fill="auto"/>
          <w:lang w:val="pl-PL" w:eastAsia="pl-PL" w:bidi="pl-PL"/>
        </w:rPr>
        <w:t>NAGRODY ZA PRACE O CHARAKTERZE MODERNISTYCZNYM</w:t>
      </w:r>
    </w:p>
    <w:p>
      <w:pPr>
        <w:pStyle w:val="Style21"/>
        <w:keepNext w:val="0"/>
        <w:keepLines w:val="0"/>
        <w:widowControl w:val="0"/>
        <w:shd w:val="clear" w:color="auto" w:fill="auto"/>
        <w:bidi w:val="0"/>
        <w:spacing w:before="0" w:after="0" w:line="240" w:lineRule="auto"/>
        <w:ind w:left="0" w:right="0" w:firstLine="700"/>
        <w:jc w:val="both"/>
      </w:pPr>
      <w:r>
        <mc:AlternateContent>
          <mc:Choice Requires="wps">
            <w:drawing>
              <wp:anchor distT="0" distB="0" distL="114300" distR="114300" simplePos="0" relativeHeight="125829386" behindDoc="0" locked="0" layoutInCell="1" allowOverlap="1">
                <wp:simplePos x="0" y="0"/>
                <wp:positionH relativeFrom="page">
                  <wp:posOffset>2592070</wp:posOffset>
                </wp:positionH>
                <wp:positionV relativeFrom="paragraph">
                  <wp:posOffset>12700</wp:posOffset>
                </wp:positionV>
                <wp:extent cx="911860" cy="365760"/>
                <wp:wrapSquare wrapText="left"/>
                <wp:docPr id="150" name="Shape 150"/>
                <a:graphic xmlns:a="http://schemas.openxmlformats.org/drawingml/2006/main">
                  <a:graphicData uri="http://schemas.microsoft.com/office/word/2010/wordprocessingShape">
                    <wps:wsp>
                      <wps:cNvSpPr txBox="1"/>
                      <wps:spPr>
                        <a:xfrm>
                          <a:ext cx="911860" cy="365760"/>
                        </a:xfrm>
                        <a:prstGeom prst="rect"/>
                        <a:noFill/>
                      </wps:spPr>
                      <wps:txbx>
                        <w:txbxContent>
                          <w:p>
                            <w:pPr>
                              <w:pStyle w:val="Style21"/>
                              <w:keepNext w:val="0"/>
                              <w:keepLines w:val="0"/>
                              <w:widowControl w:val="0"/>
                              <w:shd w:val="clear" w:color="auto" w:fill="auto"/>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$ 30.000. — m/n.</w:t>
                            </w:r>
                          </w:p>
                          <w:p>
                            <w:pPr>
                              <w:pStyle w:val="Style21"/>
                              <w:keepNext w:val="0"/>
                              <w:keepLines w:val="0"/>
                              <w:widowControl w:val="0"/>
                              <w:shd w:val="clear" w:color="auto" w:fill="auto"/>
                              <w:bidi w:val="0"/>
                              <w:spacing w:before="0" w:after="0" w:line="226"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$ 15.000. — m/n.</w:t>
                            </w:r>
                          </w:p>
                          <w:p>
                            <w:pPr>
                              <w:pStyle w:val="Style21"/>
                              <w:keepNext w:val="0"/>
                              <w:keepLines w:val="0"/>
                              <w:widowControl w:val="0"/>
                              <w:shd w:val="clear" w:color="auto" w:fill="auto"/>
                              <w:tabs>
                                <w:tab w:pos="256" w:val="left"/>
                              </w:tabs>
                              <w:bidi w:val="0"/>
                              <w:spacing w:before="0" w:after="0" w:line="226"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w:t>
                              <w:tab/>
                              <w:t>10.000. — m/n.</w:t>
                            </w:r>
                          </w:p>
                        </w:txbxContent>
                      </wps:txbx>
                      <wps:bodyPr lIns="0" tIns="0" rIns="0" bIns="0">
                        <a:noAutoFit/>
                      </wps:bodyPr>
                    </wps:wsp>
                  </a:graphicData>
                </a:graphic>
              </wp:anchor>
            </w:drawing>
          </mc:Choice>
          <mc:Fallback>
            <w:pict>
              <v:shape id="_x0000_s1176" type="#_x0000_t202" style="position:absolute;margin-left:204.09999999999999pt;margin-top:1.pt;width:71.799999999999997pt;height:28.800000000000001pt;z-index:-125829367;mso-wrap-distance-left:9.pt;mso-wrap-distance-right:9.pt;mso-position-horizontal-relative:page" filled="f" stroked="f">
                <v:textbox inset="0,0,0,0">
                  <w:txbxContent>
                    <w:p>
                      <w:pPr>
                        <w:pStyle w:val="Style21"/>
                        <w:keepNext w:val="0"/>
                        <w:keepLines w:val="0"/>
                        <w:widowControl w:val="0"/>
                        <w:shd w:val="clear" w:color="auto" w:fill="auto"/>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$ 30.000. — m/n.</w:t>
                      </w:r>
                    </w:p>
                    <w:p>
                      <w:pPr>
                        <w:pStyle w:val="Style21"/>
                        <w:keepNext w:val="0"/>
                        <w:keepLines w:val="0"/>
                        <w:widowControl w:val="0"/>
                        <w:shd w:val="clear" w:color="auto" w:fill="auto"/>
                        <w:bidi w:val="0"/>
                        <w:spacing w:before="0" w:after="0" w:line="226"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$ 15.000. — m/n.</w:t>
                      </w:r>
                    </w:p>
                    <w:p>
                      <w:pPr>
                        <w:pStyle w:val="Style21"/>
                        <w:keepNext w:val="0"/>
                        <w:keepLines w:val="0"/>
                        <w:widowControl w:val="0"/>
                        <w:shd w:val="clear" w:color="auto" w:fill="auto"/>
                        <w:tabs>
                          <w:tab w:pos="256" w:val="left"/>
                        </w:tabs>
                        <w:bidi w:val="0"/>
                        <w:spacing w:before="0" w:after="0" w:line="226"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w:t>
                        <w:tab/>
                        <w:t>10.000. — m/n.</w:t>
                      </w:r>
                    </w:p>
                  </w:txbxContent>
                </v:textbox>
                <w10:wrap type="square" side="left" anchorx="page"/>
              </v:shape>
            </w:pict>
          </mc:Fallback>
        </mc:AlternateContent>
      </w:r>
      <w:r>
        <w:rPr>
          <w:color w:val="000000"/>
          <w:spacing w:val="0"/>
          <w:w w:val="100"/>
          <w:position w:val="0"/>
          <w:shd w:val="clear" w:color="auto" w:fill="auto"/>
          <w:lang w:val="pl-PL" w:eastAsia="pl-PL" w:bidi="pl-PL"/>
        </w:rPr>
        <w:t>Nagroda I (medal złoty)</w:t>
      </w:r>
    </w:p>
    <w:p>
      <w:pPr>
        <w:pStyle w:val="Style21"/>
        <w:keepNext w:val="0"/>
        <w:keepLines w:val="0"/>
        <w:widowControl w:val="0"/>
        <w:shd w:val="clear" w:color="auto" w:fill="auto"/>
        <w:bidi w:val="0"/>
        <w:spacing w:before="0" w:after="0" w:line="216" w:lineRule="auto"/>
        <w:ind w:left="0" w:right="0" w:firstLine="700"/>
        <w:jc w:val="both"/>
      </w:pPr>
      <w:r>
        <w:rPr>
          <w:color w:val="000000"/>
          <w:spacing w:val="0"/>
          <w:w w:val="100"/>
          <w:position w:val="0"/>
          <w:shd w:val="clear" w:color="auto" w:fill="auto"/>
          <w:lang w:val="pl-PL" w:eastAsia="pl-PL" w:bidi="pl-PL"/>
        </w:rPr>
        <w:t>Nagroda II (medal srebrny)</w:t>
      </w:r>
    </w:p>
    <w:p>
      <w:pPr>
        <w:pStyle w:val="Style21"/>
        <w:keepNext w:val="0"/>
        <w:keepLines w:val="0"/>
        <w:widowControl w:val="0"/>
        <w:shd w:val="clear" w:color="auto" w:fill="auto"/>
        <w:bidi w:val="0"/>
        <w:spacing w:before="0" w:after="140" w:line="211" w:lineRule="auto"/>
        <w:ind w:left="0" w:right="0" w:firstLine="700"/>
        <w:jc w:val="both"/>
      </w:pPr>
      <w:r>
        <w:rPr>
          <w:color w:val="000000"/>
          <w:spacing w:val="0"/>
          <w:w w:val="100"/>
          <w:position w:val="0"/>
          <w:shd w:val="clear" w:color="auto" w:fill="auto"/>
          <w:lang w:val="pl-PL" w:eastAsia="pl-PL" w:bidi="pl-PL"/>
        </w:rPr>
        <w:t>Nagroda III (medal brązowy)</w:t>
      </w:r>
    </w:p>
    <w:p>
      <w:pPr>
        <w:pStyle w:val="Style21"/>
        <w:keepNext w:val="0"/>
        <w:keepLines w:val="0"/>
        <w:widowControl w:val="0"/>
        <w:shd w:val="clear" w:color="auto" w:fill="auto"/>
        <w:bidi w:val="0"/>
        <w:spacing w:before="0" w:after="140" w:line="240" w:lineRule="auto"/>
        <w:ind w:left="0" w:right="0" w:firstLine="180"/>
        <w:jc w:val="both"/>
      </w:pPr>
      <w:r>
        <w:rPr>
          <w:color w:val="000000"/>
          <w:spacing w:val="0"/>
          <w:w w:val="100"/>
          <w:position w:val="0"/>
          <w:shd w:val="clear" w:color="auto" w:fill="auto"/>
          <w:lang w:val="pl-PL" w:eastAsia="pl-PL" w:bidi="pl-PL"/>
        </w:rPr>
        <w:t>NAGRODY ZA PRACE O CHARAKTERZE TRADYCJONALNYM</w:t>
      </w:r>
    </w:p>
    <w:p>
      <w:pPr>
        <w:pStyle w:val="Style21"/>
        <w:keepNext w:val="0"/>
        <w:keepLines w:val="0"/>
        <w:widowControl w:val="0"/>
        <w:shd w:val="clear" w:color="auto" w:fill="auto"/>
        <w:bidi w:val="0"/>
        <w:spacing w:before="0" w:after="0" w:line="204" w:lineRule="auto"/>
        <w:ind w:left="0" w:right="0" w:firstLine="700"/>
        <w:jc w:val="both"/>
      </w:pPr>
      <w:r>
        <mc:AlternateContent>
          <mc:Choice Requires="wps">
            <w:drawing>
              <wp:anchor distT="0" distB="0" distL="0" distR="0" simplePos="0" relativeHeight="125829388" behindDoc="0" locked="0" layoutInCell="1" allowOverlap="1">
                <wp:simplePos x="0" y="0"/>
                <wp:positionH relativeFrom="page">
                  <wp:posOffset>1209040</wp:posOffset>
                </wp:positionH>
                <wp:positionV relativeFrom="paragraph">
                  <wp:posOffset>12700</wp:posOffset>
                </wp:positionV>
                <wp:extent cx="1071880" cy="368300"/>
                <wp:wrapSquare wrapText="bothSides"/>
                <wp:docPr id="152" name="Shape 152"/>
                <a:graphic xmlns:a="http://schemas.openxmlformats.org/drawingml/2006/main">
                  <a:graphicData uri="http://schemas.microsoft.com/office/word/2010/wordprocessingShape">
                    <wps:wsp>
                      <wps:cNvSpPr txBox="1"/>
                      <wps:spPr>
                        <a:xfrm>
                          <a:ext cx="1071880" cy="368300"/>
                        </a:xfrm>
                        <a:prstGeom prst="rect"/>
                        <a:noFill/>
                      </wps:spPr>
                      <wps:txbx>
                        <w:txbxContent>
                          <w:p>
                            <w:pPr>
                              <w:pStyle w:val="Style21"/>
                              <w:keepNext w:val="0"/>
                              <w:keepLines w:val="0"/>
                              <w:widowControl w:val="0"/>
                              <w:shd w:val="clear" w:color="auto" w:fill="auto"/>
                              <w:bidi w:val="0"/>
                              <w:spacing w:before="0" w:after="0" w:line="214" w:lineRule="auto"/>
                              <w:ind w:left="0" w:right="0" w:firstLine="0"/>
                              <w:jc w:val="right"/>
                            </w:pPr>
                            <w:r>
                              <w:rPr>
                                <w:color w:val="000000"/>
                                <w:spacing w:val="0"/>
                                <w:w w:val="100"/>
                                <w:position w:val="0"/>
                                <w:shd w:val="clear" w:color="auto" w:fill="auto"/>
                                <w:lang w:val="pl-PL" w:eastAsia="pl-PL" w:bidi="pl-PL"/>
                              </w:rPr>
                              <w:t>I (medal złoty) II (medal srebrny) III (medal brązowy)</w:t>
                            </w:r>
                          </w:p>
                        </w:txbxContent>
                      </wps:txbx>
                      <wps:bodyPr lIns="0" tIns="0" rIns="0" bIns="0">
                        <a:noAutoFit/>
                      </wps:bodyPr>
                    </wps:wsp>
                  </a:graphicData>
                </a:graphic>
              </wp:anchor>
            </w:drawing>
          </mc:Choice>
          <mc:Fallback>
            <w:pict>
              <v:shape id="_x0000_s1178" type="#_x0000_t202" style="position:absolute;margin-left:95.200000000000003pt;margin-top:1.pt;width:84.400000000000006pt;height:29.pt;z-index:-125829365;mso-wrap-distance-left:0;mso-wrap-distance-right:0;mso-position-horizontal-relative:page" filled="f" stroked="f">
                <v:textbox inset="0,0,0,0">
                  <w:txbxContent>
                    <w:p>
                      <w:pPr>
                        <w:pStyle w:val="Style21"/>
                        <w:keepNext w:val="0"/>
                        <w:keepLines w:val="0"/>
                        <w:widowControl w:val="0"/>
                        <w:shd w:val="clear" w:color="auto" w:fill="auto"/>
                        <w:bidi w:val="0"/>
                        <w:spacing w:before="0" w:after="0" w:line="214" w:lineRule="auto"/>
                        <w:ind w:left="0" w:right="0" w:firstLine="0"/>
                        <w:jc w:val="right"/>
                      </w:pPr>
                      <w:r>
                        <w:rPr>
                          <w:color w:val="000000"/>
                          <w:spacing w:val="0"/>
                          <w:w w:val="100"/>
                          <w:position w:val="0"/>
                          <w:shd w:val="clear" w:color="auto" w:fill="auto"/>
                          <w:lang w:val="pl-PL" w:eastAsia="pl-PL" w:bidi="pl-PL"/>
                        </w:rPr>
                        <w:t>I (medal złoty) II (medal srebrny) III (medal brązowy)</w:t>
                      </w:r>
                    </w:p>
                  </w:txbxContent>
                </v:textbox>
                <w10:wrap type="square" anchorx="page"/>
              </v:shape>
            </w:pict>
          </mc:Fallback>
        </mc:AlternateContent>
      </w:r>
      <w:r>
        <mc:AlternateContent>
          <mc:Choice Requires="wps">
            <w:drawing>
              <wp:anchor distT="0" distB="0" distL="0" distR="0" simplePos="0" relativeHeight="125829390" behindDoc="0" locked="0" layoutInCell="1" allowOverlap="1">
                <wp:simplePos x="0" y="0"/>
                <wp:positionH relativeFrom="page">
                  <wp:posOffset>2582545</wp:posOffset>
                </wp:positionH>
                <wp:positionV relativeFrom="paragraph">
                  <wp:posOffset>12700</wp:posOffset>
                </wp:positionV>
                <wp:extent cx="916940" cy="365760"/>
                <wp:wrapSquare wrapText="bothSides"/>
                <wp:docPr id="154" name="Shape 154"/>
                <a:graphic xmlns:a="http://schemas.openxmlformats.org/drawingml/2006/main">
                  <a:graphicData uri="http://schemas.microsoft.com/office/word/2010/wordprocessingShape">
                    <wps:wsp>
                      <wps:cNvSpPr txBox="1"/>
                      <wps:spPr>
                        <a:xfrm>
                          <a:ext cx="916940" cy="365760"/>
                        </a:xfrm>
                        <a:prstGeom prst="rect"/>
                        <a:noFill/>
                      </wps:spPr>
                      <wps:txbx>
                        <w:txbxContent>
                          <w:p>
                            <w:pPr>
                              <w:pStyle w:val="Style21"/>
                              <w:keepNext w:val="0"/>
                              <w:keepLines w:val="0"/>
                              <w:widowControl w:val="0"/>
                              <w:shd w:val="clear" w:color="auto" w:fill="auto"/>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$ 30.000. — m/n.</w:t>
                            </w:r>
                          </w:p>
                          <w:p>
                            <w:pPr>
                              <w:pStyle w:val="Style21"/>
                              <w:keepNext w:val="0"/>
                              <w:keepLines w:val="0"/>
                              <w:widowControl w:val="0"/>
                              <w:shd w:val="clear" w:color="auto" w:fill="auto"/>
                              <w:bidi w:val="0"/>
                              <w:spacing w:before="0" w:after="0" w:line="226"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$ 15.000. — m/n.</w:t>
                            </w:r>
                          </w:p>
                          <w:p>
                            <w:pPr>
                              <w:pStyle w:val="Style21"/>
                              <w:keepNext w:val="0"/>
                              <w:keepLines w:val="0"/>
                              <w:widowControl w:val="0"/>
                              <w:shd w:val="clear" w:color="auto" w:fill="auto"/>
                              <w:tabs>
                                <w:tab w:pos="259" w:val="left"/>
                              </w:tabs>
                              <w:bidi w:val="0"/>
                              <w:spacing w:before="0" w:after="0" w:line="228"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w:t>
                              <w:tab/>
                              <w:t>10.000. — m/n.</w:t>
                            </w:r>
                          </w:p>
                        </w:txbxContent>
                      </wps:txbx>
                      <wps:bodyPr lIns="0" tIns="0" rIns="0" bIns="0">
                        <a:noAutoFit/>
                      </wps:bodyPr>
                    </wps:wsp>
                  </a:graphicData>
                </a:graphic>
              </wp:anchor>
            </w:drawing>
          </mc:Choice>
          <mc:Fallback>
            <w:pict>
              <v:shape id="_x0000_s1180" type="#_x0000_t202" style="position:absolute;margin-left:203.34999999999999pt;margin-top:1.pt;width:72.200000000000003pt;height:28.800000000000001pt;z-index:-125829363;mso-wrap-distance-left:0;mso-wrap-distance-right:0;mso-position-horizontal-relative:page" filled="f" stroked="f">
                <v:textbox inset="0,0,0,0">
                  <w:txbxContent>
                    <w:p>
                      <w:pPr>
                        <w:pStyle w:val="Style21"/>
                        <w:keepNext w:val="0"/>
                        <w:keepLines w:val="0"/>
                        <w:widowControl w:val="0"/>
                        <w:shd w:val="clear" w:color="auto" w:fill="auto"/>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$ 30.000. — m/n.</w:t>
                      </w:r>
                    </w:p>
                    <w:p>
                      <w:pPr>
                        <w:pStyle w:val="Style21"/>
                        <w:keepNext w:val="0"/>
                        <w:keepLines w:val="0"/>
                        <w:widowControl w:val="0"/>
                        <w:shd w:val="clear" w:color="auto" w:fill="auto"/>
                        <w:bidi w:val="0"/>
                        <w:spacing w:before="0" w:after="0" w:line="226"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$ 15.000. — m/n.</w:t>
                      </w:r>
                    </w:p>
                    <w:p>
                      <w:pPr>
                        <w:pStyle w:val="Style21"/>
                        <w:keepNext w:val="0"/>
                        <w:keepLines w:val="0"/>
                        <w:widowControl w:val="0"/>
                        <w:shd w:val="clear" w:color="auto" w:fill="auto"/>
                        <w:tabs>
                          <w:tab w:pos="259" w:val="left"/>
                        </w:tabs>
                        <w:bidi w:val="0"/>
                        <w:spacing w:before="0" w:after="0" w:line="228"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w:t>
                        <w:tab/>
                        <w:t>10.000. — m/n.</w:t>
                      </w:r>
                    </w:p>
                  </w:txbxContent>
                </v:textbox>
                <w10:wrap type="square" anchorx="page"/>
              </v:shape>
            </w:pict>
          </mc:Fallback>
        </mc:AlternateContent>
      </w:r>
      <w:r>
        <w:rPr>
          <w:color w:val="000000"/>
          <w:spacing w:val="0"/>
          <w:w w:val="100"/>
          <w:position w:val="0"/>
          <w:shd w:val="clear" w:color="auto" w:fill="auto"/>
          <w:lang w:val="pl-PL" w:eastAsia="pl-PL" w:bidi="pl-PL"/>
        </w:rPr>
        <w:t>Nagroda</w:t>
      </w:r>
    </w:p>
    <w:p>
      <w:pPr>
        <w:pStyle w:val="Style21"/>
        <w:keepNext w:val="0"/>
        <w:keepLines w:val="0"/>
        <w:widowControl w:val="0"/>
        <w:shd w:val="clear" w:color="auto" w:fill="auto"/>
        <w:bidi w:val="0"/>
        <w:spacing w:before="0" w:after="0" w:line="204" w:lineRule="auto"/>
        <w:ind w:left="0" w:right="0" w:firstLine="700"/>
        <w:jc w:val="both"/>
      </w:pPr>
      <w:r>
        <w:rPr>
          <w:color w:val="000000"/>
          <w:spacing w:val="0"/>
          <w:w w:val="100"/>
          <w:position w:val="0"/>
          <w:shd w:val="clear" w:color="auto" w:fill="auto"/>
          <w:lang w:val="pl-PL" w:eastAsia="pl-PL" w:bidi="pl-PL"/>
        </w:rPr>
        <w:t>Nagroda</w:t>
      </w:r>
    </w:p>
    <w:p>
      <w:pPr>
        <w:pStyle w:val="Style21"/>
        <w:keepNext w:val="0"/>
        <w:keepLines w:val="0"/>
        <w:widowControl w:val="0"/>
        <w:shd w:val="clear" w:color="auto" w:fill="auto"/>
        <w:bidi w:val="0"/>
        <w:spacing w:before="0" w:after="0" w:line="204" w:lineRule="auto"/>
        <w:ind w:left="0" w:right="0" w:firstLine="700"/>
        <w:jc w:val="both"/>
      </w:pPr>
      <w:r>
        <w:rPr>
          <w:color w:val="000000"/>
          <w:spacing w:val="0"/>
          <w:w w:val="100"/>
          <w:position w:val="0"/>
          <w:shd w:val="clear" w:color="auto" w:fill="auto"/>
          <w:lang w:val="pl-PL" w:eastAsia="pl-PL" w:bidi="pl-PL"/>
        </w:rPr>
        <w:t>Nagroda</w:t>
      </w:r>
    </w:p>
    <w:p>
      <w:pPr>
        <w:pStyle w:val="Style21"/>
        <w:keepNext w:val="0"/>
        <w:keepLines w:val="0"/>
        <w:widowControl w:val="0"/>
        <w:shd w:val="clear" w:color="auto" w:fill="auto"/>
        <w:bidi w:val="0"/>
        <w:spacing w:before="0" w:after="140" w:line="204" w:lineRule="auto"/>
        <w:ind w:left="0" w:right="0" w:firstLine="0"/>
        <w:jc w:val="both"/>
        <w:sectPr>
          <w:headerReference w:type="default" r:id="rId112"/>
          <w:footerReference w:type="default" r:id="rId113"/>
          <w:headerReference w:type="even" r:id="rId114"/>
          <w:footerReference w:type="even" r:id="rId115"/>
          <w:headerReference w:type="first" r:id="rId116"/>
          <w:footerReference w:type="first" r:id="rId117"/>
          <w:footnotePr>
            <w:pos w:val="pageBottom"/>
            <w:numFmt w:val="decimal"/>
            <w:numRestart w:val="continuous"/>
          </w:footnotePr>
          <w:pgSz w:w="6714" w:h="11385"/>
          <w:pgMar w:top="938" w:left="389" w:right="385" w:bottom="586" w:header="0" w:footer="3" w:gutter="0"/>
          <w:cols w:space="720"/>
          <w:noEndnote/>
          <w:titlePg/>
          <w:rtlGutter w:val="0"/>
          <w:docGrid w:linePitch="360"/>
        </w:sectPr>
      </w:pPr>
      <w:r>
        <w:rPr>
          <w:color w:val="000000"/>
          <w:spacing w:val="0"/>
          <w:w w:val="100"/>
          <w:position w:val="0"/>
          <w:shd w:val="clear" w:color="auto" w:fill="auto"/>
          <w:lang w:val="pl-PL" w:eastAsia="pl-PL" w:bidi="pl-PL"/>
        </w:rPr>
        <w:t xml:space="preserve">(Zwracamy uwagę, że w Argentynie </w:t>
      </w:r>
      <w:r>
        <w:rPr>
          <w:color w:val="000000"/>
          <w:spacing w:val="0"/>
          <w:w w:val="100"/>
          <w:position w:val="0"/>
          <w:shd w:val="clear" w:color="auto" w:fill="auto"/>
          <w:lang w:val="fr-FR" w:eastAsia="fr-FR" w:bidi="fr-FR"/>
        </w:rPr>
        <w:t xml:space="preserve">peso </w:t>
      </w:r>
      <w:r>
        <w:rPr>
          <w:color w:val="000000"/>
          <w:spacing w:val="0"/>
          <w:w w:val="100"/>
          <w:position w:val="0"/>
          <w:shd w:val="clear" w:color="auto" w:fill="auto"/>
          <w:lang w:val="pl-PL" w:eastAsia="pl-PL" w:bidi="pl-PL"/>
        </w:rPr>
        <w:t>oznacza się znakiem $. Nagrody są naturalnie w pesach. Redakcja).</w:t>
      </w:r>
    </w:p>
    <w:p>
      <w:pPr>
        <w:pStyle w:val="Style21"/>
        <w:keepNext w:val="0"/>
        <w:keepLines w:val="0"/>
        <w:widowControl w:val="0"/>
        <w:shd w:val="clear" w:color="auto" w:fill="auto"/>
        <w:bidi w:val="0"/>
        <w:spacing w:before="0" w:after="0" w:line="214" w:lineRule="auto"/>
        <w:ind w:left="0" w:right="0" w:firstLine="300"/>
        <w:jc w:val="both"/>
      </w:pPr>
      <w:r>
        <w:rPr>
          <w:color w:val="000000"/>
          <w:spacing w:val="0"/>
          <w:w w:val="100"/>
          <w:position w:val="0"/>
          <w:shd w:val="clear" w:color="auto" w:fill="auto"/>
          <w:lang w:val="pl-PL" w:eastAsia="pl-PL" w:bidi="pl-PL"/>
        </w:rPr>
        <w:t>Termin nadsyłania prac na Ill-ci Konkurs Norwidowski K.A.P.P.A. upływa z dniem 1-go lipca 1964 roku. Dla prac nadsyłanych z prowincji i spoza Argentyny obowiązuje data stempla pocztowego. Dla zmniejszenia kosztów przesyłki obrazy z zagranicy oprawione będą na koszt K.A.P.P.A. Rozstrzygnięcie Konkursu nastąpi w końcu sierpnia 1964 roku, po czym na</w:t>
        <w:softHyphen/>
        <w:t>stąpi otwarcie wystawy.</w:t>
      </w:r>
    </w:p>
    <w:p>
      <w:pPr>
        <w:pStyle w:val="Style21"/>
        <w:keepNext w:val="0"/>
        <w:keepLines w:val="0"/>
        <w:widowControl w:val="0"/>
        <w:shd w:val="clear" w:color="auto" w:fill="auto"/>
        <w:bidi w:val="0"/>
        <w:spacing w:before="0" w:after="0" w:line="214" w:lineRule="auto"/>
        <w:ind w:left="0" w:right="0" w:firstLine="380"/>
        <w:jc w:val="both"/>
      </w:pPr>
      <w:r>
        <w:rPr>
          <w:color w:val="000000"/>
          <w:spacing w:val="0"/>
          <w:w w:val="100"/>
          <w:position w:val="0"/>
          <w:shd w:val="clear" w:color="auto" w:fill="auto"/>
          <w:lang w:val="pl-PL" w:eastAsia="pl-PL" w:bidi="pl-PL"/>
        </w:rPr>
        <w:t>Wszyscy biorący udział w Konkursie otrzymają pocztą odpis protokułu „Jury” i dotyczące ich wycinki z prasy oraz specjalny medal pamiątkowy. Organizatorzy Konkursu zastrzegają sobie prawo wystawiania i publikowa</w:t>
        <w:softHyphen/>
        <w:t>nia eksponatów.</w:t>
      </w:r>
    </w:p>
    <w:p>
      <w:pPr>
        <w:pStyle w:val="Style21"/>
        <w:keepNext w:val="0"/>
        <w:keepLines w:val="0"/>
        <w:widowControl w:val="0"/>
        <w:shd w:val="clear" w:color="auto" w:fill="auto"/>
        <w:bidi w:val="0"/>
        <w:spacing w:before="0" w:after="280" w:line="214" w:lineRule="auto"/>
        <w:ind w:left="0" w:right="0" w:firstLine="380"/>
        <w:jc w:val="both"/>
      </w:pPr>
      <w:r>
        <w:rPr>
          <w:color w:val="000000"/>
          <w:spacing w:val="0"/>
          <w:w w:val="100"/>
          <w:position w:val="0"/>
          <w:shd w:val="clear" w:color="auto" w:fill="auto"/>
          <w:lang w:val="pl-PL" w:eastAsia="pl-PL" w:bidi="pl-PL"/>
        </w:rPr>
        <w:t xml:space="preserve">Prace należy nadsyłać na adres : Concurso </w:t>
      </w:r>
      <w:r>
        <w:rPr>
          <w:color w:val="000000"/>
          <w:spacing w:val="0"/>
          <w:w w:val="100"/>
          <w:position w:val="0"/>
          <w:shd w:val="clear" w:color="auto" w:fill="auto"/>
          <w:lang w:val="fr-FR" w:eastAsia="fr-FR" w:bidi="fr-FR"/>
        </w:rPr>
        <w:t xml:space="preserve">y Exposiciôn </w:t>
      </w:r>
      <w:r>
        <w:rPr>
          <w:color w:val="000000"/>
          <w:spacing w:val="0"/>
          <w:w w:val="100"/>
          <w:position w:val="0"/>
          <w:shd w:val="clear" w:color="auto" w:fill="auto"/>
          <w:lang w:val="pl-PL" w:eastAsia="pl-PL" w:bidi="pl-PL"/>
        </w:rPr>
        <w:t xml:space="preserve">Circulo de los Artistas Plascicos, Polacos en la Republica Argentina. — </w:t>
      </w:r>
      <w:r>
        <w:rPr>
          <w:color w:val="000000"/>
          <w:spacing w:val="0"/>
          <w:w w:val="100"/>
          <w:position w:val="0"/>
          <w:shd w:val="clear" w:color="auto" w:fill="auto"/>
          <w:lang w:val="fr-FR" w:eastAsia="fr-FR" w:bidi="fr-FR"/>
        </w:rPr>
        <w:t xml:space="preserve">Casa </w:t>
      </w:r>
      <w:r>
        <w:rPr>
          <w:color w:val="000000"/>
          <w:spacing w:val="0"/>
          <w:w w:val="100"/>
          <w:position w:val="0"/>
          <w:shd w:val="clear" w:color="auto" w:fill="auto"/>
          <w:lang w:val="pl-PL" w:eastAsia="pl-PL" w:bidi="pl-PL"/>
        </w:rPr>
        <w:t>Central Polaca, calle Serrano 2076 - Buenos Aires.</w:t>
      </w:r>
    </w:p>
    <w:p>
      <w:pPr>
        <w:pStyle w:val="Style55"/>
        <w:keepNext w:val="0"/>
        <w:keepLines w:val="0"/>
        <w:widowControl w:val="0"/>
        <w:shd w:val="clear" w:color="auto" w:fill="auto"/>
        <w:bidi w:val="0"/>
        <w:spacing w:before="0" w:after="380" w:line="240" w:lineRule="auto"/>
        <w:ind w:left="0" w:right="0" w:firstLine="0"/>
        <w:jc w:val="center"/>
      </w:pPr>
      <w:r>
        <w:rPr>
          <w:color w:val="000000"/>
          <w:spacing w:val="0"/>
          <w:w w:val="100"/>
          <w:position w:val="0"/>
          <w:shd w:val="clear" w:color="auto" w:fill="auto"/>
          <w:lang w:val="pl-PL" w:eastAsia="pl-PL" w:bidi="pl-PL"/>
        </w:rPr>
        <w:t>♦</w:t>
      </w:r>
    </w:p>
    <w:p>
      <w:pPr>
        <w:pStyle w:val="Style21"/>
        <w:keepNext w:val="0"/>
        <w:keepLines w:val="0"/>
        <w:widowControl w:val="0"/>
        <w:shd w:val="clear" w:color="auto" w:fill="auto"/>
        <w:bidi w:val="0"/>
        <w:spacing w:before="0" w:after="160" w:line="216" w:lineRule="auto"/>
        <w:ind w:left="1400" w:right="0" w:firstLine="0"/>
        <w:jc w:val="left"/>
      </w:pPr>
      <w:r>
        <w:rPr>
          <w:color w:val="000000"/>
          <w:spacing w:val="0"/>
          <w:w w:val="100"/>
          <w:position w:val="0"/>
          <w:shd w:val="clear" w:color="auto" w:fill="auto"/>
          <w:lang w:val="pl-PL" w:eastAsia="pl-PL" w:bidi="pl-PL"/>
        </w:rPr>
        <w:t>STYPENDIUM POLONIA TECHNICA</w:t>
      </w:r>
    </w:p>
    <w:p>
      <w:pPr>
        <w:pStyle w:val="Style21"/>
        <w:keepNext w:val="0"/>
        <w:keepLines w:val="0"/>
        <w:widowControl w:val="0"/>
        <w:shd w:val="clear" w:color="auto" w:fill="auto"/>
        <w:bidi w:val="0"/>
        <w:spacing w:before="0" w:after="0" w:line="216" w:lineRule="auto"/>
        <w:ind w:left="0" w:right="0" w:firstLine="380"/>
        <w:jc w:val="both"/>
      </w:pPr>
      <w:r>
        <w:rPr>
          <w:color w:val="000000"/>
          <w:spacing w:val="0"/>
          <w:w w:val="100"/>
          <w:position w:val="0"/>
          <w:shd w:val="clear" w:color="auto" w:fill="auto"/>
          <w:lang w:val="pl-PL" w:eastAsia="pl-PL" w:bidi="pl-PL"/>
        </w:rPr>
        <w:t>Stowarzyszenie Polsko-Amerykańskich Inżynierów w Stanach Zjedno</w:t>
        <w:softHyphen/>
        <w:t>czonych „POLONIA TECHNICA”, Inc. uchwaliło przyznać na rok akade</w:t>
        <w:softHyphen/>
        <w:t>micki 1964/1965 stypendium studentowi Polakowi, matrykulowanemu na jednej z wyższych uczelni zagranicznych i studiującemu nauki techniczne lub pokrewne. Stypendium to w wysokości $300 (trzysta dolarów) płatne będzie w ratach miesięcznych lub kwartalnych, według uznania Komisji Stypendialnej.</w:t>
      </w:r>
    </w:p>
    <w:p>
      <w:pPr>
        <w:pStyle w:val="Style21"/>
        <w:keepNext w:val="0"/>
        <w:keepLines w:val="0"/>
        <w:widowControl w:val="0"/>
        <w:shd w:val="clear" w:color="auto" w:fill="auto"/>
        <w:bidi w:val="0"/>
        <w:spacing w:before="0" w:after="0" w:line="216" w:lineRule="auto"/>
        <w:ind w:left="0" w:right="0" w:firstLine="380"/>
        <w:jc w:val="both"/>
      </w:pPr>
      <w:r>
        <w:rPr>
          <w:color w:val="000000"/>
          <w:spacing w:val="0"/>
          <w:w w:val="100"/>
          <w:position w:val="0"/>
          <w:shd w:val="clear" w:color="auto" w:fill="auto"/>
          <w:lang w:val="pl-PL" w:eastAsia="pl-PL" w:bidi="pl-PL"/>
        </w:rPr>
        <w:t>Zainteresowani studenci winni nadesłać w terminie do dnia 1 czerwca 1964 roku umotywowane podania pod adresem: Polonia Technica, Inc. Ko</w:t>
        <w:softHyphen/>
        <w:t>misja Stypendialna — 36, West 56, Str. apt.: 1-C, New York 19, N.Y. (USA).</w:t>
      </w:r>
    </w:p>
    <w:p>
      <w:pPr>
        <w:pStyle w:val="Style21"/>
        <w:keepNext w:val="0"/>
        <w:keepLines w:val="0"/>
        <w:widowControl w:val="0"/>
        <w:shd w:val="clear" w:color="auto" w:fill="auto"/>
        <w:bidi w:val="0"/>
        <w:spacing w:before="0" w:after="0" w:line="216" w:lineRule="auto"/>
        <w:ind w:left="0" w:right="0" w:firstLine="380"/>
        <w:jc w:val="both"/>
      </w:pPr>
      <w:r>
        <w:rPr>
          <w:color w:val="000000"/>
          <w:spacing w:val="0"/>
          <w:w w:val="100"/>
          <w:position w:val="0"/>
          <w:shd w:val="clear" w:color="auto" w:fill="auto"/>
          <w:lang w:val="pl-PL" w:eastAsia="pl-PL" w:bidi="pl-PL"/>
        </w:rPr>
        <w:t>Do podania należy załączyć życiorys, zaświadczenie uczelni o przyjęciu na rok 1964/1965 oraz o rezultatach dotychczasowych studiów i referencje dwu osób, znających osobiście kandydata.</w:t>
      </w:r>
    </w:p>
    <w:p>
      <w:pPr>
        <w:pStyle w:val="Style21"/>
        <w:keepNext w:val="0"/>
        <w:keepLines w:val="0"/>
        <w:widowControl w:val="0"/>
        <w:shd w:val="clear" w:color="auto" w:fill="auto"/>
        <w:bidi w:val="0"/>
        <w:spacing w:before="0" w:after="0" w:line="216" w:lineRule="auto"/>
        <w:ind w:left="0" w:right="0" w:firstLine="380"/>
        <w:jc w:val="both"/>
      </w:pPr>
      <w:r>
        <w:rPr>
          <w:color w:val="000000"/>
          <w:spacing w:val="0"/>
          <w:w w:val="100"/>
          <w:position w:val="0"/>
          <w:shd w:val="clear" w:color="auto" w:fill="auto"/>
          <w:lang w:val="pl-PL" w:eastAsia="pl-PL" w:bidi="pl-PL"/>
        </w:rPr>
        <w:t>W myśl regulaminu Funduszu Stypendialnego, pierwszeństwo przy rów</w:t>
        <w:softHyphen/>
        <w:t>nych kwalifikacjach przysługiwać będzie kandydatowi bardziej zaawansowa</w:t>
        <w:softHyphen/>
        <w:t>nemu w studiach.</w:t>
      </w:r>
    </w:p>
    <w:p>
      <w:pPr>
        <w:pStyle w:val="Style21"/>
        <w:keepNext w:val="0"/>
        <w:keepLines w:val="0"/>
        <w:widowControl w:val="0"/>
        <w:shd w:val="clear" w:color="auto" w:fill="auto"/>
        <w:bidi w:val="0"/>
        <w:spacing w:before="0" w:after="0" w:line="216" w:lineRule="auto"/>
        <w:ind w:left="0" w:right="0" w:firstLine="380"/>
        <w:jc w:val="both"/>
      </w:pPr>
      <w:r>
        <w:rPr>
          <w:color w:val="000000"/>
          <w:spacing w:val="0"/>
          <w:w w:val="100"/>
          <w:position w:val="0"/>
          <w:shd w:val="clear" w:color="auto" w:fill="auto"/>
          <w:lang w:val="pl-PL" w:eastAsia="pl-PL" w:bidi="pl-PL"/>
        </w:rPr>
        <w:t>Zawiadomienie o ewentualnym przyznaniu stypendium nastąpi w ter</w:t>
        <w:softHyphen/>
        <w:t>minie do dnia 31 lipca 1964 r.</w:t>
      </w:r>
    </w:p>
    <w:p>
      <w:pPr>
        <w:pStyle w:val="Style21"/>
        <w:keepNext w:val="0"/>
        <w:keepLines w:val="0"/>
        <w:widowControl w:val="0"/>
        <w:shd w:val="clear" w:color="auto" w:fill="auto"/>
        <w:bidi w:val="0"/>
        <w:spacing w:before="0" w:after="160" w:line="216" w:lineRule="auto"/>
        <w:ind w:left="0" w:right="420" w:firstLine="0"/>
        <w:jc w:val="right"/>
      </w:pPr>
      <w:r>
        <w:rPr>
          <w:color w:val="000000"/>
          <w:spacing w:val="0"/>
          <w:w w:val="100"/>
          <w:position w:val="0"/>
          <w:shd w:val="clear" w:color="auto" w:fill="auto"/>
          <w:lang w:val="pl-PL" w:eastAsia="pl-PL" w:bidi="pl-PL"/>
        </w:rPr>
        <w:t>Zarząd „Polonia Technica, Inc.”.</w:t>
      </w:r>
    </w:p>
    <w:p>
      <w:pPr>
        <w:pStyle w:val="Style21"/>
        <w:keepNext w:val="0"/>
        <w:keepLines w:val="0"/>
        <w:widowControl w:val="0"/>
        <w:shd w:val="clear" w:color="auto" w:fill="auto"/>
        <w:bidi w:val="0"/>
        <w:spacing w:before="0" w:after="160" w:line="216" w:lineRule="auto"/>
        <w:ind w:left="0" w:right="420" w:firstLine="0"/>
        <w:jc w:val="right"/>
        <w:sectPr>
          <w:headerReference w:type="default" r:id="rId118"/>
          <w:footerReference w:type="default" r:id="rId119"/>
          <w:headerReference w:type="even" r:id="rId120"/>
          <w:footerReference w:type="even" r:id="rId121"/>
          <w:footnotePr>
            <w:pos w:val="pageBottom"/>
            <w:numFmt w:val="decimal"/>
            <w:numRestart w:val="continuous"/>
          </w:footnotePr>
          <w:pgSz w:w="6714" w:h="11385"/>
          <w:pgMar w:top="938" w:left="389" w:right="385" w:bottom="586" w:header="0" w:footer="158" w:gutter="0"/>
          <w:cols w:space="720"/>
          <w:noEndnote/>
          <w:rtlGutter w:val="0"/>
          <w:docGrid w:linePitch="360"/>
        </w:sectPr>
      </w:pPr>
      <w:r>
        <w:rPr>
          <w:b/>
          <w:bCs/>
          <w:i/>
          <w:iCs/>
          <w:color w:val="000000"/>
          <w:spacing w:val="0"/>
          <w:w w:val="100"/>
          <w:position w:val="0"/>
          <w:shd w:val="clear" w:color="auto" w:fill="auto"/>
          <w:lang w:val="pl-PL" w:eastAsia="pl-PL" w:bidi="pl-PL"/>
        </w:rPr>
        <w:t>Jerzy HOFFMAN, wiceprezes</w:t>
      </w:r>
    </w:p>
    <w:p>
      <w:pPr>
        <w:pStyle w:val="Style17"/>
        <w:keepNext/>
        <w:keepLines/>
        <w:widowControl w:val="0"/>
        <w:shd w:val="clear" w:color="auto" w:fill="auto"/>
        <w:bidi w:val="0"/>
        <w:spacing w:before="0" w:after="0" w:line="240" w:lineRule="auto"/>
        <w:ind w:left="0" w:right="0" w:firstLine="0"/>
        <w:jc w:val="left"/>
        <w:sectPr>
          <w:headerReference w:type="default" r:id="rId122"/>
          <w:footerReference w:type="default" r:id="rId123"/>
          <w:headerReference w:type="even" r:id="rId124"/>
          <w:footerReference w:type="even" r:id="rId125"/>
          <w:footnotePr>
            <w:pos w:val="pageBottom"/>
            <w:numFmt w:val="decimal"/>
            <w:numRestart w:val="continuous"/>
          </w:footnotePr>
          <w:pgSz w:w="6714" w:h="11385"/>
          <w:pgMar w:top="1569" w:left="446" w:right="424" w:bottom="462" w:header="1141" w:footer="34" w:gutter="0"/>
          <w:pgNumType w:start="568"/>
          <w:cols w:space="720"/>
          <w:noEndnote/>
          <w:rtlGutter w:val="0"/>
          <w:docGrid w:linePitch="360"/>
        </w:sectPr>
      </w:pPr>
      <w:bookmarkStart w:id="45" w:name="bookmark45"/>
      <w:bookmarkStart w:id="46" w:name="bookmark46"/>
      <w:r>
        <w:rPr>
          <w:color w:val="000000"/>
          <w:spacing w:val="0"/>
          <w:w w:val="100"/>
          <w:position w:val="0"/>
          <w:shd w:val="clear" w:color="auto" w:fill="auto"/>
          <w:lang w:val="pl-PL" w:eastAsia="pl-PL" w:bidi="pl-PL"/>
        </w:rPr>
        <w:t>Nadesłane nowości wydawnicze</w:t>
      </w:r>
      <w:bookmarkEnd w:id="45"/>
      <w:bookmarkEnd w:id="46"/>
    </w:p>
    <w:p>
      <w:pPr>
        <w:widowControl w:val="0"/>
        <w:spacing w:before="58" w:after="58" w:line="240" w:lineRule="exact"/>
        <w:rPr>
          <w:sz w:val="19"/>
          <w:szCs w:val="19"/>
        </w:rPr>
      </w:pPr>
    </w:p>
    <w:p>
      <w:pPr>
        <w:widowControl w:val="0"/>
        <w:spacing w:line="1" w:lineRule="exact"/>
        <w:sectPr>
          <w:footnotePr>
            <w:pos w:val="pageBottom"/>
            <w:numFmt w:val="decimal"/>
            <w:numRestart w:val="continuous"/>
          </w:footnotePr>
          <w:type w:val="continuous"/>
          <w:pgSz w:w="6714" w:h="11385"/>
          <w:pgMar w:top="1569" w:left="0" w:right="0" w:bottom="462" w:header="0" w:footer="3" w:gutter="0"/>
          <w:cols w:space="720"/>
          <w:noEndnote/>
          <w:rtlGutter w:val="0"/>
          <w:docGrid w:linePitch="360"/>
        </w:sectPr>
      </w:pPr>
    </w:p>
    <w:p>
      <w:pPr>
        <w:pStyle w:val="Style21"/>
        <w:keepNext w:val="0"/>
        <w:keepLines w:val="0"/>
        <w:widowControl w:val="0"/>
        <w:shd w:val="clear" w:color="auto" w:fill="auto"/>
        <w:tabs>
          <w:tab w:pos="2059" w:val="left"/>
        </w:tabs>
        <w:bidi w:val="0"/>
        <w:spacing w:before="0" w:after="0" w:line="214" w:lineRule="auto"/>
        <w:ind w:left="200" w:right="0" w:hanging="200"/>
        <w:jc w:val="both"/>
      </w:pPr>
      <w:r>
        <w:rPr>
          <w:i/>
          <w:iCs/>
          <w:color w:val="000000"/>
          <w:spacing w:val="0"/>
          <w:w w:val="100"/>
          <w:position w:val="0"/>
          <w:shd w:val="clear" w:color="auto" w:fill="auto"/>
          <w:lang w:val="pl-PL" w:eastAsia="pl-PL" w:bidi="pl-PL"/>
        </w:rPr>
        <w:t>Diariusz i teki Jana Szembeka (1935- 1945).</w:t>
      </w:r>
      <w:r>
        <w:rPr>
          <w:color w:val="000000"/>
          <w:spacing w:val="0"/>
          <w:w w:val="100"/>
          <w:position w:val="0"/>
          <w:shd w:val="clear" w:color="auto" w:fill="auto"/>
          <w:lang w:val="pl-PL" w:eastAsia="pl-PL" w:bidi="pl-PL"/>
        </w:rPr>
        <w:t xml:space="preserve"> T.I. Wprowadzenie i do</w:t>
        <w:softHyphen/>
        <w:t>kumentacja do lat 1933-1934; II. Diariusz Jana Szembeka za rok 1935, opracował Tytus KOMAR- NICKI. Str. 590. (Wyd. Polski Ośrodek Naukowy w Londynie. Skład Główny ORBIS (London) Ltd., cena egz. 72/6</w:t>
        <w:tab/>
        <w:t>($ 10,50,</w:t>
      </w:r>
    </w:p>
    <w:p>
      <w:pPr>
        <w:pStyle w:val="Style21"/>
        <w:keepNext w:val="0"/>
        <w:keepLines w:val="0"/>
        <w:widowControl w:val="0"/>
        <w:shd w:val="clear" w:color="auto" w:fill="auto"/>
        <w:bidi w:val="0"/>
        <w:spacing w:before="0" w:after="0" w:line="214" w:lineRule="auto"/>
        <w:ind w:left="0" w:right="0" w:firstLine="200"/>
        <w:jc w:val="both"/>
      </w:pPr>
      <w:r>
        <w:rPr>
          <w:color w:val="000000"/>
          <w:spacing w:val="0"/>
          <w:w w:val="100"/>
          <w:position w:val="0"/>
          <w:shd w:val="clear" w:color="auto" w:fill="auto"/>
          <w:lang w:val="pl-PL" w:eastAsia="pl-PL" w:bidi="pl-PL"/>
        </w:rPr>
        <w:t>F. 48,50).</w:t>
      </w:r>
    </w:p>
    <w:p>
      <w:pPr>
        <w:pStyle w:val="Style21"/>
        <w:keepNext w:val="0"/>
        <w:keepLines w:val="0"/>
        <w:widowControl w:val="0"/>
        <w:shd w:val="clear" w:color="auto" w:fill="auto"/>
        <w:bidi w:val="0"/>
        <w:spacing w:before="0" w:after="0" w:line="214" w:lineRule="auto"/>
        <w:ind w:left="200" w:right="0" w:hanging="200"/>
        <w:jc w:val="both"/>
      </w:pPr>
      <w:r>
        <w:rPr>
          <w:color w:val="000000"/>
          <w:spacing w:val="0"/>
          <w:w w:val="100"/>
          <w:position w:val="0"/>
          <w:shd w:val="clear" w:color="auto" w:fill="auto"/>
          <w:lang w:val="pl-PL" w:eastAsia="pl-PL" w:bidi="pl-PL"/>
        </w:rPr>
        <w:t xml:space="preserve">DOBEK (Czesław). </w:t>
      </w:r>
      <w:r>
        <w:rPr>
          <w:i/>
          <w:iCs/>
          <w:color w:val="000000"/>
          <w:spacing w:val="0"/>
          <w:w w:val="100"/>
          <w:position w:val="0"/>
          <w:shd w:val="clear" w:color="auto" w:fill="auto"/>
          <w:lang w:val="pl-PL" w:eastAsia="pl-PL" w:bidi="pl-PL"/>
        </w:rPr>
        <w:t>Na ratunek go</w:t>
        <w:softHyphen/>
        <w:t>łębicy.</w:t>
      </w:r>
      <w:r>
        <w:rPr>
          <w:color w:val="000000"/>
          <w:spacing w:val="0"/>
          <w:w w:val="100"/>
          <w:position w:val="0"/>
          <w:shd w:val="clear" w:color="auto" w:fill="auto"/>
          <w:lang w:val="pl-PL" w:eastAsia="pl-PL" w:bidi="pl-PL"/>
        </w:rPr>
        <w:t xml:space="preserve"> Str. 175. (Nakł. Oficyny Poetów i Malarzy, Londyn, 1964, cena 14 sh.).</w:t>
      </w:r>
    </w:p>
    <w:p>
      <w:pPr>
        <w:pStyle w:val="Style21"/>
        <w:keepNext w:val="0"/>
        <w:keepLines w:val="0"/>
        <w:widowControl w:val="0"/>
        <w:shd w:val="clear" w:color="auto" w:fill="auto"/>
        <w:bidi w:val="0"/>
        <w:spacing w:before="0" w:after="0" w:line="214" w:lineRule="auto"/>
        <w:ind w:left="200" w:right="0" w:hanging="200"/>
        <w:jc w:val="both"/>
      </w:pPr>
      <w:r>
        <w:rPr>
          <w:color w:val="000000"/>
          <w:spacing w:val="0"/>
          <w:w w:val="100"/>
          <w:position w:val="0"/>
          <w:shd w:val="clear" w:color="auto" w:fill="auto"/>
          <w:lang w:val="pl-PL" w:eastAsia="pl-PL" w:bidi="pl-PL"/>
        </w:rPr>
        <w:t xml:space="preserve">NAGÓRSKI (Zygmunt, senior). </w:t>
      </w:r>
      <w:r>
        <w:rPr>
          <w:i/>
          <w:iCs/>
          <w:color w:val="000000"/>
          <w:spacing w:val="0"/>
          <w:w w:val="100"/>
          <w:position w:val="0"/>
          <w:shd w:val="clear" w:color="auto" w:fill="auto"/>
          <w:lang w:val="pl-PL" w:eastAsia="pl-PL" w:bidi="pl-PL"/>
        </w:rPr>
        <w:t>Ludzie mego czasu.</w:t>
      </w:r>
      <w:r>
        <w:rPr>
          <w:color w:val="000000"/>
          <w:spacing w:val="0"/>
          <w:w w:val="100"/>
          <w:position w:val="0"/>
          <w:shd w:val="clear" w:color="auto" w:fill="auto"/>
          <w:lang w:val="pl-PL" w:eastAsia="pl-PL" w:bidi="pl-PL"/>
        </w:rPr>
        <w:t xml:space="preserve"> Sylwetki. Str. 269 i 3 nlb. trzynaście ilustracji. (Wyd. Księgarnia Polska w Pa</w:t>
        <w:softHyphen/>
        <w:t>ryżu, 1964).</w:t>
      </w:r>
    </w:p>
    <w:p>
      <w:pPr>
        <w:pStyle w:val="Style21"/>
        <w:keepNext w:val="0"/>
        <w:keepLines w:val="0"/>
        <w:widowControl w:val="0"/>
        <w:shd w:val="clear" w:color="auto" w:fill="auto"/>
        <w:bidi w:val="0"/>
        <w:spacing w:before="0" w:after="0" w:line="214" w:lineRule="auto"/>
        <w:ind w:left="200" w:right="0" w:hanging="200"/>
        <w:jc w:val="both"/>
      </w:pPr>
      <w:r>
        <w:rPr>
          <w:color w:val="000000"/>
          <w:spacing w:val="0"/>
          <w:w w:val="100"/>
          <w:position w:val="0"/>
          <w:shd w:val="clear" w:color="auto" w:fill="auto"/>
          <w:lang w:val="pl-PL" w:eastAsia="pl-PL" w:bidi="pl-PL"/>
        </w:rPr>
        <w:t xml:space="preserve">CIOŁKOSZ (Adam). </w:t>
      </w:r>
      <w:r>
        <w:rPr>
          <w:i/>
          <w:iCs/>
          <w:color w:val="000000"/>
          <w:spacing w:val="0"/>
          <w:w w:val="100"/>
          <w:position w:val="0"/>
          <w:shd w:val="clear" w:color="auto" w:fill="auto"/>
          <w:lang w:val="pl-PL" w:eastAsia="pl-PL" w:bidi="pl-PL"/>
        </w:rPr>
        <w:t>Karol Marks a powstanie styczniowe. Str.</w:t>
      </w:r>
      <w:r>
        <w:rPr>
          <w:color w:val="000000"/>
          <w:spacing w:val="0"/>
          <w:w w:val="100"/>
          <w:position w:val="0"/>
          <w:shd w:val="clear" w:color="auto" w:fill="auto"/>
          <w:lang w:val="pl-PL" w:eastAsia="pl-PL" w:bidi="pl-PL"/>
        </w:rPr>
        <w:t xml:space="preserve"> 51 i 1 nlb. (Odbitka z „Tek Histo</w:t>
        <w:softHyphen/>
        <w:t>rycznych”, Londyn, 1963, cena 10 sh.).</w:t>
      </w:r>
    </w:p>
    <w:p>
      <w:pPr>
        <w:pStyle w:val="Style21"/>
        <w:keepNext w:val="0"/>
        <w:keepLines w:val="0"/>
        <w:widowControl w:val="0"/>
        <w:shd w:val="clear" w:color="auto" w:fill="auto"/>
        <w:bidi w:val="0"/>
        <w:spacing w:before="0" w:after="0" w:line="214" w:lineRule="auto"/>
        <w:ind w:left="200" w:right="0" w:hanging="200"/>
        <w:jc w:val="both"/>
      </w:pPr>
      <w:r>
        <w:rPr>
          <w:i/>
          <w:iCs/>
          <w:color w:val="000000"/>
          <w:spacing w:val="0"/>
          <w:w w:val="100"/>
          <w:position w:val="0"/>
          <w:shd w:val="clear" w:color="auto" w:fill="auto"/>
          <w:lang w:val="pl-PL" w:eastAsia="pl-PL" w:bidi="pl-PL"/>
        </w:rPr>
        <w:t>Wychowanie ojczyste.</w:t>
      </w:r>
      <w:r>
        <w:rPr>
          <w:color w:val="000000"/>
          <w:spacing w:val="0"/>
          <w:w w:val="100"/>
          <w:position w:val="0"/>
          <w:shd w:val="clear" w:color="auto" w:fill="auto"/>
          <w:lang w:val="pl-PL" w:eastAsia="pl-PL" w:bidi="pl-PL"/>
        </w:rPr>
        <w:t xml:space="preserve"> Odbitka z nr. 2/51 marzec-kwiecień 1964. Spra</w:t>
        <w:softHyphen/>
        <w:t>wozdanie Wydziału Szkolnego Pol</w:t>
        <w:softHyphen/>
        <w:t>skiej Macierzy Szkolnej za okres od marca 1962 do marca 1964. Str. 11. Powielacz (Londyn, 1964).</w:t>
      </w:r>
    </w:p>
    <w:p>
      <w:pPr>
        <w:pStyle w:val="Style21"/>
        <w:keepNext w:val="0"/>
        <w:keepLines w:val="0"/>
        <w:widowControl w:val="0"/>
        <w:shd w:val="clear" w:color="auto" w:fill="auto"/>
        <w:bidi w:val="0"/>
        <w:spacing w:before="0" w:after="0" w:line="214" w:lineRule="auto"/>
        <w:ind w:left="200" w:right="0" w:hanging="200"/>
        <w:jc w:val="both"/>
      </w:pPr>
      <w:r>
        <w:rPr>
          <w:i/>
          <w:iCs/>
          <w:color w:val="000000"/>
          <w:spacing w:val="0"/>
          <w:w w:val="100"/>
          <w:position w:val="0"/>
          <w:shd w:val="clear" w:color="auto" w:fill="auto"/>
          <w:lang w:val="pl-PL" w:eastAsia="pl-PL" w:bidi="pl-PL"/>
        </w:rPr>
        <w:t>Twórzmy polski ośrodek społeczno- kulturalny w Londynie.</w:t>
      </w:r>
      <w:r>
        <w:rPr>
          <w:color w:val="000000"/>
          <w:spacing w:val="0"/>
          <w:w w:val="100"/>
          <w:position w:val="0"/>
          <w:shd w:val="clear" w:color="auto" w:fill="auto"/>
          <w:lang w:val="pl-PL" w:eastAsia="pl-PL" w:bidi="pl-PL"/>
        </w:rPr>
        <w:t xml:space="preserve"> Str. 12 (Komunikat informacyjny. Polish </w:t>
      </w:r>
      <w:r>
        <w:rPr>
          <w:color w:val="000000"/>
          <w:spacing w:val="0"/>
          <w:w w:val="100"/>
          <w:position w:val="0"/>
          <w:shd w:val="clear" w:color="auto" w:fill="auto"/>
          <w:lang w:val="fr-FR" w:eastAsia="fr-FR" w:bidi="fr-FR"/>
        </w:rPr>
        <w:t xml:space="preserve">University </w:t>
      </w:r>
      <w:r>
        <w:rPr>
          <w:color w:val="000000"/>
          <w:spacing w:val="0"/>
          <w:w w:val="100"/>
          <w:position w:val="0"/>
          <w:shd w:val="clear" w:color="auto" w:fill="auto"/>
          <w:lang w:val="pl-PL" w:eastAsia="pl-PL" w:bidi="pl-PL"/>
        </w:rPr>
        <w:t xml:space="preserve">College </w:t>
      </w:r>
      <w:r>
        <w:rPr>
          <w:color w:val="000000"/>
          <w:spacing w:val="0"/>
          <w:w w:val="100"/>
          <w:position w:val="0"/>
          <w:shd w:val="clear" w:color="auto" w:fill="auto"/>
          <w:lang w:val="fr-FR" w:eastAsia="fr-FR" w:bidi="fr-FR"/>
        </w:rPr>
        <w:t xml:space="preserve">Association </w:t>
      </w:r>
      <w:r>
        <w:rPr>
          <w:color w:val="000000"/>
          <w:spacing w:val="0"/>
          <w:w w:val="100"/>
          <w:position w:val="0"/>
          <w:shd w:val="clear" w:color="auto" w:fill="auto"/>
          <w:lang w:val="pl-PL" w:eastAsia="pl-PL" w:bidi="pl-PL"/>
        </w:rPr>
        <w:t>Ltd., Londyn, luty, 1964. Nr 1).</w:t>
      </w:r>
    </w:p>
    <w:p>
      <w:pPr>
        <w:pStyle w:val="Style21"/>
        <w:keepNext w:val="0"/>
        <w:keepLines w:val="0"/>
        <w:widowControl w:val="0"/>
        <w:shd w:val="clear" w:color="auto" w:fill="auto"/>
        <w:bidi w:val="0"/>
        <w:spacing w:before="0" w:after="0" w:line="214" w:lineRule="auto"/>
        <w:ind w:left="200" w:right="0" w:hanging="200"/>
        <w:jc w:val="both"/>
      </w:pPr>
      <w:r>
        <w:rPr>
          <w:color w:val="000000"/>
          <w:spacing w:val="0"/>
          <w:w w:val="100"/>
          <w:position w:val="0"/>
          <w:shd w:val="clear" w:color="auto" w:fill="auto"/>
          <w:lang w:val="pl-PL" w:eastAsia="pl-PL" w:bidi="pl-PL"/>
        </w:rPr>
        <w:t xml:space="preserve">DANILEWICZOWA (Maria). </w:t>
      </w:r>
      <w:r>
        <w:rPr>
          <w:i/>
          <w:iCs/>
          <w:color w:val="000000"/>
          <w:spacing w:val="0"/>
          <w:w w:val="100"/>
          <w:position w:val="0"/>
          <w:shd w:val="clear" w:color="auto" w:fill="auto"/>
          <w:lang w:val="pl-PL" w:eastAsia="pl-PL" w:bidi="pl-PL"/>
        </w:rPr>
        <w:t>W kręgu znajomych Mickiewicza z lat rosyjskich.</w:t>
      </w:r>
      <w:r>
        <w:rPr>
          <w:color w:val="000000"/>
          <w:spacing w:val="0"/>
          <w:w w:val="100"/>
          <w:position w:val="0"/>
          <w:shd w:val="clear" w:color="auto" w:fill="auto"/>
          <w:lang w:val="pl-PL" w:eastAsia="pl-PL" w:bidi="pl-PL"/>
        </w:rPr>
        <w:t xml:space="preserve"> Str. 171-203. (Nad</w:t>
        <w:softHyphen/>
        <w:t>bitka z „Tek Historycznych”, Tom XII, Londyn, 1962-1963).</w:t>
      </w:r>
    </w:p>
    <w:p>
      <w:pPr>
        <w:pStyle w:val="Style21"/>
        <w:keepNext w:val="0"/>
        <w:keepLines w:val="0"/>
        <w:widowControl w:val="0"/>
        <w:shd w:val="clear" w:color="auto" w:fill="auto"/>
        <w:bidi w:val="0"/>
        <w:spacing w:before="0" w:after="0" w:line="214" w:lineRule="auto"/>
        <w:ind w:left="200" w:right="0" w:hanging="200"/>
        <w:jc w:val="both"/>
      </w:pPr>
      <w:r>
        <w:rPr>
          <w:color w:val="000000"/>
          <w:spacing w:val="0"/>
          <w:w w:val="100"/>
          <w:position w:val="0"/>
          <w:shd w:val="clear" w:color="auto" w:fill="auto"/>
          <w:lang w:val="pl-PL" w:eastAsia="pl-PL" w:bidi="pl-PL"/>
        </w:rPr>
        <w:t xml:space="preserve">DANILEWICZ (Maria L.). </w:t>
      </w:r>
      <w:r>
        <w:rPr>
          <w:i/>
          <w:iCs/>
          <w:color w:val="000000"/>
          <w:spacing w:val="0"/>
          <w:w w:val="100"/>
          <w:position w:val="0"/>
          <w:shd w:val="clear" w:color="auto" w:fill="auto"/>
          <w:lang w:val="pl-PL" w:eastAsia="pl-PL" w:bidi="pl-PL"/>
        </w:rPr>
        <w:t>Litera</w:t>
        <w:softHyphen/>
        <w:t>turę.</w:t>
      </w:r>
      <w:r>
        <w:rPr>
          <w:color w:val="000000"/>
          <w:spacing w:val="0"/>
          <w:w w:val="100"/>
          <w:position w:val="0"/>
          <w:shd w:val="clear" w:color="auto" w:fill="auto"/>
          <w:lang w:val="pl-PL" w:eastAsia="pl-PL" w:bidi="pl-PL"/>
        </w:rPr>
        <w:t xml:space="preserve"> Str. 510-547. (Nadbitka z „The </w:t>
      </w:r>
      <w:r>
        <w:rPr>
          <w:color w:val="000000"/>
          <w:spacing w:val="0"/>
          <w:w w:val="100"/>
          <w:position w:val="0"/>
          <w:shd w:val="clear" w:color="auto" w:fill="auto"/>
          <w:lang w:val="fr-FR" w:eastAsia="fr-FR" w:bidi="fr-FR"/>
        </w:rPr>
        <w:t xml:space="preserve">Year’s </w:t>
      </w:r>
      <w:r>
        <w:rPr>
          <w:color w:val="000000"/>
          <w:spacing w:val="0"/>
          <w:w w:val="100"/>
          <w:position w:val="0"/>
          <w:shd w:val="clear" w:color="auto" w:fill="auto"/>
          <w:lang w:val="pl-PL" w:eastAsia="pl-PL" w:bidi="pl-PL"/>
        </w:rPr>
        <w:t xml:space="preserve">Work in Modern </w:t>
      </w:r>
      <w:r>
        <w:rPr>
          <w:color w:val="000000"/>
          <w:spacing w:val="0"/>
          <w:w w:val="100"/>
          <w:position w:val="0"/>
          <w:shd w:val="clear" w:color="auto" w:fill="auto"/>
          <w:lang w:val="fr-FR" w:eastAsia="fr-FR" w:bidi="fr-FR"/>
        </w:rPr>
        <w:t xml:space="preserve">Language. </w:t>
      </w:r>
      <w:r>
        <w:rPr>
          <w:color w:val="000000"/>
          <w:spacing w:val="0"/>
          <w:w w:val="100"/>
          <w:position w:val="0"/>
          <w:shd w:val="clear" w:color="auto" w:fill="auto"/>
          <w:lang w:val="pl-PL" w:eastAsia="pl-PL" w:bidi="pl-PL"/>
        </w:rPr>
        <w:t xml:space="preserve">Studies, </w:t>
      </w:r>
      <w:r>
        <w:rPr>
          <w:color w:val="000000"/>
          <w:spacing w:val="0"/>
          <w:w w:val="100"/>
          <w:position w:val="0"/>
          <w:shd w:val="clear" w:color="auto" w:fill="auto"/>
          <w:lang w:val="fr-FR" w:eastAsia="fr-FR" w:bidi="fr-FR"/>
        </w:rPr>
        <w:t xml:space="preserve">Vol. </w:t>
      </w:r>
      <w:r>
        <w:rPr>
          <w:color w:val="000000"/>
          <w:spacing w:val="0"/>
          <w:w w:val="100"/>
          <w:position w:val="0"/>
          <w:shd w:val="clear" w:color="auto" w:fill="auto"/>
          <w:lang w:val="pl-PL" w:eastAsia="pl-PL" w:bidi="pl-PL"/>
        </w:rPr>
        <w:t>XXIV (1962): III. Polish Studies. Lan</w:t>
        <w:softHyphen/>
        <w:t>guage. (1963).</w:t>
      </w:r>
    </w:p>
    <w:p>
      <w:pPr>
        <w:pStyle w:val="Style21"/>
        <w:keepNext w:val="0"/>
        <w:keepLines w:val="0"/>
        <w:widowControl w:val="0"/>
        <w:shd w:val="clear" w:color="auto" w:fill="auto"/>
        <w:bidi w:val="0"/>
        <w:spacing w:before="0" w:after="40" w:line="216" w:lineRule="auto"/>
        <w:ind w:left="200" w:right="0" w:hanging="200"/>
        <w:jc w:val="both"/>
      </w:pPr>
      <w:r>
        <w:rPr>
          <w:color w:val="000000"/>
          <w:spacing w:val="0"/>
          <w:w w:val="100"/>
          <w:position w:val="0"/>
          <w:shd w:val="clear" w:color="auto" w:fill="auto"/>
          <w:lang w:val="pl-PL" w:eastAsia="pl-PL" w:bidi="pl-PL"/>
        </w:rPr>
        <w:t xml:space="preserve">TERC (Abram) </w:t>
      </w:r>
      <w:r>
        <w:rPr>
          <w:i/>
          <w:iCs/>
          <w:color w:val="000000"/>
          <w:spacing w:val="0"/>
          <w:w w:val="100"/>
          <w:position w:val="0"/>
          <w:shd w:val="clear" w:color="auto" w:fill="auto"/>
          <w:lang w:val="pl-PL" w:eastAsia="pl-PL" w:bidi="pl-PL"/>
        </w:rPr>
        <w:t>Liubimow</w:t>
      </w:r>
      <w:r>
        <w:rPr>
          <w:color w:val="000000"/>
          <w:spacing w:val="0"/>
          <w:w w:val="100"/>
          <w:position w:val="0"/>
          <w:shd w:val="clear" w:color="auto" w:fill="auto"/>
          <w:lang w:val="pl-PL" w:eastAsia="pl-PL" w:bidi="pl-PL"/>
        </w:rPr>
        <w:t xml:space="preserve"> (w jęz. rosyjskim). Str. 166 i 2 nlb. (Wyd. B. Filipoff, Waszyngton, 1964).</w:t>
      </w:r>
    </w:p>
    <w:p>
      <w:pPr>
        <w:pStyle w:val="Style21"/>
        <w:keepNext w:val="0"/>
        <w:keepLines w:val="0"/>
        <w:widowControl w:val="0"/>
        <w:shd w:val="clear" w:color="auto" w:fill="auto"/>
        <w:bidi w:val="0"/>
        <w:spacing w:before="0" w:after="40" w:line="216" w:lineRule="auto"/>
        <w:ind w:left="200" w:right="0" w:hanging="200"/>
        <w:jc w:val="both"/>
      </w:pPr>
      <w:r>
        <w:rPr>
          <w:color w:val="000000"/>
          <w:spacing w:val="0"/>
          <w:w w:val="100"/>
          <w:position w:val="0"/>
          <w:shd w:val="clear" w:color="auto" w:fill="auto"/>
          <w:lang w:val="pl-PL" w:eastAsia="pl-PL" w:bidi="pl-PL"/>
        </w:rPr>
        <w:t xml:space="preserve">GRZEGORCZYK (Andrzej). </w:t>
      </w:r>
      <w:r>
        <w:rPr>
          <w:i/>
          <w:iCs/>
          <w:color w:val="000000"/>
          <w:spacing w:val="0"/>
          <w:w w:val="100"/>
          <w:position w:val="0"/>
          <w:shd w:val="clear" w:color="auto" w:fill="auto"/>
          <w:lang w:val="pl-PL" w:eastAsia="pl-PL" w:bidi="pl-PL"/>
        </w:rPr>
        <w:t>Sche</w:t>
        <w:softHyphen/>
        <w:t>maty i człowiek.</w:t>
      </w:r>
      <w:r>
        <w:rPr>
          <w:color w:val="000000"/>
          <w:spacing w:val="0"/>
          <w:w w:val="100"/>
          <w:position w:val="0"/>
          <w:shd w:val="clear" w:color="auto" w:fill="auto"/>
          <w:lang w:val="pl-PL" w:eastAsia="pl-PL" w:bidi="pl-PL"/>
        </w:rPr>
        <w:t xml:space="preserve"> Szkice filozoficz</w:t>
        <w:softHyphen/>
        <w:t>ne. Str. 218 i 2 nlb. T. 8-my Bi</w:t>
        <w:softHyphen/>
        <w:t>blioteki „Więzi”. (Społeczny In</w:t>
        <w:softHyphen/>
        <w:t>stytut Wydawniczy „Znak”, War</w:t>
        <w:softHyphen/>
        <w:t>szawa, 1963, cena 35 zł.).</w:t>
      </w:r>
    </w:p>
    <w:p>
      <w:pPr>
        <w:pStyle w:val="Style21"/>
        <w:keepNext w:val="0"/>
        <w:keepLines w:val="0"/>
        <w:widowControl w:val="0"/>
        <w:shd w:val="clear" w:color="auto" w:fill="auto"/>
        <w:bidi w:val="0"/>
        <w:spacing w:before="0" w:after="40" w:line="216" w:lineRule="auto"/>
        <w:ind w:left="200" w:right="0" w:hanging="200"/>
        <w:jc w:val="both"/>
      </w:pPr>
      <w:r>
        <w:rPr>
          <w:color w:val="000000"/>
          <w:spacing w:val="0"/>
          <w:w w:val="100"/>
          <w:position w:val="0"/>
          <w:shd w:val="clear" w:color="auto" w:fill="auto"/>
          <w:lang w:val="pl-PL" w:eastAsia="pl-PL" w:bidi="pl-PL"/>
        </w:rPr>
        <w:t xml:space="preserve">DUMITRIU (Petru). </w:t>
      </w:r>
      <w:r>
        <w:rPr>
          <w:i/>
          <w:iCs/>
          <w:color w:val="000000"/>
          <w:spacing w:val="0"/>
          <w:w w:val="100"/>
          <w:position w:val="0"/>
          <w:shd w:val="clear" w:color="auto" w:fill="auto"/>
          <w:lang w:val="pl-PL" w:eastAsia="pl-PL" w:bidi="pl-PL"/>
        </w:rPr>
        <w:t>Incognito.</w:t>
      </w:r>
      <w:r>
        <w:rPr>
          <w:color w:val="000000"/>
          <w:spacing w:val="0"/>
          <w:w w:val="100"/>
          <w:position w:val="0"/>
          <w:shd w:val="clear" w:color="auto" w:fill="auto"/>
          <w:lang w:val="pl-PL" w:eastAsia="pl-PL" w:bidi="pl-PL"/>
        </w:rPr>
        <w:t xml:space="preserve"> Ro</w:t>
        <w:softHyphen/>
        <w:t xml:space="preserve">man. </w:t>
      </w:r>
      <w:r>
        <w:rPr>
          <w:color w:val="000000"/>
          <w:spacing w:val="0"/>
          <w:w w:val="100"/>
          <w:position w:val="0"/>
          <w:shd w:val="clear" w:color="auto" w:fill="auto"/>
          <w:lang w:val="fr-FR" w:eastAsia="fr-FR" w:bidi="fr-FR"/>
        </w:rPr>
        <w:t>Version français de l’auteur. Str. 478 i 2 nlb. (Editions Seuil, Paris, 1962).</w:t>
      </w:r>
    </w:p>
    <w:p>
      <w:pPr>
        <w:pStyle w:val="Style21"/>
        <w:keepNext w:val="0"/>
        <w:keepLines w:val="0"/>
        <w:widowControl w:val="0"/>
        <w:shd w:val="clear" w:color="auto" w:fill="auto"/>
        <w:bidi w:val="0"/>
        <w:spacing w:before="0" w:after="40" w:line="216" w:lineRule="auto"/>
        <w:ind w:left="200" w:right="0" w:hanging="200"/>
        <w:jc w:val="both"/>
      </w:pPr>
      <w:r>
        <w:rPr>
          <w:color w:val="000000"/>
          <w:spacing w:val="0"/>
          <w:w w:val="100"/>
          <w:position w:val="0"/>
          <w:shd w:val="clear" w:color="auto" w:fill="auto"/>
          <w:lang w:val="fr-FR" w:eastAsia="fr-FR" w:bidi="fr-FR"/>
        </w:rPr>
        <w:t xml:space="preserve">MENDE (Tibor). </w:t>
      </w:r>
      <w:r>
        <w:rPr>
          <w:i/>
          <w:iCs/>
          <w:color w:val="000000"/>
          <w:spacing w:val="0"/>
          <w:w w:val="100"/>
          <w:position w:val="0"/>
          <w:shd w:val="clear" w:color="auto" w:fill="auto"/>
          <w:lang w:val="fr-FR" w:eastAsia="fr-FR" w:bidi="fr-FR"/>
        </w:rPr>
        <w:t>Un monde possi</w:t>
        <w:softHyphen/>
        <w:t>ble.</w:t>
      </w:r>
      <w:r>
        <w:rPr>
          <w:color w:val="000000"/>
          <w:spacing w:val="0"/>
          <w:w w:val="100"/>
          <w:position w:val="0"/>
          <w:shd w:val="clear" w:color="auto" w:fill="auto"/>
          <w:lang w:val="fr-FR" w:eastAsia="fr-FR" w:bidi="fr-FR"/>
        </w:rPr>
        <w:t xml:space="preserve"> Str. 146 i 14 nlb. Traduit de l’anglais par Magdeleine Paz. (E- ditions du Seuil, Paris, 1963).</w:t>
      </w:r>
    </w:p>
    <w:p>
      <w:pPr>
        <w:pStyle w:val="Style21"/>
        <w:keepNext w:val="0"/>
        <w:keepLines w:val="0"/>
        <w:widowControl w:val="0"/>
        <w:shd w:val="clear" w:color="auto" w:fill="auto"/>
        <w:bidi w:val="0"/>
        <w:spacing w:before="0" w:after="40" w:line="216" w:lineRule="auto"/>
        <w:ind w:left="0" w:right="0" w:firstLine="0"/>
        <w:jc w:val="both"/>
      </w:pPr>
      <w:r>
        <w:rPr>
          <w:color w:val="000000"/>
          <w:spacing w:val="0"/>
          <w:w w:val="100"/>
          <w:position w:val="0"/>
          <w:shd w:val="clear" w:color="auto" w:fill="auto"/>
          <w:lang w:val="fr-FR" w:eastAsia="fr-FR" w:bidi="fr-FR"/>
        </w:rPr>
        <w:t xml:space="preserve">PORTER (Katherine Anne). </w:t>
      </w:r>
      <w:r>
        <w:rPr>
          <w:i/>
          <w:iCs/>
          <w:color w:val="000000"/>
          <w:spacing w:val="0"/>
          <w:w w:val="100"/>
          <w:position w:val="0"/>
          <w:shd w:val="clear" w:color="auto" w:fill="auto"/>
          <w:lang w:val="fr-FR" w:eastAsia="fr-FR" w:bidi="fr-FR"/>
        </w:rPr>
        <w:t>La nef des fous.</w:t>
      </w:r>
      <w:r>
        <w:rPr>
          <w:color w:val="000000"/>
          <w:spacing w:val="0"/>
          <w:w w:val="100"/>
          <w:position w:val="0"/>
          <w:shd w:val="clear" w:color="auto" w:fill="auto"/>
          <w:lang w:val="fr-FR" w:eastAsia="fr-FR" w:bidi="fr-FR"/>
        </w:rPr>
        <w:t xml:space="preserve"> Roman. Traduit de l’anglais par Marcelle Sibon. Str. 586 i 6 nlb. (Editions du Seuil, Paris, 1963).</w:t>
      </w:r>
    </w:p>
    <w:p>
      <w:pPr>
        <w:pStyle w:val="Style21"/>
        <w:keepNext w:val="0"/>
        <w:keepLines w:val="0"/>
        <w:widowControl w:val="0"/>
        <w:shd w:val="clear" w:color="auto" w:fill="auto"/>
        <w:bidi w:val="0"/>
        <w:spacing w:before="0" w:after="40" w:line="216" w:lineRule="auto"/>
        <w:ind w:left="200" w:right="0" w:hanging="200"/>
        <w:jc w:val="both"/>
      </w:pPr>
      <w:r>
        <w:rPr>
          <w:color w:val="000000"/>
          <w:spacing w:val="0"/>
          <w:w w:val="100"/>
          <w:position w:val="0"/>
          <w:shd w:val="clear" w:color="auto" w:fill="auto"/>
          <w:lang w:val="pl-PL" w:eastAsia="pl-PL" w:bidi="pl-PL"/>
        </w:rPr>
        <w:t xml:space="preserve">TĘILHARD </w:t>
      </w:r>
      <w:r>
        <w:rPr>
          <w:color w:val="000000"/>
          <w:spacing w:val="0"/>
          <w:w w:val="100"/>
          <w:position w:val="0"/>
          <w:shd w:val="clear" w:color="auto" w:fill="auto"/>
          <w:lang w:val="fr-FR" w:eastAsia="fr-FR" w:bidi="fr-FR"/>
        </w:rPr>
        <w:t>DE CHARDIN (Pier</w:t>
        <w:softHyphen/>
        <w:t xml:space="preserve">re). </w:t>
      </w:r>
      <w:r>
        <w:rPr>
          <w:i/>
          <w:iCs/>
          <w:color w:val="000000"/>
          <w:spacing w:val="0"/>
          <w:w w:val="100"/>
          <w:position w:val="0"/>
          <w:shd w:val="clear" w:color="auto" w:fill="auto"/>
          <w:lang w:val="fr-FR" w:eastAsia="fr-FR" w:bidi="fr-FR"/>
        </w:rPr>
        <w:t xml:space="preserve">L'activation de l'énergie. </w:t>
      </w:r>
      <w:r>
        <w:rPr>
          <w:color w:val="000000"/>
          <w:spacing w:val="0"/>
          <w:w w:val="100"/>
          <w:position w:val="0"/>
          <w:shd w:val="clear" w:color="auto" w:fill="auto"/>
          <w:lang w:val="fr-FR" w:eastAsia="fr-FR" w:bidi="fr-FR"/>
        </w:rPr>
        <w:t>Oeuvres Vol. 7. Str. 429 i 3 nlb. (Editions du Seuil, Paris, 1963).</w:t>
      </w:r>
    </w:p>
    <w:p>
      <w:pPr>
        <w:pStyle w:val="Style21"/>
        <w:keepNext w:val="0"/>
        <w:keepLines w:val="0"/>
        <w:widowControl w:val="0"/>
        <w:shd w:val="clear" w:color="auto" w:fill="auto"/>
        <w:bidi w:val="0"/>
        <w:spacing w:before="0" w:after="40" w:line="216" w:lineRule="auto"/>
        <w:ind w:left="200" w:right="0" w:hanging="200"/>
        <w:jc w:val="both"/>
      </w:pPr>
      <w:r>
        <w:rPr>
          <w:color w:val="000000"/>
          <w:spacing w:val="0"/>
          <w:w w:val="100"/>
          <w:position w:val="0"/>
          <w:shd w:val="clear" w:color="auto" w:fill="auto"/>
          <w:lang w:val="fr-FR" w:eastAsia="fr-FR" w:bidi="fr-FR"/>
        </w:rPr>
        <w:t xml:space="preserve">BERQUE (Jacques). </w:t>
      </w:r>
      <w:r>
        <w:rPr>
          <w:i/>
          <w:iCs/>
          <w:color w:val="000000"/>
          <w:spacing w:val="0"/>
          <w:w w:val="100"/>
          <w:position w:val="0"/>
          <w:shd w:val="clear" w:color="auto" w:fill="auto"/>
          <w:lang w:val="fr-FR" w:eastAsia="fr-FR" w:bidi="fr-FR"/>
        </w:rPr>
        <w:t>Dépossession du monde.</w:t>
      </w:r>
      <w:r>
        <w:rPr>
          <w:color w:val="000000"/>
          <w:spacing w:val="0"/>
          <w:w w:val="100"/>
          <w:position w:val="0"/>
          <w:shd w:val="clear" w:color="auto" w:fill="auto"/>
          <w:lang w:val="fr-FR" w:eastAsia="fr-FR" w:bidi="fr-FR"/>
        </w:rPr>
        <w:t xml:space="preserve"> Str. 215 i 10 nlb. (E- ditions du Seuil, Paris, 1964).</w:t>
      </w:r>
    </w:p>
    <w:p>
      <w:pPr>
        <w:pStyle w:val="Style21"/>
        <w:keepNext w:val="0"/>
        <w:keepLines w:val="0"/>
        <w:widowControl w:val="0"/>
        <w:shd w:val="clear" w:color="auto" w:fill="auto"/>
        <w:bidi w:val="0"/>
        <w:spacing w:before="0" w:after="40" w:line="216" w:lineRule="auto"/>
        <w:ind w:left="0" w:right="0" w:firstLine="0"/>
        <w:jc w:val="both"/>
      </w:pPr>
      <w:r>
        <w:rPr>
          <w:color w:val="000000"/>
          <w:spacing w:val="0"/>
          <w:w w:val="100"/>
          <w:position w:val="0"/>
          <w:shd w:val="clear" w:color="auto" w:fill="auto"/>
          <w:lang w:val="fr-FR" w:eastAsia="fr-FR" w:bidi="fr-FR"/>
        </w:rPr>
        <w:t xml:space="preserve">DUMONT (René). </w:t>
      </w:r>
      <w:r>
        <w:rPr>
          <w:i/>
          <w:iCs/>
          <w:color w:val="000000"/>
          <w:spacing w:val="0"/>
          <w:w w:val="100"/>
          <w:position w:val="0"/>
          <w:shd w:val="clear" w:color="auto" w:fill="auto"/>
          <w:lang w:val="fr-FR" w:eastAsia="fr-FR" w:bidi="fr-FR"/>
        </w:rPr>
        <w:t>Sovkhoz, Kol- khoz ou le problématique com</w:t>
        <w:softHyphen/>
        <w:t>munisme.</w:t>
      </w:r>
      <w:r>
        <w:rPr>
          <w:color w:val="000000"/>
          <w:spacing w:val="0"/>
          <w:w w:val="100"/>
          <w:position w:val="0"/>
          <w:shd w:val="clear" w:color="auto" w:fill="auto"/>
          <w:lang w:val="fr-FR" w:eastAsia="fr-FR" w:bidi="fr-FR"/>
        </w:rPr>
        <w:t xml:space="preserve"> Str. 380 i 3 nlb. (Col</w:t>
        <w:softHyphen/>
        <w:t>lections Esprit „Frontière ouver</w:t>
        <w:softHyphen/>
        <w:t>te”). (Editions du Seuil, Paris, 1964).</w:t>
      </w:r>
    </w:p>
    <w:p>
      <w:pPr>
        <w:pStyle w:val="Style21"/>
        <w:keepNext w:val="0"/>
        <w:keepLines w:val="0"/>
        <w:widowControl w:val="0"/>
        <w:shd w:val="clear" w:color="auto" w:fill="auto"/>
        <w:bidi w:val="0"/>
        <w:spacing w:before="0" w:after="40" w:line="216" w:lineRule="auto"/>
        <w:ind w:left="180" w:right="0" w:hanging="180"/>
        <w:jc w:val="both"/>
        <w:sectPr>
          <w:footnotePr>
            <w:pos w:val="pageBottom"/>
            <w:numFmt w:val="decimal"/>
            <w:numRestart w:val="continuous"/>
          </w:footnotePr>
          <w:type w:val="continuous"/>
          <w:pgSz w:w="6714" w:h="11385"/>
          <w:pgMar w:top="1569" w:left="446" w:right="453" w:bottom="462" w:header="0" w:footer="3" w:gutter="0"/>
          <w:cols w:num="2" w:space="101"/>
          <w:noEndnote/>
          <w:rtlGutter w:val="0"/>
          <w:docGrid w:linePitch="360"/>
        </w:sectPr>
      </w:pPr>
      <w:r>
        <w:rPr>
          <w:color w:val="000000"/>
          <w:spacing w:val="0"/>
          <w:w w:val="100"/>
          <w:position w:val="0"/>
          <w:shd w:val="clear" w:color="auto" w:fill="auto"/>
          <w:lang w:val="pl-PL" w:eastAsia="pl-PL" w:bidi="pl-PL"/>
        </w:rPr>
        <w:t xml:space="preserve">PEŁCZYŃSKI </w:t>
      </w:r>
      <w:r>
        <w:rPr>
          <w:color w:val="000000"/>
          <w:spacing w:val="0"/>
          <w:w w:val="100"/>
          <w:position w:val="0"/>
          <w:shd w:val="clear" w:color="auto" w:fill="auto"/>
          <w:lang w:val="fr-FR" w:eastAsia="fr-FR" w:bidi="fr-FR"/>
        </w:rPr>
        <w:t xml:space="preserve">(Tadeusz, </w:t>
      </w:r>
      <w:r>
        <w:rPr>
          <w:color w:val="000000"/>
          <w:spacing w:val="0"/>
          <w:w w:val="100"/>
          <w:position w:val="0"/>
          <w:shd w:val="clear" w:color="auto" w:fill="auto"/>
          <w:lang w:val="pl-PL" w:eastAsia="pl-PL" w:bidi="pl-PL"/>
        </w:rPr>
        <w:t xml:space="preserve">gen.) </w:t>
      </w:r>
      <w:r>
        <w:rPr>
          <w:color w:val="000000"/>
          <w:spacing w:val="0"/>
          <w:w w:val="100"/>
          <w:position w:val="0"/>
          <w:shd w:val="clear" w:color="auto" w:fill="auto"/>
          <w:lang w:val="fr-FR" w:eastAsia="fr-FR" w:bidi="fr-FR"/>
        </w:rPr>
        <w:t xml:space="preserve">i </w:t>
      </w:r>
      <w:r>
        <w:rPr>
          <w:color w:val="000000"/>
          <w:spacing w:val="0"/>
          <w:w w:val="100"/>
          <w:position w:val="0"/>
          <w:shd w:val="clear" w:color="auto" w:fill="auto"/>
          <w:lang w:val="pl-PL" w:eastAsia="pl-PL" w:bidi="pl-PL"/>
        </w:rPr>
        <w:t xml:space="preserve">CIOŁKOSZ </w:t>
      </w:r>
      <w:r>
        <w:rPr>
          <w:color w:val="000000"/>
          <w:spacing w:val="0"/>
          <w:w w:val="100"/>
          <w:position w:val="0"/>
          <w:shd w:val="clear" w:color="auto" w:fill="auto"/>
          <w:lang w:val="fr-FR" w:eastAsia="fr-FR" w:bidi="fr-FR"/>
        </w:rPr>
        <w:t xml:space="preserve">(Adam). </w:t>
      </w:r>
      <w:r>
        <w:rPr>
          <w:i/>
          <w:iCs/>
          <w:color w:val="000000"/>
          <w:spacing w:val="0"/>
          <w:w w:val="100"/>
          <w:position w:val="0"/>
          <w:shd w:val="clear" w:color="auto" w:fill="auto"/>
          <w:lang w:val="pl-PL" w:eastAsia="pl-PL" w:bidi="pl-PL"/>
        </w:rPr>
        <w:t>Opór zbroj</w:t>
        <w:softHyphen/>
        <w:t xml:space="preserve">ny </w:t>
      </w:r>
      <w:r>
        <w:rPr>
          <w:i/>
          <w:iCs/>
          <w:color w:val="000000"/>
          <w:spacing w:val="0"/>
          <w:w w:val="100"/>
          <w:position w:val="0"/>
          <w:shd w:val="clear" w:color="auto" w:fill="auto"/>
          <w:lang w:val="fr-FR" w:eastAsia="fr-FR" w:bidi="fr-FR"/>
        </w:rPr>
        <w:t>w ghetcie ivarszawskim</w:t>
      </w:r>
      <w:r>
        <w:rPr>
          <w:color w:val="000000"/>
          <w:spacing w:val="0"/>
          <w:w w:val="100"/>
          <w:position w:val="0"/>
          <w:shd w:val="clear" w:color="auto" w:fill="auto"/>
          <w:lang w:val="fr-FR" w:eastAsia="fr-FR" w:bidi="fr-FR"/>
        </w:rPr>
        <w:t xml:space="preserve"> w 1943 </w:t>
      </w:r>
      <w:r>
        <w:rPr>
          <w:color w:val="000000"/>
          <w:spacing w:val="0"/>
          <w:w w:val="100"/>
          <w:position w:val="0"/>
          <w:shd w:val="clear" w:color="auto" w:fill="auto"/>
          <w:lang w:val="pl-PL" w:eastAsia="pl-PL" w:bidi="pl-PL"/>
        </w:rPr>
        <w:t xml:space="preserve">roku. </w:t>
      </w:r>
      <w:r>
        <w:rPr>
          <w:color w:val="000000"/>
          <w:spacing w:val="0"/>
          <w:w w:val="100"/>
          <w:position w:val="0"/>
          <w:shd w:val="clear" w:color="auto" w:fill="auto"/>
          <w:lang w:val="fr-FR" w:eastAsia="fr-FR" w:bidi="fr-FR"/>
        </w:rPr>
        <w:t xml:space="preserve">Str. 15 </w:t>
      </w:r>
      <w:r>
        <w:rPr>
          <w:color w:val="000000"/>
          <w:spacing w:val="0"/>
          <w:w w:val="100"/>
          <w:position w:val="0"/>
          <w:shd w:val="clear" w:color="auto" w:fill="auto"/>
          <w:lang w:val="pl-PL" w:eastAsia="pl-PL" w:bidi="pl-PL"/>
        </w:rPr>
        <w:t xml:space="preserve">Przedruk </w:t>
      </w:r>
      <w:r>
        <w:rPr>
          <w:color w:val="000000"/>
          <w:spacing w:val="0"/>
          <w:w w:val="100"/>
          <w:position w:val="0"/>
          <w:shd w:val="clear" w:color="auto" w:fill="auto"/>
          <w:lang w:val="fr-FR" w:eastAsia="fr-FR" w:bidi="fr-FR"/>
        </w:rPr>
        <w:t xml:space="preserve">z </w:t>
      </w:r>
      <w:r>
        <w:rPr>
          <w:color w:val="000000"/>
          <w:spacing w:val="0"/>
          <w:w w:val="100"/>
          <w:position w:val="0"/>
          <w:shd w:val="clear" w:color="auto" w:fill="auto"/>
          <w:lang w:val="pl-PL" w:eastAsia="pl-PL" w:bidi="pl-PL"/>
        </w:rPr>
        <w:t xml:space="preserve">„Bellony” </w:t>
      </w:r>
      <w:r>
        <w:rPr>
          <w:color w:val="000000"/>
          <w:spacing w:val="0"/>
          <w:w w:val="100"/>
          <w:position w:val="0"/>
          <w:shd w:val="clear" w:color="auto" w:fill="auto"/>
          <w:lang w:val="fr-FR" w:eastAsia="fr-FR" w:bidi="fr-FR"/>
        </w:rPr>
        <w:t xml:space="preserve">r. XLV, </w:t>
      </w:r>
      <w:r>
        <w:rPr>
          <w:color w:val="000000"/>
          <w:spacing w:val="0"/>
          <w:w w:val="100"/>
          <w:position w:val="0"/>
          <w:shd w:val="clear" w:color="auto" w:fill="auto"/>
          <w:lang w:val="pl-PL" w:eastAsia="pl-PL" w:bidi="pl-PL"/>
        </w:rPr>
        <w:t xml:space="preserve">Zeszyt </w:t>
      </w:r>
      <w:r>
        <w:rPr>
          <w:color w:val="000000"/>
          <w:spacing w:val="0"/>
          <w:w w:val="100"/>
          <w:position w:val="0"/>
          <w:shd w:val="clear" w:color="auto" w:fill="auto"/>
          <w:lang w:val="fr-FR" w:eastAsia="fr-FR" w:bidi="fr-FR"/>
        </w:rPr>
        <w:t xml:space="preserve">1 </w:t>
      </w:r>
      <w:r>
        <w:rPr>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fr-FR" w:eastAsia="fr-FR" w:bidi="fr-FR"/>
        </w:rPr>
        <w:t xml:space="preserve">IL 1963. (Wyd. </w:t>
      </w:r>
      <w:r>
        <w:rPr>
          <w:color w:val="000000"/>
          <w:spacing w:val="0"/>
          <w:w w:val="100"/>
          <w:position w:val="0"/>
          <w:shd w:val="clear" w:color="auto" w:fill="auto"/>
          <w:lang w:val="pl-PL" w:eastAsia="pl-PL" w:bidi="pl-PL"/>
        </w:rPr>
        <w:t>Studium Polski Pod</w:t>
        <w:softHyphen/>
        <w:t>ziemnej, Londyn, 1963, cena 1 sh.).</w:t>
      </w:r>
    </w:p>
    <w:p>
      <w:pPr>
        <w:pStyle w:val="Style66"/>
        <w:keepNext/>
        <w:keepLines/>
        <w:widowControl w:val="0"/>
        <w:shd w:val="clear" w:color="auto" w:fill="auto"/>
        <w:bidi w:val="0"/>
        <w:spacing w:before="0" w:after="660" w:line="240" w:lineRule="auto"/>
        <w:ind w:left="2580" w:right="0" w:firstLine="0"/>
        <w:jc w:val="left"/>
      </w:pPr>
      <w:r>
        <w:rPr>
          <w:color w:val="000000"/>
          <w:spacing w:val="0"/>
          <w:w w:val="100"/>
          <w:position w:val="0"/>
          <w:shd w:val="clear" w:color="auto" w:fill="auto"/>
          <w:lang w:val="pl-PL" w:eastAsia="pl-PL" w:bidi="pl-PL"/>
        </w:rPr>
        <w:t xml:space="preserve">Listy </w:t>
      </w:r>
      <w:bookmarkStart w:id="47" w:name="bookmark47"/>
      <w:bookmarkStart w:id="48" w:name="bookmark48"/>
      <w:r>
        <w:rPr>
          <w:color w:val="000000"/>
          <w:spacing w:val="0"/>
          <w:w w:val="100"/>
          <w:position w:val="0"/>
          <w:shd w:val="clear" w:color="auto" w:fill="auto"/>
          <w:lang w:val="pl-PL" w:eastAsia="pl-PL" w:bidi="pl-PL"/>
        </w:rPr>
        <w:t>do Redakcji</w:t>
      </w:r>
      <w:bookmarkEnd w:id="47"/>
      <w:bookmarkEnd w:id="48"/>
    </w:p>
    <w:p>
      <w:pPr>
        <w:pStyle w:val="Style21"/>
        <w:keepNext w:val="0"/>
        <w:keepLines w:val="0"/>
        <w:widowControl w:val="0"/>
        <w:shd w:val="clear" w:color="auto" w:fill="auto"/>
        <w:bidi w:val="0"/>
        <w:spacing w:before="0" w:after="60" w:line="216" w:lineRule="auto"/>
        <w:ind w:left="0" w:right="360" w:firstLine="0"/>
        <w:jc w:val="right"/>
      </w:pPr>
      <w:r>
        <w:rPr>
          <w:color w:val="000000"/>
          <w:spacing w:val="0"/>
          <w:w w:val="100"/>
          <w:position w:val="0"/>
          <w:shd w:val="clear" w:color="auto" w:fill="auto"/>
          <w:lang w:val="pl-PL" w:eastAsia="pl-PL" w:bidi="pl-PL"/>
        </w:rPr>
        <w:t>Birmingham, 8.2. 1964 r.</w:t>
      </w:r>
    </w:p>
    <w:p>
      <w:pPr>
        <w:pStyle w:val="Style21"/>
        <w:keepNext w:val="0"/>
        <w:keepLines w:val="0"/>
        <w:widowControl w:val="0"/>
        <w:shd w:val="clear" w:color="auto" w:fill="auto"/>
        <w:bidi w:val="0"/>
        <w:spacing w:before="0" w:after="60" w:line="216" w:lineRule="auto"/>
        <w:ind w:left="0" w:right="0" w:firstLine="820"/>
        <w:jc w:val="both"/>
      </w:pPr>
      <w:r>
        <w:rPr>
          <w:color w:val="000000"/>
          <w:spacing w:val="0"/>
          <w:w w:val="100"/>
          <w:position w:val="0"/>
          <w:shd w:val="clear" w:color="auto" w:fill="auto"/>
          <w:lang w:val="pl-PL" w:eastAsia="pl-PL" w:bidi="pl-PL"/>
        </w:rPr>
        <w:t>Czcigodny Panie Redaktorze !</w:t>
      </w:r>
    </w:p>
    <w:p>
      <w:pPr>
        <w:pStyle w:val="Style21"/>
        <w:keepNext w:val="0"/>
        <w:keepLines w:val="0"/>
        <w:widowControl w:val="0"/>
        <w:shd w:val="clear" w:color="auto" w:fill="auto"/>
        <w:bidi w:val="0"/>
        <w:spacing w:before="0" w:after="0" w:line="216" w:lineRule="auto"/>
        <w:ind w:left="0" w:right="0" w:firstLine="440"/>
        <w:jc w:val="both"/>
      </w:pPr>
      <w:r>
        <w:rPr>
          <w:color w:val="000000"/>
          <w:spacing w:val="0"/>
          <w:w w:val="100"/>
          <w:position w:val="0"/>
          <w:shd w:val="clear" w:color="auto" w:fill="auto"/>
          <w:lang w:val="pl-PL" w:eastAsia="pl-PL" w:bidi="pl-PL"/>
        </w:rPr>
        <w:t>W numerze 1 i 2 z 1964 „Kultury” znajduje się na stronie 190 nota odnośnie osoby Bronisława Zaleskiego z którym Kraszewski kores</w:t>
        <w:softHyphen/>
        <w:t>pondował. Pozwalam sobie uzupełnić powyższe dane. Bronisław Zaleski syn ziemianina ze wsi Raczkiewicze pow. słuckiego, Ziemi Mińskiej, za utrzy</w:t>
        <w:softHyphen/>
        <w:t>mywanie styczności z kołami rewolucjonistów (w owych czasach krytykowa</w:t>
        <w:softHyphen/>
        <w:t>nie władz lub niepochlebne wyrażanie się o carze uchodziło już za rewolu- cyjność), został administracyjnie zesłany w „sołdaty” — karę tę odbywał w Orenburskim Korpusie Specjalnym. Nie wypada pominąć faktu, że przez Korpus ten przeszło wiele dziesiątek dzielnych Polaków, z których większość mimo bardzo niesprzyjających warunków osiągnęła stopnie pod</w:t>
        <w:softHyphen/>
        <w:t>oficerskie.</w:t>
      </w:r>
    </w:p>
    <w:p>
      <w:pPr>
        <w:pStyle w:val="Style21"/>
        <w:keepNext w:val="0"/>
        <w:keepLines w:val="0"/>
        <w:widowControl w:val="0"/>
        <w:shd w:val="clear" w:color="auto" w:fill="auto"/>
        <w:bidi w:val="0"/>
        <w:spacing w:before="0" w:after="0" w:line="216" w:lineRule="auto"/>
        <w:ind w:left="0" w:right="0" w:firstLine="440"/>
        <w:jc w:val="both"/>
      </w:pPr>
      <w:r>
        <w:rPr>
          <w:color w:val="000000"/>
          <w:spacing w:val="0"/>
          <w:w w:val="100"/>
          <w:position w:val="0"/>
          <w:shd w:val="clear" w:color="auto" w:fill="auto"/>
          <w:lang w:val="pl-PL" w:eastAsia="pl-PL" w:bidi="pl-PL"/>
        </w:rPr>
        <w:t>Zapisał się tam i serdecznie zaprzyjaźnił z odbywającym również karę T. Szewczenką. Po zwolnieniu z wojska w 1856 r. Zaleski na krótko osiadł w rodzinnym majątku.</w:t>
      </w:r>
    </w:p>
    <w:p>
      <w:pPr>
        <w:pStyle w:val="Style21"/>
        <w:keepNext w:val="0"/>
        <w:keepLines w:val="0"/>
        <w:widowControl w:val="0"/>
        <w:shd w:val="clear" w:color="auto" w:fill="auto"/>
        <w:bidi w:val="0"/>
        <w:spacing w:before="0" w:after="0" w:line="216" w:lineRule="auto"/>
        <w:ind w:left="0" w:right="0" w:firstLine="400"/>
        <w:jc w:val="both"/>
      </w:pPr>
      <w:r>
        <w:rPr>
          <w:color w:val="000000"/>
          <w:spacing w:val="0"/>
          <w:w w:val="100"/>
          <w:position w:val="0"/>
          <w:shd w:val="clear" w:color="auto" w:fill="auto"/>
          <w:lang w:val="pl-PL" w:eastAsia="pl-PL" w:bidi="pl-PL"/>
        </w:rPr>
        <w:t>W 1863 r. walczył już w oddziałach powstańczych.</w:t>
      </w:r>
    </w:p>
    <w:p>
      <w:pPr>
        <w:pStyle w:val="Style21"/>
        <w:keepNext w:val="0"/>
        <w:keepLines w:val="0"/>
        <w:widowControl w:val="0"/>
        <w:shd w:val="clear" w:color="auto" w:fill="auto"/>
        <w:bidi w:val="0"/>
        <w:spacing w:before="0" w:after="60" w:line="216" w:lineRule="auto"/>
        <w:ind w:left="0" w:right="0" w:firstLine="440"/>
        <w:jc w:val="both"/>
      </w:pPr>
      <w:r>
        <w:rPr>
          <w:color w:val="000000"/>
          <w:spacing w:val="0"/>
          <w:w w:val="100"/>
          <w:position w:val="0"/>
          <w:shd w:val="clear" w:color="auto" w:fill="auto"/>
          <w:lang w:val="pl-PL" w:eastAsia="pl-PL" w:bidi="pl-PL"/>
        </w:rPr>
        <w:t>Na emigracji Zaleski znany był nietylko z działalności społeczno-poli</w:t>
        <w:softHyphen/>
        <w:t xml:space="preserve">tycznej, ale również jako artysta-malarz. Jego sztychy „La </w:t>
      </w:r>
      <w:r>
        <w:rPr>
          <w:color w:val="000000"/>
          <w:spacing w:val="0"/>
          <w:w w:val="100"/>
          <w:position w:val="0"/>
          <w:shd w:val="clear" w:color="auto" w:fill="auto"/>
          <w:lang w:val="fr-FR" w:eastAsia="fr-FR" w:bidi="fr-FR"/>
        </w:rPr>
        <w:t xml:space="preserve">vie des steppes” </w:t>
      </w:r>
      <w:r>
        <w:rPr>
          <w:color w:val="000000"/>
          <w:spacing w:val="0"/>
          <w:w w:val="100"/>
          <w:position w:val="0"/>
          <w:shd w:val="clear" w:color="auto" w:fill="auto"/>
          <w:lang w:val="pl-PL" w:eastAsia="pl-PL" w:bidi="pl-PL"/>
        </w:rPr>
        <w:t xml:space="preserve">zamieszczało znane pismo paryskie </w:t>
      </w:r>
      <w:r>
        <w:rPr>
          <w:color w:val="000000"/>
          <w:spacing w:val="0"/>
          <w:w w:val="100"/>
          <w:position w:val="0"/>
          <w:shd w:val="clear" w:color="auto" w:fill="auto"/>
          <w:lang w:val="fr-FR" w:eastAsia="fr-FR" w:bidi="fr-FR"/>
        </w:rPr>
        <w:t>„Beaux-Arts”.</w:t>
      </w:r>
    </w:p>
    <w:p>
      <w:pPr>
        <w:pStyle w:val="Style21"/>
        <w:keepNext w:val="0"/>
        <w:keepLines w:val="0"/>
        <w:widowControl w:val="0"/>
        <w:shd w:val="clear" w:color="auto" w:fill="auto"/>
        <w:bidi w:val="0"/>
        <w:spacing w:before="0" w:after="60" w:line="216" w:lineRule="auto"/>
        <w:ind w:left="0" w:right="0" w:firstLine="440"/>
        <w:jc w:val="both"/>
      </w:pPr>
      <w:r>
        <w:rPr>
          <w:color w:val="000000"/>
          <w:spacing w:val="0"/>
          <w:w w:val="100"/>
          <w:position w:val="0"/>
          <w:shd w:val="clear" w:color="auto" w:fill="auto"/>
          <w:lang w:val="pl-PL" w:eastAsia="pl-PL" w:bidi="pl-PL"/>
        </w:rPr>
        <w:t>Łączę wyrazy głębokiego szacunku.</w:t>
      </w:r>
    </w:p>
    <w:p>
      <w:pPr>
        <w:pStyle w:val="Style21"/>
        <w:keepNext w:val="0"/>
        <w:keepLines w:val="0"/>
        <w:widowControl w:val="0"/>
        <w:shd w:val="clear" w:color="auto" w:fill="auto"/>
        <w:bidi w:val="0"/>
        <w:spacing w:before="0" w:after="560" w:line="216" w:lineRule="auto"/>
        <w:ind w:left="0" w:right="420" w:firstLine="0"/>
        <w:jc w:val="right"/>
      </w:pPr>
      <w:r>
        <w:rPr>
          <w:b/>
          <w:bCs/>
          <w:i/>
          <w:iCs/>
          <w:color w:val="000000"/>
          <w:spacing w:val="0"/>
          <w:w w:val="100"/>
          <w:position w:val="0"/>
          <w:shd w:val="clear" w:color="auto" w:fill="auto"/>
          <w:lang w:val="pl-PL" w:eastAsia="pl-PL" w:bidi="pl-PL"/>
        </w:rPr>
        <w:t>A.S. ORŁOWSKI</w:t>
      </w:r>
    </w:p>
    <w:p>
      <w:pPr>
        <w:pStyle w:val="Style21"/>
        <w:keepNext w:val="0"/>
        <w:keepLines w:val="0"/>
        <w:widowControl w:val="0"/>
        <w:shd w:val="clear" w:color="auto" w:fill="auto"/>
        <w:bidi w:val="0"/>
        <w:spacing w:before="0" w:after="0" w:line="293" w:lineRule="auto"/>
        <w:ind w:left="740" w:right="0" w:firstLine="2220"/>
        <w:jc w:val="both"/>
      </w:pPr>
      <w:r>
        <w:rPr>
          <w:color w:val="000000"/>
          <w:spacing w:val="0"/>
          <w:w w:val="100"/>
          <w:position w:val="0"/>
          <w:shd w:val="clear" w:color="auto" w:fill="auto"/>
          <w:lang w:val="pl-PL" w:eastAsia="pl-PL" w:bidi="pl-PL"/>
        </w:rPr>
        <w:t>New York, 21 grudnia 1963 r. Szanowny Panie Redaktorze !</w:t>
      </w:r>
    </w:p>
    <w:p>
      <w:pPr>
        <w:pStyle w:val="Style21"/>
        <w:keepNext w:val="0"/>
        <w:keepLines w:val="0"/>
        <w:widowControl w:val="0"/>
        <w:shd w:val="clear" w:color="auto" w:fill="auto"/>
        <w:bidi w:val="0"/>
        <w:spacing w:before="0" w:after="0" w:line="214" w:lineRule="auto"/>
        <w:ind w:left="0" w:right="0" w:firstLine="440"/>
        <w:jc w:val="both"/>
      </w:pPr>
      <w:r>
        <w:rPr>
          <w:color w:val="000000"/>
          <w:spacing w:val="0"/>
          <w:w w:val="100"/>
          <w:position w:val="0"/>
          <w:shd w:val="clear" w:color="auto" w:fill="auto"/>
          <w:lang w:val="pl-PL" w:eastAsia="pl-PL" w:bidi="pl-PL"/>
        </w:rPr>
        <w:t>P. Zbigniew Grabowski słusznie krytykuje w swym liście (Kultura 12/1963) p. Ewelinę Żółtowską, która wyraziła się o Bronisławie Malinow</w:t>
        <w:softHyphen/>
        <w:t>skim, iż „pewno pisał też po angielsku”. Sam jednak pisze o nim, że „na pewno pierwsze jego rzeczy pojawiały się po niemiecku” bo studiował na uniwersytecie wiedeńskim, a poza tym pisał po angielsku. Kwestię dzieł polskich B. Malinowskiego pozostawia p. Grabowski otwartą.</w:t>
      </w:r>
    </w:p>
    <w:p>
      <w:pPr>
        <w:pStyle w:val="Style21"/>
        <w:keepNext w:val="0"/>
        <w:keepLines w:val="0"/>
        <w:widowControl w:val="0"/>
        <w:shd w:val="clear" w:color="auto" w:fill="auto"/>
        <w:bidi w:val="0"/>
        <w:spacing w:before="0" w:after="0" w:line="214" w:lineRule="auto"/>
        <w:ind w:left="0" w:right="0" w:firstLine="380"/>
        <w:jc w:val="both"/>
      </w:pPr>
      <w:r>
        <w:rPr>
          <w:color w:val="000000"/>
          <w:spacing w:val="0"/>
          <w:w w:val="100"/>
          <w:position w:val="0"/>
          <w:shd w:val="clear" w:color="auto" w:fill="auto"/>
          <w:lang w:val="pl-PL" w:eastAsia="pl-PL" w:bidi="pl-PL"/>
        </w:rPr>
        <w:t>O niemieckich pracach Bronisława Malinowskiego nic mi nie wiado</w:t>
        <w:softHyphen/>
        <w:t xml:space="preserve">mo. Wiem natomiast na pewno, że B. Malinowski ogłosił po </w:t>
      </w:r>
      <w:r>
        <w:rPr>
          <w:i/>
          <w:iCs/>
          <w:color w:val="000000"/>
          <w:spacing w:val="0"/>
          <w:w w:val="100"/>
          <w:position w:val="0"/>
          <w:shd w:val="clear" w:color="auto" w:fill="auto"/>
          <w:lang w:val="pl-PL" w:eastAsia="pl-PL" w:bidi="pl-PL"/>
        </w:rPr>
        <w:t>polsku</w:t>
      </w:r>
      <w:r>
        <w:rPr>
          <w:color w:val="000000"/>
          <w:spacing w:val="0"/>
          <w:w w:val="100"/>
          <w:position w:val="0"/>
          <w:shd w:val="clear" w:color="auto" w:fill="auto"/>
          <w:lang w:val="pl-PL" w:eastAsia="pl-PL" w:bidi="pl-PL"/>
        </w:rPr>
        <w:t xml:space="preserve"> pierw</w:t>
        <w:softHyphen/>
        <w:t>sze swe poważne, zarówno podstawową treścią jak i objętością (ponad 340 stron druku), dzieło, oparte na swych badaniach na wyspach Trobriandzkich pt. „Wierzenia pierwotne i formy ustroju społecznego. Pogląd na genezę religii ze szczególnym uwzględnieniem totemizmu”. Nakładem Akademii Umiejętności, Kraków, 1915.</w:t>
      </w:r>
    </w:p>
    <w:p>
      <w:pPr>
        <w:pStyle w:val="Style21"/>
        <w:keepNext w:val="0"/>
        <w:keepLines w:val="0"/>
        <w:widowControl w:val="0"/>
        <w:shd w:val="clear" w:color="auto" w:fill="auto"/>
        <w:bidi w:val="0"/>
        <w:spacing w:before="0" w:after="60" w:line="214" w:lineRule="auto"/>
        <w:ind w:left="0" w:right="0" w:firstLine="380"/>
        <w:jc w:val="both"/>
        <w:sectPr>
          <w:footnotePr>
            <w:pos w:val="pageBottom"/>
            <w:numFmt w:val="decimal"/>
            <w:numRestart w:val="continuous"/>
          </w:footnotePr>
          <w:pgSz w:w="6714" w:h="11385"/>
          <w:pgMar w:top="1111" w:left="443" w:right="450" w:bottom="614" w:header="683" w:footer="186" w:gutter="0"/>
          <w:cols w:space="720"/>
          <w:noEndnote/>
          <w:rtlGutter w:val="0"/>
          <w:docGrid w:linePitch="360"/>
        </w:sectPr>
      </w:pPr>
      <w:r>
        <w:rPr>
          <w:color w:val="000000"/>
          <w:spacing w:val="0"/>
          <w:w w:val="100"/>
          <w:position w:val="0"/>
          <w:shd w:val="clear" w:color="auto" w:fill="auto"/>
          <w:lang w:val="pl-PL" w:eastAsia="pl-PL" w:bidi="pl-PL"/>
        </w:rPr>
        <w:t>Z książką tą i innymi na ten temat zapoznałem się gdy w r. 1922 przygotowałem jako młody student prawa U. J. pracę seminaryjną dla prof. Stanisława Estreichera o genezie totemizmu. Prof. St. Estreicher wy</w:t>
        <w:softHyphen/>
        <w:t>rażał się z wielkim uznaniem o Bronisławie Malinowskim i wspominał w rozmowach ze mną, że starał się go skłonić do objęcia katedry na Uni</w:t>
        <w:softHyphen/>
        <w:t>wersytecie Jagiellońskim.</w:t>
      </w:r>
    </w:p>
    <w:p>
      <w:pPr>
        <w:pStyle w:val="Style21"/>
        <w:keepNext w:val="0"/>
        <w:keepLines w:val="0"/>
        <w:widowControl w:val="0"/>
        <w:shd w:val="clear" w:color="auto" w:fill="auto"/>
        <w:bidi w:val="0"/>
        <w:spacing w:before="0" w:after="40" w:line="214" w:lineRule="auto"/>
        <w:ind w:left="0" w:right="0" w:firstLine="400"/>
        <w:jc w:val="both"/>
      </w:pPr>
      <w:r>
        <w:rPr>
          <w:color w:val="000000"/>
          <w:spacing w:val="0"/>
          <w:w w:val="100"/>
          <w:position w:val="0"/>
          <w:shd w:val="clear" w:color="auto" w:fill="auto"/>
          <w:lang w:val="pl-PL" w:eastAsia="pl-PL" w:bidi="pl-PL"/>
        </w:rPr>
        <w:t xml:space="preserve">Myślę, że warto przypomnieć, iż Bronisław Malinowski ogłosił pierwsze </w:t>
      </w:r>
      <w:r>
        <w:rPr>
          <w:rFonts w:ascii="Arial" w:eastAsia="Arial" w:hAnsi="Arial" w:cs="Arial"/>
          <w:b/>
          <w:bCs/>
          <w:color w:val="000000"/>
          <w:spacing w:val="0"/>
          <w:w w:val="100"/>
          <w:position w:val="0"/>
          <w:sz w:val="14"/>
          <w:szCs w:val="14"/>
          <w:shd w:val="clear" w:color="auto" w:fill="auto"/>
          <w:lang w:val="pl-PL" w:eastAsia="pl-PL" w:bidi="pl-PL"/>
        </w:rPr>
        <w:t xml:space="preserve">swe </w:t>
      </w:r>
      <w:r>
        <w:rPr>
          <w:color w:val="000000"/>
          <w:spacing w:val="0"/>
          <w:w w:val="100"/>
          <w:position w:val="0"/>
          <w:shd w:val="clear" w:color="auto" w:fill="auto"/>
          <w:lang w:val="pl-PL" w:eastAsia="pl-PL" w:bidi="pl-PL"/>
        </w:rPr>
        <w:t>większe dzieło po polsku zanim zabłysnął w Anglii jako socjolog na miarę światową.</w:t>
      </w:r>
    </w:p>
    <w:p>
      <w:pPr>
        <w:pStyle w:val="Style21"/>
        <w:keepNext w:val="0"/>
        <w:keepLines w:val="0"/>
        <w:widowControl w:val="0"/>
        <w:shd w:val="clear" w:color="auto" w:fill="auto"/>
        <w:bidi w:val="0"/>
        <w:spacing w:before="0" w:after="40" w:line="216" w:lineRule="auto"/>
        <w:ind w:left="0" w:right="0" w:firstLine="400"/>
        <w:jc w:val="both"/>
      </w:pPr>
      <w:r>
        <w:rPr>
          <w:color w:val="000000"/>
          <w:spacing w:val="0"/>
          <w:w w:val="100"/>
          <w:position w:val="0"/>
          <w:shd w:val="clear" w:color="auto" w:fill="auto"/>
          <w:lang w:val="pl-PL" w:eastAsia="pl-PL" w:bidi="pl-PL"/>
        </w:rPr>
        <w:t>Łączę wyrazy prawdziwego poważania.</w:t>
      </w:r>
    </w:p>
    <w:p>
      <w:pPr>
        <w:pStyle w:val="Style21"/>
        <w:keepNext w:val="0"/>
        <w:keepLines w:val="0"/>
        <w:widowControl w:val="0"/>
        <w:shd w:val="clear" w:color="auto" w:fill="auto"/>
        <w:bidi w:val="0"/>
        <w:spacing w:before="0" w:after="160" w:line="216" w:lineRule="auto"/>
        <w:ind w:left="0" w:right="360" w:firstLine="0"/>
        <w:jc w:val="right"/>
      </w:pPr>
      <w:r>
        <w:rPr>
          <w:b/>
          <w:bCs/>
          <w:i/>
          <w:iCs/>
          <w:color w:val="000000"/>
          <w:spacing w:val="0"/>
          <w:w w:val="100"/>
          <w:position w:val="0"/>
          <w:shd w:val="clear" w:color="auto" w:fill="auto"/>
          <w:lang w:val="pl-PL" w:eastAsia="pl-PL" w:bidi="pl-PL"/>
        </w:rPr>
        <w:t>Aleksander Witold RUDZIŃSKI</w:t>
      </w:r>
    </w:p>
    <w:p>
      <w:pPr>
        <w:pStyle w:val="Style55"/>
        <w:keepNext w:val="0"/>
        <w:keepLines w:val="0"/>
        <w:widowControl w:val="0"/>
        <w:shd w:val="clear" w:color="auto" w:fill="auto"/>
        <w:bidi w:val="0"/>
        <w:spacing w:before="0" w:after="160" w:line="240" w:lineRule="auto"/>
        <w:ind w:left="0" w:right="0" w:firstLine="0"/>
        <w:jc w:val="center"/>
      </w:pPr>
      <w:r>
        <w:rPr>
          <w:color w:val="000000"/>
          <w:spacing w:val="0"/>
          <w:w w:val="100"/>
          <w:position w:val="0"/>
          <w:shd w:val="clear" w:color="auto" w:fill="auto"/>
          <w:lang w:val="pl-PL" w:eastAsia="pl-PL" w:bidi="pl-PL"/>
        </w:rPr>
        <w:t>♦</w:t>
      </w:r>
    </w:p>
    <w:p>
      <w:pPr>
        <w:pStyle w:val="Style21"/>
        <w:keepNext w:val="0"/>
        <w:keepLines w:val="0"/>
        <w:widowControl w:val="0"/>
        <w:shd w:val="clear" w:color="auto" w:fill="auto"/>
        <w:bidi w:val="0"/>
        <w:spacing w:before="0" w:after="40" w:line="216" w:lineRule="auto"/>
        <w:ind w:left="0" w:right="360" w:firstLine="0"/>
        <w:jc w:val="right"/>
      </w:pPr>
      <w:r>
        <w:rPr>
          <w:color w:val="000000"/>
          <w:spacing w:val="0"/>
          <w:w w:val="100"/>
          <w:position w:val="0"/>
          <w:shd w:val="clear" w:color="auto" w:fill="auto"/>
          <w:lang w:val="pl-PL" w:eastAsia="pl-PL" w:bidi="pl-PL"/>
        </w:rPr>
        <w:t>Muncie, 28 grudnia 1963 r.</w:t>
      </w:r>
    </w:p>
    <w:p>
      <w:pPr>
        <w:pStyle w:val="Style21"/>
        <w:keepNext w:val="0"/>
        <w:keepLines w:val="0"/>
        <w:widowControl w:val="0"/>
        <w:shd w:val="clear" w:color="auto" w:fill="auto"/>
        <w:bidi w:val="0"/>
        <w:spacing w:before="0" w:after="40" w:line="216" w:lineRule="auto"/>
        <w:ind w:left="0" w:right="0" w:firstLine="760"/>
        <w:jc w:val="both"/>
      </w:pPr>
      <w:r>
        <w:rPr>
          <w:color w:val="000000"/>
          <w:spacing w:val="0"/>
          <w:w w:val="100"/>
          <w:position w:val="0"/>
          <w:shd w:val="clear" w:color="auto" w:fill="auto"/>
          <w:lang w:val="pl-PL" w:eastAsia="pl-PL" w:bidi="pl-PL"/>
        </w:rPr>
        <w:t>Szanowny Panie Redaktorze !</w:t>
      </w:r>
    </w:p>
    <w:p>
      <w:pPr>
        <w:pStyle w:val="Style21"/>
        <w:keepNext w:val="0"/>
        <w:keepLines w:val="0"/>
        <w:widowControl w:val="0"/>
        <w:shd w:val="clear" w:color="auto" w:fill="auto"/>
        <w:bidi w:val="0"/>
        <w:spacing w:before="0" w:after="0" w:line="216" w:lineRule="auto"/>
        <w:ind w:left="0" w:right="0" w:firstLine="400"/>
        <w:jc w:val="both"/>
      </w:pPr>
      <w:r>
        <w:rPr>
          <w:color w:val="000000"/>
          <w:spacing w:val="0"/>
          <w:w w:val="100"/>
          <w:position w:val="0"/>
          <w:shd w:val="clear" w:color="auto" w:fill="auto"/>
          <w:lang w:val="pl-PL" w:eastAsia="pl-PL" w:bidi="pl-PL"/>
        </w:rPr>
        <w:t>List red. Zygmunta Mycielskiego w grudniowym numerze „Kultury” przypomniał mi sprawę, o której miałam ochotę poprzednio już napisać.</w:t>
      </w:r>
    </w:p>
    <w:p>
      <w:pPr>
        <w:pStyle w:val="Style21"/>
        <w:keepNext w:val="0"/>
        <w:keepLines w:val="0"/>
        <w:widowControl w:val="0"/>
        <w:shd w:val="clear" w:color="auto" w:fill="auto"/>
        <w:bidi w:val="0"/>
        <w:spacing w:before="0" w:after="0" w:line="216" w:lineRule="auto"/>
        <w:ind w:left="0" w:right="0" w:firstLine="400"/>
        <w:jc w:val="both"/>
      </w:pPr>
      <w:r>
        <w:rPr>
          <w:color w:val="000000"/>
          <w:spacing w:val="0"/>
          <w:w w:val="100"/>
          <w:position w:val="0"/>
          <w:shd w:val="clear" w:color="auto" w:fill="auto"/>
          <w:lang w:val="pl-PL" w:eastAsia="pl-PL" w:bidi="pl-PL"/>
        </w:rPr>
        <w:t>Z zainteresowaniem przeczytałam swego czasu w nrze 7/189-8/190 notatkę o sukcesie polskich kompozytorów i o przyznaniu nagrody Andrze</w:t>
        <w:softHyphen/>
        <w:t>jowi Panufnikowi za „Sinfonia Sacra”. Z żalem pomyślałam, że nie wia</w:t>
        <w:softHyphen/>
        <w:t>domo, kiedy usłyszę ten utwór. Z przyjemnością słuchałam jego kompo</w:t>
        <w:softHyphen/>
        <w:t>zycji grywanych na koncertach symfonicznych w kraju, a szczególnie utkwi</w:t>
        <w:softHyphen/>
        <w:t>ła mi w pamięci jego „Suita staropolska”, archaizująca, a jednocześnie o jak najbardziej nowoczesnej instrumentacji.</w:t>
      </w:r>
    </w:p>
    <w:p>
      <w:pPr>
        <w:pStyle w:val="Style21"/>
        <w:keepNext w:val="0"/>
        <w:keepLines w:val="0"/>
        <w:widowControl w:val="0"/>
        <w:shd w:val="clear" w:color="auto" w:fill="auto"/>
        <w:bidi w:val="0"/>
        <w:spacing w:before="0" w:after="0" w:line="216" w:lineRule="auto"/>
        <w:ind w:left="0" w:right="0" w:firstLine="400"/>
        <w:jc w:val="both"/>
      </w:pPr>
      <w:r>
        <w:rPr>
          <w:color w:val="000000"/>
          <w:spacing w:val="0"/>
          <w:w w:val="100"/>
          <w:position w:val="0"/>
          <w:shd w:val="clear" w:color="auto" w:fill="auto"/>
          <w:lang w:val="pl-PL" w:eastAsia="pl-PL" w:bidi="pl-PL"/>
        </w:rPr>
        <w:t>W pewnym okresie nazwisko Panufnika zniknęło z afiszów koncer</w:t>
        <w:softHyphen/>
        <w:t>towych, a między studentami poczta pantoflowa podawała, że „Panufnika nie grają, bo drapnął”. Odtąd nigdy już nie słyszałam jego utworów. Nie będę kruszyć kopii twierdząc, że utworów Panufnika nigdy nie grywano. Pra</w:t>
        <w:softHyphen/>
        <w:t>cując jako lekarka, stałam daleko od życia muzycznego kraju. Osobiście jednak nie przypominam sobie jego nazwiska w żadnym z programów kon</w:t>
        <w:softHyphen/>
        <w:t>certowych, które miałam w ręku.</w:t>
      </w:r>
    </w:p>
    <w:p>
      <w:pPr>
        <w:pStyle w:val="Style21"/>
        <w:keepNext w:val="0"/>
        <w:keepLines w:val="0"/>
        <w:widowControl w:val="0"/>
        <w:shd w:val="clear" w:color="auto" w:fill="auto"/>
        <w:bidi w:val="0"/>
        <w:spacing w:before="0" w:after="40" w:line="216" w:lineRule="auto"/>
        <w:ind w:left="0" w:right="0" w:firstLine="400"/>
        <w:jc w:val="both"/>
      </w:pPr>
      <w:r>
        <w:rPr>
          <w:color w:val="000000"/>
          <w:spacing w:val="0"/>
          <w:w w:val="100"/>
          <w:position w:val="0"/>
          <w:shd w:val="clear" w:color="auto" w:fill="auto"/>
          <w:lang w:val="pl-PL" w:eastAsia="pl-PL" w:bidi="pl-PL"/>
        </w:rPr>
        <w:t>Może ktoś kompetentny napisałby artykuł o tym co słychać w życiu muzycznym kraju i o polskich kompozytorach zagranicą. Czy utwory Pa</w:t>
        <w:softHyphen/>
        <w:t>nufnika zostały nagrane, gdzie i przez kogo? W „Wiadomościach”, które zresztą prenumeruję dopiero od niedawna, również nie spotkałam żadnego artykułu na temat polskiej muzyki. A szkoda. Z katalogów polskich płyt, wydawanych na obczyźnie, trudno zorientować się jak wygląda sytuacja z nagraniami polskiej muzyki symfonicznej i kameralnej. Może jest to od- zwierciadlanie małego zainteresowania tzw. muzyką poważną. Myślę jednak, że znalazłoby się spore grono osób, które chętnie przeczytałoby artykuł na temat polskiej muzyki. Swego czasu z zainteresowaniem czytywałam krytyki muzyczne Zygmunta Mycielskiego w „Tygodniku Powszechnym”. Zoba</w:t>
        <w:softHyphen/>
        <w:t>czymy czy jego nadzieje na usłyszenie „Sinfonia Sacra” w Polsce sprawdzą się w niedalekiej przyszłości.</w:t>
      </w:r>
    </w:p>
    <w:p>
      <w:pPr>
        <w:pStyle w:val="Style21"/>
        <w:keepNext w:val="0"/>
        <w:keepLines w:val="0"/>
        <w:widowControl w:val="0"/>
        <w:shd w:val="clear" w:color="auto" w:fill="auto"/>
        <w:bidi w:val="0"/>
        <w:spacing w:before="0" w:after="40" w:line="216" w:lineRule="auto"/>
        <w:ind w:left="0" w:right="0" w:firstLine="380"/>
        <w:jc w:val="both"/>
      </w:pPr>
      <w:r>
        <w:rPr>
          <w:color w:val="000000"/>
          <w:spacing w:val="0"/>
          <w:w w:val="100"/>
          <w:position w:val="0"/>
          <w:shd w:val="clear" w:color="auto" w:fill="auto"/>
          <w:lang w:val="pl-PL" w:eastAsia="pl-PL" w:bidi="pl-PL"/>
        </w:rPr>
        <w:t>Życzę Panu i „Kulturze” powodzenia w Nowym Roku. Z poważaniem.</w:t>
      </w:r>
    </w:p>
    <w:p>
      <w:pPr>
        <w:pStyle w:val="Style21"/>
        <w:keepNext w:val="0"/>
        <w:keepLines w:val="0"/>
        <w:widowControl w:val="0"/>
        <w:shd w:val="clear" w:color="auto" w:fill="auto"/>
        <w:bidi w:val="0"/>
        <w:spacing w:before="0" w:after="240" w:line="216" w:lineRule="auto"/>
        <w:ind w:left="0" w:right="360" w:firstLine="0"/>
        <w:jc w:val="right"/>
      </w:pPr>
      <w:r>
        <w:rPr>
          <w:b/>
          <w:bCs/>
          <w:i/>
          <w:iCs/>
          <w:color w:val="000000"/>
          <w:spacing w:val="0"/>
          <w:w w:val="100"/>
          <w:position w:val="0"/>
          <w:shd w:val="clear" w:color="auto" w:fill="auto"/>
          <w:lang w:val="pl-PL" w:eastAsia="pl-PL" w:bidi="pl-PL"/>
        </w:rPr>
        <w:t>Wanda WRÓBLEWSKA</w:t>
      </w:r>
    </w:p>
    <w:p>
      <w:pPr>
        <w:pStyle w:val="Style31"/>
        <w:keepNext w:val="0"/>
        <w:keepLines w:val="0"/>
        <w:widowControl w:val="0"/>
        <w:pBdr>
          <w:top w:val="single" w:sz="4" w:space="0" w:color="auto"/>
          <w:bottom w:val="single" w:sz="4" w:space="0" w:color="auto"/>
        </w:pBdr>
        <w:shd w:val="clear" w:color="auto" w:fill="auto"/>
        <w:bidi w:val="0"/>
        <w:spacing w:before="0" w:after="160" w:line="240" w:lineRule="auto"/>
        <w:ind w:left="1020" w:right="0" w:firstLine="0"/>
        <w:jc w:val="both"/>
      </w:pPr>
      <w:r>
        <w:rPr>
          <w:color w:val="000000"/>
          <w:spacing w:val="0"/>
          <w:w w:val="100"/>
          <w:position w:val="0"/>
          <w:shd w:val="clear" w:color="auto" w:fill="auto"/>
          <w:lang w:val="pl-PL" w:eastAsia="pl-PL" w:bidi="pl-PL"/>
        </w:rPr>
        <w:t xml:space="preserve">© Copyright by </w:t>
      </w:r>
      <w:r>
        <w:rPr>
          <w:color w:val="000000"/>
          <w:spacing w:val="0"/>
          <w:w w:val="100"/>
          <w:position w:val="0"/>
          <w:shd w:val="clear" w:color="auto" w:fill="auto"/>
          <w:lang w:val="fr-FR" w:eastAsia="fr-FR" w:bidi="fr-FR"/>
        </w:rPr>
        <w:t xml:space="preserve">Institut Littéraire, </w:t>
      </w:r>
      <w:r>
        <w:rPr>
          <w:color w:val="000000"/>
          <w:spacing w:val="0"/>
          <w:w w:val="100"/>
          <w:position w:val="0"/>
          <w:shd w:val="clear" w:color="auto" w:fill="auto"/>
          <w:lang w:val="pl-PL" w:eastAsia="pl-PL" w:bidi="pl-PL"/>
        </w:rPr>
        <w:t>1964.</w:t>
      </w:r>
    </w:p>
    <w:p>
      <w:pPr>
        <w:pStyle w:val="Style6"/>
        <w:keepNext w:val="0"/>
        <w:keepLines w:val="0"/>
        <w:widowControl w:val="0"/>
        <w:shd w:val="clear" w:color="auto" w:fill="auto"/>
        <w:bidi w:val="0"/>
        <w:spacing w:before="0" w:after="0" w:line="240" w:lineRule="auto"/>
        <w:ind w:left="0" w:right="0" w:firstLine="380"/>
        <w:jc w:val="both"/>
        <w:rPr>
          <w:sz w:val="15"/>
          <w:szCs w:val="15"/>
        </w:rPr>
      </w:pPr>
      <w:r>
        <w:rPr>
          <w:rFonts w:ascii="Arial" w:eastAsia="Arial" w:hAnsi="Arial" w:cs="Arial"/>
          <w:color w:val="000000"/>
          <w:spacing w:val="0"/>
          <w:w w:val="100"/>
          <w:position w:val="0"/>
          <w:sz w:val="15"/>
          <w:szCs w:val="15"/>
          <w:shd w:val="clear" w:color="auto" w:fill="auto"/>
          <w:lang w:val="pl-PL" w:eastAsia="pl-PL" w:bidi="pl-PL"/>
        </w:rPr>
        <w:t>Londyński korespondent „Kultury”: Juliusz MIEROSZEWSKI</w:t>
      </w:r>
    </w:p>
    <w:p>
      <w:pPr>
        <w:pStyle w:val="Style6"/>
        <w:keepNext w:val="0"/>
        <w:keepLines w:val="0"/>
        <w:widowControl w:val="0"/>
        <w:pBdr>
          <w:bottom w:val="single" w:sz="4" w:space="0" w:color="auto"/>
        </w:pBdr>
        <w:shd w:val="clear" w:color="auto" w:fill="auto"/>
        <w:bidi w:val="0"/>
        <w:spacing w:before="0" w:after="100" w:line="240" w:lineRule="auto"/>
        <w:ind w:left="0" w:right="0" w:firstLine="380"/>
        <w:jc w:val="both"/>
        <w:rPr>
          <w:sz w:val="15"/>
          <w:szCs w:val="15"/>
        </w:rPr>
      </w:pPr>
      <w:r>
        <w:rPr>
          <w:rFonts w:ascii="Arial" w:eastAsia="Arial" w:hAnsi="Arial" w:cs="Arial"/>
          <w:color w:val="000000"/>
          <w:spacing w:val="0"/>
          <w:w w:val="100"/>
          <w:position w:val="0"/>
          <w:sz w:val="15"/>
          <w:szCs w:val="15"/>
          <w:shd w:val="clear" w:color="auto" w:fill="auto"/>
          <w:lang w:val="pl-PL" w:eastAsia="pl-PL" w:bidi="pl-PL"/>
        </w:rPr>
        <w:t>II Gainsborough Road, London, W.4. — Telefon: CHIswick 1860</w:t>
      </w:r>
    </w:p>
    <w:p>
      <w:pPr>
        <w:pStyle w:val="Style6"/>
        <w:keepNext w:val="0"/>
        <w:keepLines w:val="0"/>
        <w:widowControl w:val="0"/>
        <w:shd w:val="clear" w:color="auto" w:fill="auto"/>
        <w:bidi w:val="0"/>
        <w:spacing w:before="0" w:after="40" w:line="209" w:lineRule="auto"/>
        <w:ind w:left="0" w:right="0" w:firstLine="0"/>
        <w:jc w:val="center"/>
        <w:rPr>
          <w:sz w:val="14"/>
          <w:szCs w:val="14"/>
        </w:rPr>
      </w:pPr>
      <w:r>
        <w:rPr>
          <w:rFonts w:ascii="Cambria" w:eastAsia="Cambria" w:hAnsi="Cambria" w:cs="Cambria"/>
          <w:b/>
          <w:bCs/>
          <w:i/>
          <w:iCs/>
          <w:color w:val="000000"/>
          <w:spacing w:val="0"/>
          <w:w w:val="100"/>
          <w:position w:val="0"/>
          <w:sz w:val="19"/>
          <w:szCs w:val="19"/>
          <w:shd w:val="clear" w:color="auto" w:fill="auto"/>
          <w:lang w:val="pl-PL" w:eastAsia="pl-PL" w:bidi="pl-PL"/>
        </w:rPr>
        <w:t>Wydawca :</w:t>
      </w:r>
      <w:r>
        <w:rPr>
          <w:rFonts w:ascii="Arial" w:eastAsia="Arial" w:hAnsi="Arial" w:cs="Arial"/>
          <w:b/>
          <w:bCs/>
          <w:color w:val="000000"/>
          <w:spacing w:val="0"/>
          <w:w w:val="100"/>
          <w:position w:val="0"/>
          <w:sz w:val="14"/>
          <w:szCs w:val="14"/>
          <w:shd w:val="clear" w:color="auto" w:fill="auto"/>
          <w:lang w:val="pl-PL" w:eastAsia="pl-PL" w:bidi="pl-PL"/>
        </w:rPr>
        <w:t xml:space="preserve"> </w:t>
      </w:r>
      <w:r>
        <w:rPr>
          <w:rFonts w:ascii="Arial" w:eastAsia="Arial" w:hAnsi="Arial" w:cs="Arial"/>
          <w:b/>
          <w:bCs/>
          <w:color w:val="000000"/>
          <w:spacing w:val="0"/>
          <w:w w:val="100"/>
          <w:position w:val="0"/>
          <w:sz w:val="14"/>
          <w:szCs w:val="14"/>
          <w:shd w:val="clear" w:color="auto" w:fill="auto"/>
          <w:lang w:val="fr-FR" w:eastAsia="fr-FR" w:bidi="fr-FR"/>
        </w:rPr>
        <w:t>INSTITUT LITTERAIRE,</w:t>
      </w:r>
    </w:p>
    <w:p>
      <w:pPr>
        <w:pStyle w:val="Style6"/>
        <w:keepNext w:val="0"/>
        <w:keepLines w:val="0"/>
        <w:widowControl w:val="0"/>
        <w:pBdr>
          <w:bottom w:val="single" w:sz="4" w:space="0" w:color="auto"/>
        </w:pBdr>
        <w:shd w:val="clear" w:color="auto" w:fill="auto"/>
        <w:bidi w:val="0"/>
        <w:spacing w:before="0" w:after="100" w:line="240" w:lineRule="auto"/>
        <w:ind w:left="0" w:right="0" w:firstLine="0"/>
        <w:jc w:val="center"/>
        <w:rPr>
          <w:sz w:val="14"/>
          <w:szCs w:val="14"/>
        </w:rPr>
      </w:pPr>
      <w:r>
        <w:rPr>
          <w:rFonts w:ascii="Arial" w:eastAsia="Arial" w:hAnsi="Arial" w:cs="Arial"/>
          <w:b/>
          <w:bCs/>
          <w:color w:val="000000"/>
          <w:spacing w:val="0"/>
          <w:w w:val="100"/>
          <w:position w:val="0"/>
          <w:sz w:val="14"/>
          <w:szCs w:val="14"/>
          <w:shd w:val="clear" w:color="auto" w:fill="auto"/>
          <w:lang w:val="pl-PL" w:eastAsia="pl-PL" w:bidi="pl-PL"/>
        </w:rPr>
        <w:t xml:space="preserve">91, </w:t>
      </w:r>
      <w:r>
        <w:rPr>
          <w:rFonts w:ascii="Arial" w:eastAsia="Arial" w:hAnsi="Arial" w:cs="Arial"/>
          <w:b/>
          <w:bCs/>
          <w:color w:val="000000"/>
          <w:spacing w:val="0"/>
          <w:w w:val="100"/>
          <w:position w:val="0"/>
          <w:sz w:val="14"/>
          <w:szCs w:val="14"/>
          <w:shd w:val="clear" w:color="auto" w:fill="auto"/>
          <w:lang w:val="fr-FR" w:eastAsia="fr-FR" w:bidi="fr-FR"/>
        </w:rPr>
        <w:t>avenue de Poissy, Maisorw-Laffitte (S.-et-O.)</w:t>
        <w:br/>
      </w:r>
      <w:r>
        <w:rPr>
          <w:rFonts w:ascii="Cambria" w:eastAsia="Cambria" w:hAnsi="Cambria" w:cs="Cambria"/>
          <w:b/>
          <w:bCs/>
          <w:i/>
          <w:iCs/>
          <w:color w:val="000000"/>
          <w:spacing w:val="0"/>
          <w:w w:val="100"/>
          <w:position w:val="0"/>
          <w:sz w:val="19"/>
          <w:szCs w:val="19"/>
          <w:shd w:val="clear" w:color="auto" w:fill="auto"/>
          <w:lang w:val="fr-FR" w:eastAsia="fr-FR" w:bidi="fr-FR"/>
        </w:rPr>
        <w:t>Directeur-gérant :</w:t>
      </w:r>
      <w:r>
        <w:rPr>
          <w:rFonts w:ascii="Arial" w:eastAsia="Arial" w:hAnsi="Arial" w:cs="Arial"/>
          <w:b/>
          <w:bCs/>
          <w:color w:val="000000"/>
          <w:spacing w:val="0"/>
          <w:w w:val="100"/>
          <w:position w:val="0"/>
          <w:sz w:val="14"/>
          <w:szCs w:val="14"/>
          <w:shd w:val="clear" w:color="auto" w:fill="auto"/>
          <w:lang w:val="fr-FR" w:eastAsia="fr-FR" w:bidi="fr-FR"/>
        </w:rPr>
        <w:t xml:space="preserve"> Jerxy Giedroyc.</w:t>
      </w:r>
    </w:p>
    <w:p>
      <w:pPr>
        <w:pStyle w:val="Style21"/>
        <w:keepNext w:val="0"/>
        <w:keepLines w:val="0"/>
        <w:widowControl w:val="0"/>
        <w:shd w:val="clear" w:color="auto" w:fill="auto"/>
        <w:bidi w:val="0"/>
        <w:spacing w:before="0" w:after="80" w:line="240" w:lineRule="auto"/>
        <w:ind w:left="0" w:right="0" w:firstLine="0"/>
        <w:jc w:val="center"/>
        <w:sectPr>
          <w:headerReference w:type="default" r:id="rId126"/>
          <w:footerReference w:type="default" r:id="rId127"/>
          <w:headerReference w:type="even" r:id="rId128"/>
          <w:footerReference w:type="even" r:id="rId129"/>
          <w:footnotePr>
            <w:pos w:val="pageBottom"/>
            <w:numFmt w:val="decimal"/>
            <w:numRestart w:val="continuous"/>
          </w:footnotePr>
          <w:pgSz w:w="6714" w:h="11385"/>
          <w:pgMar w:top="1111" w:left="443" w:right="450" w:bottom="614" w:header="0" w:footer="186" w:gutter="0"/>
          <w:pgNumType w:start="160"/>
          <w:cols w:space="720"/>
          <w:noEndnote/>
          <w:rtlGutter w:val="0"/>
          <w:docGrid w:linePitch="360"/>
        </w:sectPr>
      </w:pPr>
      <w:r>
        <w:rPr>
          <w:color w:val="000000"/>
          <w:spacing w:val="0"/>
          <w:w w:val="100"/>
          <w:position w:val="0"/>
          <w:shd w:val="clear" w:color="auto" w:fill="auto"/>
          <w:lang w:val="fr-FR" w:eastAsia="fr-FR" w:bidi="fr-FR"/>
        </w:rPr>
        <w:t xml:space="preserve">Dépôt Légal </w:t>
      </w:r>
      <w:r>
        <w:rPr>
          <w:i/>
          <w:iCs/>
          <w:color w:val="000000"/>
          <w:spacing w:val="0"/>
          <w:w w:val="100"/>
          <w:position w:val="0"/>
          <w:shd w:val="clear" w:color="auto" w:fill="auto"/>
          <w:lang w:val="fr-FR" w:eastAsia="fr-FR" w:bidi="fr-FR"/>
        </w:rPr>
        <w:t>2</w:t>
      </w:r>
      <w:r>
        <w:rPr>
          <w:i/>
          <w:iCs/>
          <w:color w:val="000000"/>
          <w:spacing w:val="0"/>
          <w:w w:val="100"/>
          <w:position w:val="0"/>
          <w:shd w:val="clear" w:color="auto" w:fill="auto"/>
          <w:vertAlign w:val="superscript"/>
          <w:lang w:val="fr-FR" w:eastAsia="fr-FR" w:bidi="fr-FR"/>
        </w:rPr>
        <w:t>e</w:t>
      </w:r>
      <w:r>
        <w:rPr>
          <w:color w:val="000000"/>
          <w:spacing w:val="0"/>
          <w:w w:val="100"/>
          <w:position w:val="0"/>
          <w:shd w:val="clear" w:color="auto" w:fill="auto"/>
          <w:lang w:val="fr-FR" w:eastAsia="fr-FR" w:bidi="fr-FR"/>
        </w:rPr>
        <w:t xml:space="preserve"> trimestre 1964</w:t>
      </w:r>
    </w:p>
    <w:p>
      <w:pPr>
        <w:widowControl w:val="0"/>
        <w:spacing w:line="1" w:lineRule="exact"/>
      </w:pPr>
      <w:r>
        <mc:AlternateContent>
          <mc:Choice Requires="wps">
            <w:drawing>
              <wp:anchor distT="0" distB="0" distL="114300" distR="114300" simplePos="0" relativeHeight="125829392" behindDoc="0" locked="0" layoutInCell="1" allowOverlap="1">
                <wp:simplePos x="0" y="0"/>
                <wp:positionH relativeFrom="page">
                  <wp:posOffset>84455</wp:posOffset>
                </wp:positionH>
                <wp:positionV relativeFrom="paragraph">
                  <wp:posOffset>12700</wp:posOffset>
                </wp:positionV>
                <wp:extent cx="1170305" cy="436880"/>
                <wp:wrapSquare wrapText="right"/>
                <wp:docPr id="177" name="Shape 177"/>
                <a:graphic xmlns:a="http://schemas.openxmlformats.org/drawingml/2006/main">
                  <a:graphicData uri="http://schemas.microsoft.com/office/word/2010/wordprocessingShape">
                    <wps:wsp>
                      <wps:cNvSpPr txBox="1"/>
                      <wps:spPr>
                        <a:xfrm>
                          <a:ext cx="1170305" cy="436880"/>
                        </a:xfrm>
                        <a:prstGeom prst="rect"/>
                        <a:noFill/>
                      </wps:spPr>
                      <wps:txbx>
                        <w:txbxContent>
                          <w:p>
                            <w:pPr>
                              <w:pStyle w:val="Style6"/>
                              <w:keepNext w:val="0"/>
                              <w:keepLines w:val="0"/>
                              <w:widowControl w:val="0"/>
                              <w:shd w:val="clear" w:color="auto" w:fill="auto"/>
                              <w:bidi w:val="0"/>
                              <w:spacing w:before="0" w:after="0" w:line="240" w:lineRule="auto"/>
                              <w:ind w:left="0" w:right="0" w:firstLine="0"/>
                              <w:jc w:val="left"/>
                              <w:rPr>
                                <w:sz w:val="56"/>
                                <w:szCs w:val="56"/>
                              </w:rPr>
                            </w:pPr>
                            <w:r>
                              <w:rPr>
                                <w:b/>
                                <w:bCs/>
                                <w:color w:val="000000"/>
                                <w:spacing w:val="0"/>
                                <w:w w:val="60"/>
                                <w:position w:val="0"/>
                                <w:sz w:val="56"/>
                                <w:szCs w:val="56"/>
                                <w:shd w:val="clear" w:color="auto" w:fill="auto"/>
                                <w:lang w:val="pl-PL" w:eastAsia="pl-PL" w:bidi="pl-PL"/>
                              </w:rPr>
                              <w:t>KULTURA</w:t>
                            </w:r>
                          </w:p>
                        </w:txbxContent>
                      </wps:txbx>
                      <wps:bodyPr wrap="none" lIns="0" tIns="0" rIns="0" bIns="0">
                        <a:noAutoFit/>
                      </wps:bodyPr>
                    </wps:wsp>
                  </a:graphicData>
                </a:graphic>
              </wp:anchor>
            </w:drawing>
          </mc:Choice>
          <mc:Fallback>
            <w:pict>
              <v:shape id="_x0000_s1203" type="#_x0000_t202" style="position:absolute;margin-left:6.6500000000000004pt;margin-top:1.pt;width:92.150000000000006pt;height:34.399999999999999pt;z-index:-125829361;mso-wrap-distance-left:9.pt;mso-wrap-distance-right:9.pt;mso-position-horizontal-relative:page" filled="f" stroked="f">
                <v:textbox inset="0,0,0,0">
                  <w:txbxContent>
                    <w:p>
                      <w:pPr>
                        <w:pStyle w:val="Style6"/>
                        <w:keepNext w:val="0"/>
                        <w:keepLines w:val="0"/>
                        <w:widowControl w:val="0"/>
                        <w:shd w:val="clear" w:color="auto" w:fill="auto"/>
                        <w:bidi w:val="0"/>
                        <w:spacing w:before="0" w:after="0" w:line="240" w:lineRule="auto"/>
                        <w:ind w:left="0" w:right="0" w:firstLine="0"/>
                        <w:jc w:val="left"/>
                        <w:rPr>
                          <w:sz w:val="56"/>
                          <w:szCs w:val="56"/>
                        </w:rPr>
                      </w:pPr>
                      <w:r>
                        <w:rPr>
                          <w:b/>
                          <w:bCs/>
                          <w:color w:val="000000"/>
                          <w:spacing w:val="0"/>
                          <w:w w:val="60"/>
                          <w:position w:val="0"/>
                          <w:sz w:val="56"/>
                          <w:szCs w:val="56"/>
                          <w:shd w:val="clear" w:color="auto" w:fill="auto"/>
                          <w:lang w:val="pl-PL" w:eastAsia="pl-PL" w:bidi="pl-PL"/>
                        </w:rPr>
                        <w:t>KULTURA</w:t>
                      </w:r>
                    </w:p>
                  </w:txbxContent>
                </v:textbox>
                <w10:wrap type="square" side="right" anchorx="page"/>
              </v:shape>
            </w:pict>
          </mc:Fallback>
        </mc:AlternateContent>
      </w:r>
    </w:p>
    <w:p>
      <w:pPr>
        <w:pStyle w:val="Style6"/>
        <w:keepNext w:val="0"/>
        <w:keepLines w:val="0"/>
        <w:widowControl w:val="0"/>
        <w:shd w:val="clear" w:color="auto" w:fill="auto"/>
        <w:bidi w:val="0"/>
        <w:spacing w:before="0" w:after="0" w:line="240" w:lineRule="auto"/>
        <w:ind w:left="1280" w:right="0" w:firstLine="0"/>
        <w:jc w:val="left"/>
        <w:rPr>
          <w:sz w:val="11"/>
          <w:szCs w:val="11"/>
        </w:rPr>
      </w:pPr>
      <w:r>
        <w:rPr>
          <w:rFonts w:ascii="Arial" w:eastAsia="Arial" w:hAnsi="Arial" w:cs="Arial"/>
          <w:b/>
          <w:bCs/>
          <w:color w:val="000000"/>
          <w:spacing w:val="0"/>
          <w:w w:val="100"/>
          <w:position w:val="0"/>
          <w:sz w:val="11"/>
          <w:szCs w:val="11"/>
          <w:shd w:val="clear" w:color="auto" w:fill="auto"/>
          <w:lang w:val="pl-PL" w:eastAsia="pl-PL" w:bidi="pl-PL"/>
        </w:rPr>
        <w:t>REDAKTOR : JERZY GIEDROYC</w:t>
      </w:r>
    </w:p>
    <w:p>
      <w:pPr>
        <w:pStyle w:val="Style85"/>
        <w:keepNext w:val="0"/>
        <w:keepLines w:val="0"/>
        <w:widowControl w:val="0"/>
        <w:shd w:val="clear" w:color="auto" w:fill="auto"/>
        <w:bidi w:val="0"/>
        <w:spacing w:before="0" w:after="0" w:line="240" w:lineRule="auto"/>
        <w:ind w:left="0" w:right="0" w:firstLine="0"/>
        <w:jc w:val="right"/>
        <w:rPr>
          <w:sz w:val="13"/>
          <w:szCs w:val="13"/>
        </w:rPr>
      </w:pPr>
      <w:r>
        <w:rPr>
          <w:b/>
          <w:bCs/>
          <w:color w:val="000000"/>
          <w:spacing w:val="0"/>
          <w:w w:val="100"/>
          <w:position w:val="0"/>
          <w:sz w:val="13"/>
          <w:szCs w:val="13"/>
          <w:shd w:val="clear" w:color="auto" w:fill="auto"/>
          <w:lang w:val="pl-PL" w:eastAsia="pl-PL" w:bidi="pl-PL"/>
        </w:rPr>
        <w:t xml:space="preserve">Adres Redackji : 91, </w:t>
      </w:r>
      <w:r>
        <w:rPr>
          <w:b/>
          <w:bCs/>
          <w:color w:val="000000"/>
          <w:spacing w:val="0"/>
          <w:w w:val="100"/>
          <w:position w:val="0"/>
          <w:sz w:val="13"/>
          <w:szCs w:val="13"/>
          <w:shd w:val="clear" w:color="auto" w:fill="auto"/>
          <w:lang w:val="fr-FR" w:eastAsia="fr-FR" w:bidi="fr-FR"/>
        </w:rPr>
        <w:t xml:space="preserve">avenue de </w:t>
      </w:r>
      <w:r>
        <w:rPr>
          <w:b/>
          <w:bCs/>
          <w:color w:val="000000"/>
          <w:spacing w:val="0"/>
          <w:w w:val="100"/>
          <w:position w:val="0"/>
          <w:sz w:val="13"/>
          <w:szCs w:val="13"/>
          <w:shd w:val="clear" w:color="auto" w:fill="auto"/>
          <w:lang w:val="pl-PL" w:eastAsia="pl-PL" w:bidi="pl-PL"/>
        </w:rPr>
        <w:t xml:space="preserve">Poissy, </w:t>
      </w:r>
      <w:r>
        <w:rPr>
          <w:b/>
          <w:bCs/>
          <w:color w:val="000000"/>
          <w:spacing w:val="0"/>
          <w:w w:val="100"/>
          <w:position w:val="0"/>
          <w:sz w:val="13"/>
          <w:szCs w:val="13"/>
          <w:shd w:val="clear" w:color="auto" w:fill="auto"/>
          <w:lang w:val="fr-FR" w:eastAsia="fr-FR" w:bidi="fr-FR"/>
        </w:rPr>
        <w:t xml:space="preserve">Maisons-Laffitte </w:t>
      </w:r>
      <w:r>
        <w:rPr>
          <w:b/>
          <w:bCs/>
          <w:color w:val="000000"/>
          <w:spacing w:val="0"/>
          <w:w w:val="100"/>
          <w:position w:val="0"/>
          <w:sz w:val="13"/>
          <w:szCs w:val="13"/>
          <w:shd w:val="clear" w:color="auto" w:fill="auto"/>
          <w:lang w:val="pl-PL" w:eastAsia="pl-PL" w:bidi="pl-PL"/>
        </w:rPr>
        <w:t>(S.-et-O.;</w:t>
      </w:r>
    </w:p>
    <w:p>
      <w:pPr>
        <w:pStyle w:val="Style85"/>
        <w:keepNext w:val="0"/>
        <w:keepLines w:val="0"/>
        <w:widowControl w:val="0"/>
        <w:shd w:val="clear" w:color="auto" w:fill="auto"/>
        <w:bidi w:val="0"/>
        <w:spacing w:before="0" w:after="100" w:line="240" w:lineRule="auto"/>
        <w:ind w:left="1700" w:right="0" w:firstLine="0"/>
        <w:jc w:val="left"/>
        <w:rPr>
          <w:sz w:val="13"/>
          <w:szCs w:val="13"/>
        </w:rPr>
      </w:pPr>
      <w:r>
        <w:rPr>
          <w:b/>
          <w:bCs/>
          <w:color w:val="000000"/>
          <w:spacing w:val="0"/>
          <w:w w:val="100"/>
          <w:position w:val="0"/>
          <w:sz w:val="13"/>
          <w:szCs w:val="13"/>
          <w:shd w:val="clear" w:color="auto" w:fill="auto"/>
          <w:lang w:val="pl-PL" w:eastAsia="pl-PL" w:bidi="pl-PL"/>
        </w:rPr>
        <w:t>Telefon : 962 19-04</w:t>
      </w:r>
    </w:p>
    <w:tbl>
      <w:tblPr>
        <w:tblOverlap w:val="never"/>
        <w:jc w:val="center"/>
        <w:tblLayout w:type="fixed"/>
      </w:tblPr>
      <w:tblGrid>
        <w:gridCol w:w="3935"/>
        <w:gridCol w:w="860"/>
        <w:gridCol w:w="853"/>
        <w:gridCol w:w="896"/>
      </w:tblGrid>
      <w:tr>
        <w:trPr>
          <w:trHeight w:val="288" w:hRule="exact"/>
        </w:trPr>
        <w:tc>
          <w:tcPr>
            <w:vMerge w:val="restart"/>
            <w:tcBorders>
              <w:top w:val="single" w:sz="4"/>
            </w:tcBorders>
            <w:shd w:val="clear" w:color="auto" w:fill="FFFFFF"/>
            <w:vAlign w:val="center"/>
          </w:tcPr>
          <w:p>
            <w:pPr>
              <w:pStyle w:val="Style6"/>
              <w:keepNext w:val="0"/>
              <w:keepLines w:val="0"/>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pl-PL" w:eastAsia="pl-PL" w:bidi="pl-PL"/>
              </w:rPr>
              <w:t xml:space="preserve">PRZEDSTAW </w:t>
            </w:r>
            <w:r>
              <w:rPr>
                <w:color w:val="000000"/>
                <w:spacing w:val="0"/>
                <w:w w:val="100"/>
                <w:position w:val="0"/>
                <w:sz w:val="13"/>
                <w:szCs w:val="13"/>
                <w:shd w:val="clear" w:color="auto" w:fill="auto"/>
                <w:lang w:val="fr-FR" w:eastAsia="fr-FR" w:bidi="fr-FR"/>
              </w:rPr>
              <w:t>1 Cl ELSTWA</w:t>
            </w:r>
          </w:p>
        </w:tc>
        <w:tc>
          <w:tcPr>
            <w:vMerge w:val="restart"/>
            <w:tcBorders>
              <w:top w:val="single" w:sz="4"/>
              <w:left w:val="single" w:sz="4"/>
            </w:tcBorders>
            <w:shd w:val="clear" w:color="auto" w:fill="FFFFFF"/>
            <w:vAlign w:val="center"/>
          </w:tcPr>
          <w:p>
            <w:pPr>
              <w:pStyle w:val="Style6"/>
              <w:keepNext w:val="0"/>
              <w:keepLines w:val="0"/>
              <w:widowControl w:val="0"/>
              <w:shd w:val="clear" w:color="auto" w:fill="auto"/>
              <w:bidi w:val="0"/>
              <w:spacing w:before="0" w:after="0" w:line="240" w:lineRule="auto"/>
              <w:ind w:left="0" w:right="0" w:firstLine="220"/>
              <w:jc w:val="both"/>
              <w:rPr>
                <w:sz w:val="13"/>
                <w:szCs w:val="13"/>
              </w:rPr>
            </w:pPr>
            <w:r>
              <w:rPr>
                <w:color w:val="000000"/>
                <w:spacing w:val="0"/>
                <w:w w:val="100"/>
                <w:position w:val="0"/>
                <w:sz w:val="13"/>
                <w:szCs w:val="13"/>
                <w:shd w:val="clear" w:color="auto" w:fill="auto"/>
                <w:lang w:val="pl-PL" w:eastAsia="pl-PL" w:bidi="pl-PL"/>
              </w:rPr>
              <w:t>Egz poj.</w:t>
            </w:r>
          </w:p>
        </w:tc>
        <w:tc>
          <w:tcPr>
            <w:gridSpan w:val="2"/>
            <w:tcBorders>
              <w:top w:val="single" w:sz="4"/>
              <w:left w:val="single" w:sz="4"/>
            </w:tcBorders>
            <w:shd w:val="clear" w:color="auto" w:fill="FFFFFF"/>
            <w:vAlign w:val="center"/>
          </w:tcPr>
          <w:p>
            <w:pPr>
              <w:pStyle w:val="Style6"/>
              <w:keepNext w:val="0"/>
              <w:keepLines w:val="0"/>
              <w:widowControl w:val="0"/>
              <w:shd w:val="clear" w:color="auto" w:fill="auto"/>
              <w:bidi w:val="0"/>
              <w:spacing w:before="0" w:after="0" w:line="240" w:lineRule="auto"/>
              <w:ind w:left="0" w:right="0" w:firstLine="580"/>
              <w:jc w:val="left"/>
              <w:rPr>
                <w:sz w:val="13"/>
                <w:szCs w:val="13"/>
              </w:rPr>
            </w:pPr>
            <w:r>
              <w:rPr>
                <w:color w:val="000000"/>
                <w:spacing w:val="0"/>
                <w:w w:val="100"/>
                <w:position w:val="0"/>
                <w:sz w:val="13"/>
                <w:szCs w:val="13"/>
                <w:shd w:val="clear" w:color="auto" w:fill="auto"/>
                <w:lang w:val="pl-PL" w:eastAsia="pl-PL" w:bidi="pl-PL"/>
              </w:rPr>
              <w:t>Prenumerata</w:t>
            </w:r>
          </w:p>
        </w:tc>
      </w:tr>
      <w:tr>
        <w:trPr>
          <w:trHeight w:val="306" w:hRule="exact"/>
        </w:trPr>
        <w:tc>
          <w:tcPr>
            <w:vMerge/>
            <w:tcBorders/>
            <w:shd w:val="clear" w:color="auto" w:fill="FFFFFF"/>
            <w:vAlign w:val="center"/>
          </w:tcPr>
          <w:p>
            <w:pPr/>
          </w:p>
        </w:tc>
        <w:tc>
          <w:tcPr>
            <w:vMerge/>
            <w:tcBorders>
              <w:left w:val="single" w:sz="4"/>
            </w:tcBorders>
            <w:shd w:val="clear" w:color="auto" w:fill="FFFFFF"/>
            <w:vAlign w:val="center"/>
          </w:tcPr>
          <w:p>
            <w:pPr/>
          </w:p>
        </w:tc>
        <w:tc>
          <w:tcPr>
            <w:tcBorders>
              <w:top w:val="single" w:sz="4"/>
              <w:left w:val="single" w:sz="4"/>
            </w:tcBorders>
            <w:shd w:val="clear" w:color="auto" w:fill="FFFFFF"/>
            <w:vAlign w:val="center"/>
          </w:tcPr>
          <w:p>
            <w:pPr>
              <w:pStyle w:val="Style6"/>
              <w:keepNext w:val="0"/>
              <w:keepLines w:val="0"/>
              <w:widowControl w:val="0"/>
              <w:shd w:val="clear" w:color="auto" w:fill="auto"/>
              <w:bidi w:val="0"/>
              <w:spacing w:before="0" w:after="0" w:line="240" w:lineRule="auto"/>
              <w:ind w:left="0" w:right="0" w:firstLine="160"/>
              <w:jc w:val="both"/>
              <w:rPr>
                <w:sz w:val="13"/>
                <w:szCs w:val="13"/>
              </w:rPr>
            </w:pPr>
            <w:r>
              <w:rPr>
                <w:color w:val="000000"/>
                <w:spacing w:val="0"/>
                <w:w w:val="100"/>
                <w:position w:val="0"/>
                <w:sz w:val="13"/>
                <w:szCs w:val="13"/>
                <w:shd w:val="clear" w:color="auto" w:fill="auto"/>
                <w:lang w:val="pl-PL" w:eastAsia="pl-PL" w:bidi="pl-PL"/>
              </w:rPr>
              <w:t>1/2-roczna</w:t>
            </w:r>
          </w:p>
        </w:tc>
        <w:tc>
          <w:tcPr>
            <w:tcBorders>
              <w:top w:val="single" w:sz="4"/>
              <w:left w:val="single" w:sz="4"/>
            </w:tcBorders>
            <w:shd w:val="clear" w:color="auto" w:fill="FFFFFF"/>
            <w:vAlign w:val="center"/>
          </w:tcPr>
          <w:p>
            <w:pPr>
              <w:pStyle w:val="Style6"/>
              <w:keepNext w:val="0"/>
              <w:keepLines w:val="0"/>
              <w:widowControl w:val="0"/>
              <w:shd w:val="clear" w:color="auto" w:fill="auto"/>
              <w:bidi w:val="0"/>
              <w:spacing w:before="0" w:after="0" w:line="240" w:lineRule="auto"/>
              <w:ind w:left="0" w:right="0" w:firstLine="280"/>
              <w:jc w:val="left"/>
              <w:rPr>
                <w:sz w:val="13"/>
                <w:szCs w:val="13"/>
              </w:rPr>
            </w:pPr>
            <w:r>
              <w:rPr>
                <w:color w:val="000000"/>
                <w:spacing w:val="0"/>
                <w:w w:val="100"/>
                <w:position w:val="0"/>
                <w:sz w:val="13"/>
                <w:szCs w:val="13"/>
                <w:shd w:val="clear" w:color="auto" w:fill="auto"/>
                <w:lang w:val="pl-PL" w:eastAsia="pl-PL" w:bidi="pl-PL"/>
              </w:rPr>
              <w:t>Roczna</w:t>
            </w:r>
          </w:p>
        </w:tc>
      </w:tr>
      <w:tr>
        <w:trPr>
          <w:trHeight w:val="421" w:hRule="exact"/>
        </w:trPr>
        <w:tc>
          <w:tcPr>
            <w:tcBorders>
              <w:top w:val="single" w:sz="4"/>
            </w:tcBorders>
            <w:shd w:val="clear" w:color="auto" w:fill="FFFFFF"/>
            <w:vAlign w:val="bottom"/>
          </w:tcPr>
          <w:p>
            <w:pPr>
              <w:pStyle w:val="Style6"/>
              <w:keepNext w:val="0"/>
              <w:keepLines w:val="0"/>
              <w:widowControl w:val="0"/>
              <w:shd w:val="clear" w:color="auto" w:fill="auto"/>
              <w:bidi w:val="0"/>
              <w:spacing w:before="0" w:after="0" w:line="240" w:lineRule="auto"/>
              <w:ind w:left="0" w:right="0" w:firstLine="160"/>
              <w:jc w:val="both"/>
              <w:rPr>
                <w:sz w:val="13"/>
                <w:szCs w:val="13"/>
              </w:rPr>
            </w:pPr>
            <w:r>
              <w:rPr>
                <w:b/>
                <w:bCs/>
                <w:color w:val="000000"/>
                <w:spacing w:val="0"/>
                <w:w w:val="100"/>
                <w:position w:val="0"/>
                <w:sz w:val="13"/>
                <w:szCs w:val="13"/>
                <w:shd w:val="clear" w:color="auto" w:fill="auto"/>
                <w:lang w:val="pl-PL" w:eastAsia="pl-PL" w:bidi="pl-PL"/>
              </w:rPr>
              <w:t xml:space="preserve">AFRYKA POŁUDNIOWA </w:t>
            </w:r>
            <w:r>
              <w:rPr>
                <w:b/>
                <w:bCs/>
                <w:color w:val="000000"/>
                <w:spacing w:val="0"/>
                <w:w w:val="100"/>
                <w:position w:val="0"/>
                <w:sz w:val="13"/>
                <w:szCs w:val="13"/>
                <w:shd w:val="clear" w:color="auto" w:fill="auto"/>
                <w:lang w:val="fr-FR" w:eastAsia="fr-FR" w:bidi="fr-FR"/>
              </w:rPr>
              <w:t xml:space="preserve">: </w:t>
            </w:r>
            <w:r>
              <w:rPr>
                <w:b/>
                <w:bCs/>
                <w:color w:val="000000"/>
                <w:spacing w:val="0"/>
                <w:w w:val="100"/>
                <w:position w:val="0"/>
                <w:sz w:val="13"/>
                <w:szCs w:val="13"/>
                <w:shd w:val="clear" w:color="auto" w:fill="auto"/>
                <w:lang w:val="pl-PL" w:eastAsia="pl-PL" w:bidi="pl-PL"/>
              </w:rPr>
              <w:t xml:space="preserve">Janusz Kruszyński, 54, </w:t>
            </w:r>
            <w:r>
              <w:rPr>
                <w:color w:val="000000"/>
                <w:spacing w:val="0"/>
                <w:w w:val="100"/>
                <w:position w:val="0"/>
                <w:sz w:val="13"/>
                <w:szCs w:val="13"/>
                <w:shd w:val="clear" w:color="auto" w:fill="auto"/>
                <w:lang w:val="pl-PL" w:eastAsia="pl-PL" w:bidi="pl-PL"/>
              </w:rPr>
              <w:t>15th St.</w:t>
            </w:r>
          </w:p>
          <w:p>
            <w:pPr>
              <w:pStyle w:val="Style6"/>
              <w:keepNext w:val="0"/>
              <w:keepLines w:val="0"/>
              <w:widowControl w:val="0"/>
              <w:shd w:val="clear" w:color="auto" w:fill="auto"/>
              <w:tabs>
                <w:tab w:leader="dot" w:pos="3823" w:val="left"/>
              </w:tabs>
              <w:bidi w:val="0"/>
              <w:spacing w:before="0" w:after="0" w:line="206" w:lineRule="auto"/>
              <w:ind w:left="0" w:right="0" w:firstLine="0"/>
              <w:jc w:val="both"/>
              <w:rPr>
                <w:sz w:val="13"/>
                <w:szCs w:val="13"/>
              </w:rPr>
            </w:pPr>
            <w:r>
              <w:rPr>
                <w:color w:val="000000"/>
                <w:spacing w:val="0"/>
                <w:w w:val="100"/>
                <w:position w:val="0"/>
                <w:sz w:val="13"/>
                <w:szCs w:val="13"/>
                <w:shd w:val="clear" w:color="auto" w:fill="auto"/>
                <w:lang w:val="fr-FR" w:eastAsia="fr-FR" w:bidi="fr-FR"/>
              </w:rPr>
              <w:t xml:space="preserve">Parkhurst, Johannesburg </w:t>
            </w:r>
            <w:r>
              <w:rPr>
                <w:color w:val="000000"/>
                <w:spacing w:val="0"/>
                <w:w w:val="100"/>
                <w:position w:val="0"/>
                <w:sz w:val="13"/>
                <w:szCs w:val="13"/>
                <w:shd w:val="clear" w:color="auto" w:fill="auto"/>
                <w:lang w:val="pl-PL" w:eastAsia="pl-PL" w:bidi="pl-PL"/>
              </w:rPr>
              <w:tab/>
            </w:r>
          </w:p>
        </w:tc>
        <w:tc>
          <w:tcPr>
            <w:tcBorders>
              <w:top w:val="single" w:sz="4"/>
              <w:left w:val="single" w:sz="4"/>
            </w:tcBorders>
            <w:shd w:val="clear" w:color="auto" w:fill="FFFFFF"/>
            <w:vAlign w:val="bottom"/>
          </w:tcPr>
          <w:p>
            <w:pPr>
              <w:pStyle w:val="Style6"/>
              <w:keepNext w:val="0"/>
              <w:keepLines w:val="0"/>
              <w:widowControl w:val="0"/>
              <w:shd w:val="clear" w:color="auto" w:fill="auto"/>
              <w:bidi w:val="0"/>
              <w:spacing w:before="0" w:after="0" w:line="240" w:lineRule="auto"/>
              <w:ind w:left="0" w:right="0" w:firstLine="220"/>
              <w:jc w:val="both"/>
              <w:rPr>
                <w:sz w:val="13"/>
                <w:szCs w:val="13"/>
              </w:rPr>
            </w:pPr>
            <w:r>
              <w:rPr>
                <w:color w:val="000000"/>
                <w:spacing w:val="0"/>
                <w:w w:val="100"/>
                <w:position w:val="0"/>
                <w:sz w:val="13"/>
                <w:szCs w:val="13"/>
                <w:shd w:val="clear" w:color="auto" w:fill="auto"/>
                <w:lang w:val="pl-PL" w:eastAsia="pl-PL" w:bidi="pl-PL"/>
              </w:rPr>
              <w:t>75 cent.</w:t>
            </w:r>
          </w:p>
        </w:tc>
        <w:tc>
          <w:tcPr>
            <w:tcBorders>
              <w:top w:val="single" w:sz="4"/>
              <w:left w:val="single" w:sz="4"/>
            </w:tcBorders>
            <w:shd w:val="clear" w:color="auto" w:fill="FFFFFF"/>
            <w:vAlign w:val="bottom"/>
          </w:tcPr>
          <w:p>
            <w:pPr>
              <w:pStyle w:val="Style6"/>
              <w:keepNext w:val="0"/>
              <w:keepLines w:val="0"/>
              <w:widowControl w:val="0"/>
              <w:shd w:val="clear" w:color="auto" w:fill="auto"/>
              <w:bidi w:val="0"/>
              <w:spacing w:before="0" w:after="0" w:line="240" w:lineRule="auto"/>
              <w:ind w:left="0" w:right="0" w:firstLine="160"/>
              <w:jc w:val="both"/>
              <w:rPr>
                <w:sz w:val="13"/>
                <w:szCs w:val="13"/>
              </w:rPr>
            </w:pPr>
            <w:r>
              <w:rPr>
                <w:color w:val="000000"/>
                <w:spacing w:val="0"/>
                <w:w w:val="100"/>
                <w:position w:val="0"/>
                <w:sz w:val="13"/>
                <w:szCs w:val="13"/>
                <w:shd w:val="clear" w:color="auto" w:fill="auto"/>
                <w:lang w:val="pl-PL" w:eastAsia="pl-PL" w:bidi="pl-PL"/>
              </w:rPr>
              <w:t>4,20 rand</w:t>
            </w:r>
          </w:p>
        </w:tc>
        <w:tc>
          <w:tcPr>
            <w:tcBorders>
              <w:top w:val="single" w:sz="4"/>
              <w:left w:val="single" w:sz="4"/>
            </w:tcBorders>
            <w:shd w:val="clear" w:color="auto" w:fill="FFFFFF"/>
            <w:vAlign w:val="bottom"/>
          </w:tcPr>
          <w:p>
            <w:pPr>
              <w:pStyle w:val="Style6"/>
              <w:keepNext w:val="0"/>
              <w:keepLines w:val="0"/>
              <w:widowControl w:val="0"/>
              <w:shd w:val="clear" w:color="auto" w:fill="auto"/>
              <w:bidi w:val="0"/>
              <w:spacing w:before="0" w:after="0" w:line="240" w:lineRule="auto"/>
              <w:ind w:left="0" w:right="0" w:firstLine="160"/>
              <w:jc w:val="left"/>
              <w:rPr>
                <w:sz w:val="13"/>
                <w:szCs w:val="13"/>
              </w:rPr>
            </w:pPr>
            <w:r>
              <w:rPr>
                <w:color w:val="000000"/>
                <w:spacing w:val="0"/>
                <w:w w:val="100"/>
                <w:position w:val="0"/>
                <w:sz w:val="13"/>
                <w:szCs w:val="13"/>
                <w:shd w:val="clear" w:color="auto" w:fill="auto"/>
                <w:lang w:val="pl-PL" w:eastAsia="pl-PL" w:bidi="pl-PL"/>
              </w:rPr>
              <w:t>8,00 rand</w:t>
            </w:r>
          </w:p>
        </w:tc>
      </w:tr>
      <w:tr>
        <w:trPr>
          <w:trHeight w:val="317" w:hRule="exact"/>
        </w:trPr>
        <w:tc>
          <w:tcPr>
            <w:tcBorders>
              <w:top w:val="single" w:sz="4"/>
            </w:tcBorders>
            <w:shd w:val="clear" w:color="auto" w:fill="FFFFFF"/>
            <w:vAlign w:val="top"/>
          </w:tcPr>
          <w:p>
            <w:pPr>
              <w:pStyle w:val="Style6"/>
              <w:keepNext w:val="0"/>
              <w:keepLines w:val="0"/>
              <w:widowControl w:val="0"/>
              <w:shd w:val="clear" w:color="auto" w:fill="auto"/>
              <w:bidi w:val="0"/>
              <w:spacing w:before="0" w:after="0" w:line="240" w:lineRule="auto"/>
              <w:ind w:left="0" w:right="0" w:firstLine="160"/>
              <w:jc w:val="both"/>
              <w:rPr>
                <w:sz w:val="13"/>
                <w:szCs w:val="13"/>
              </w:rPr>
            </w:pPr>
            <w:r>
              <w:rPr>
                <w:b/>
                <w:bCs/>
                <w:color w:val="000000"/>
                <w:spacing w:val="0"/>
                <w:w w:val="100"/>
                <w:position w:val="0"/>
                <w:sz w:val="13"/>
                <w:szCs w:val="13"/>
                <w:shd w:val="clear" w:color="auto" w:fill="auto"/>
                <w:lang w:val="pl-PL" w:eastAsia="pl-PL" w:bidi="pl-PL"/>
              </w:rPr>
              <w:t xml:space="preserve">ARGENTYNA : Tadeusz Dąbrowski, </w:t>
            </w:r>
            <w:r>
              <w:rPr>
                <w:color w:val="000000"/>
                <w:spacing w:val="0"/>
                <w:w w:val="100"/>
                <w:position w:val="0"/>
                <w:sz w:val="13"/>
                <w:szCs w:val="13"/>
                <w:shd w:val="clear" w:color="auto" w:fill="auto"/>
                <w:lang w:val="fr-FR" w:eastAsia="fr-FR" w:bidi="fr-FR"/>
              </w:rPr>
              <w:t xml:space="preserve">« </w:t>
            </w:r>
            <w:r>
              <w:rPr>
                <w:color w:val="000000"/>
                <w:spacing w:val="0"/>
                <w:w w:val="100"/>
                <w:position w:val="0"/>
                <w:sz w:val="13"/>
                <w:szCs w:val="13"/>
                <w:shd w:val="clear" w:color="auto" w:fill="auto"/>
                <w:lang w:val="pl-PL" w:eastAsia="pl-PL" w:bidi="pl-PL"/>
              </w:rPr>
              <w:t xml:space="preserve">Libreria Polaca </w:t>
            </w:r>
            <w:r>
              <w:rPr>
                <w:color w:val="000000"/>
                <w:spacing w:val="0"/>
                <w:w w:val="100"/>
                <w:position w:val="0"/>
                <w:sz w:val="13"/>
                <w:szCs w:val="13"/>
                <w:shd w:val="clear" w:color="auto" w:fill="auto"/>
                <w:lang w:val="fr-FR" w:eastAsia="fr-FR" w:bidi="fr-FR"/>
              </w:rPr>
              <w:t>»,</w:t>
            </w:r>
          </w:p>
          <w:p>
            <w:pPr>
              <w:pStyle w:val="Style6"/>
              <w:keepNext w:val="0"/>
              <w:keepLines w:val="0"/>
              <w:widowControl w:val="0"/>
              <w:shd w:val="clear" w:color="auto" w:fill="auto"/>
              <w:tabs>
                <w:tab w:leader="dot" w:pos="3820" w:val="left"/>
              </w:tabs>
              <w:bidi w:val="0"/>
              <w:spacing w:before="0" w:after="0" w:line="206" w:lineRule="auto"/>
              <w:ind w:left="0" w:right="0" w:firstLine="0"/>
              <w:jc w:val="both"/>
              <w:rPr>
                <w:sz w:val="13"/>
                <w:szCs w:val="13"/>
              </w:rPr>
            </w:pPr>
            <w:r>
              <w:rPr>
                <w:color w:val="000000"/>
                <w:spacing w:val="0"/>
                <w:w w:val="100"/>
                <w:position w:val="0"/>
                <w:sz w:val="13"/>
                <w:szCs w:val="13"/>
                <w:shd w:val="clear" w:color="auto" w:fill="auto"/>
                <w:lang w:val="pl-PL" w:eastAsia="pl-PL" w:bidi="pl-PL"/>
              </w:rPr>
              <w:t xml:space="preserve">Serrano 2076, Buenos Aires </w:t>
              <w:tab/>
            </w:r>
          </w:p>
        </w:tc>
        <w:tc>
          <w:tcPr>
            <w:tcBorders>
              <w:left w:val="single" w:sz="4"/>
            </w:tcBorders>
            <w:shd w:val="clear" w:color="auto" w:fill="FFFFFF"/>
            <w:vAlign w:val="bottom"/>
          </w:tcPr>
          <w:p>
            <w:pPr>
              <w:pStyle w:val="Style6"/>
              <w:keepNext w:val="0"/>
              <w:keepLines w:val="0"/>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pl-PL" w:eastAsia="pl-PL" w:bidi="pl-PL"/>
              </w:rPr>
              <w:t>7 sh. 9 d.</w:t>
            </w:r>
          </w:p>
        </w:tc>
        <w:tc>
          <w:tcPr>
            <w:tcBorders>
              <w:left w:val="single" w:sz="4"/>
            </w:tcBorders>
            <w:shd w:val="clear" w:color="auto" w:fill="FFFFFF"/>
            <w:vAlign w:val="bottom"/>
          </w:tcPr>
          <w:p>
            <w:pPr>
              <w:pStyle w:val="Style6"/>
              <w:keepNext w:val="0"/>
              <w:keepLines w:val="0"/>
              <w:widowControl w:val="0"/>
              <w:shd w:val="clear" w:color="auto" w:fill="auto"/>
              <w:bidi w:val="0"/>
              <w:spacing w:before="0" w:after="0" w:line="240" w:lineRule="auto"/>
              <w:ind w:left="0" w:right="0" w:firstLine="160"/>
              <w:jc w:val="both"/>
              <w:rPr>
                <w:sz w:val="13"/>
                <w:szCs w:val="13"/>
              </w:rPr>
            </w:pPr>
            <w:r>
              <w:rPr>
                <w:color w:val="000000"/>
                <w:spacing w:val="0"/>
                <w:w w:val="100"/>
                <w:position w:val="0"/>
                <w:sz w:val="13"/>
                <w:szCs w:val="13"/>
                <w:shd w:val="clear" w:color="auto" w:fill="auto"/>
                <w:lang w:val="pl-PL" w:eastAsia="pl-PL" w:bidi="pl-PL"/>
              </w:rPr>
              <w:t>£ 2.02.00</w:t>
            </w:r>
          </w:p>
        </w:tc>
        <w:tc>
          <w:tcPr>
            <w:tcBorders>
              <w:left w:val="single" w:sz="4"/>
            </w:tcBorders>
            <w:shd w:val="clear" w:color="auto" w:fill="FFFFFF"/>
            <w:vAlign w:val="bottom"/>
          </w:tcPr>
          <w:p>
            <w:pPr>
              <w:pStyle w:val="Style6"/>
              <w:keepNext w:val="0"/>
              <w:keepLines w:val="0"/>
              <w:widowControl w:val="0"/>
              <w:shd w:val="clear" w:color="auto" w:fill="auto"/>
              <w:bidi w:val="0"/>
              <w:spacing w:before="0" w:after="0" w:line="240" w:lineRule="auto"/>
              <w:ind w:left="0" w:right="0" w:firstLine="160"/>
              <w:jc w:val="left"/>
              <w:rPr>
                <w:sz w:val="13"/>
                <w:szCs w:val="13"/>
              </w:rPr>
            </w:pPr>
            <w:r>
              <w:rPr>
                <w:color w:val="000000"/>
                <w:spacing w:val="0"/>
                <w:w w:val="100"/>
                <w:position w:val="0"/>
                <w:sz w:val="13"/>
                <w:szCs w:val="13"/>
                <w:shd w:val="clear" w:color="auto" w:fill="auto"/>
                <w:lang w:val="pl-PL" w:eastAsia="pl-PL" w:bidi="pl-PL"/>
              </w:rPr>
              <w:t>£ 4.00.00</w:t>
            </w:r>
          </w:p>
        </w:tc>
      </w:tr>
      <w:tr>
        <w:trPr>
          <w:trHeight w:val="320" w:hRule="exact"/>
        </w:trPr>
        <w:tc>
          <w:tcPr>
            <w:tcBorders>
              <w:top w:val="single" w:sz="4"/>
            </w:tcBorders>
            <w:shd w:val="clear" w:color="auto" w:fill="FFFFFF"/>
            <w:vAlign w:val="bottom"/>
          </w:tcPr>
          <w:p>
            <w:pPr>
              <w:pStyle w:val="Style6"/>
              <w:keepNext w:val="0"/>
              <w:keepLines w:val="0"/>
              <w:widowControl w:val="0"/>
              <w:shd w:val="clear" w:color="auto" w:fill="auto"/>
              <w:tabs>
                <w:tab w:leader="dot" w:pos="3812" w:val="left"/>
              </w:tabs>
              <w:bidi w:val="0"/>
              <w:spacing w:before="0" w:after="0" w:line="214" w:lineRule="auto"/>
              <w:ind w:left="0" w:right="0" w:firstLine="180"/>
              <w:jc w:val="both"/>
              <w:rPr>
                <w:sz w:val="13"/>
                <w:szCs w:val="13"/>
              </w:rPr>
            </w:pPr>
            <w:r>
              <w:rPr>
                <w:b/>
                <w:bCs/>
                <w:color w:val="000000"/>
                <w:spacing w:val="0"/>
                <w:w w:val="100"/>
                <w:position w:val="0"/>
                <w:sz w:val="13"/>
                <w:szCs w:val="13"/>
                <w:shd w:val="clear" w:color="auto" w:fill="auto"/>
                <w:lang w:val="pl-PL" w:eastAsia="pl-PL" w:bidi="pl-PL"/>
              </w:rPr>
              <w:t xml:space="preserve">AUSTRALIA: </w:t>
            </w:r>
            <w:r>
              <w:rPr>
                <w:b/>
                <w:bCs/>
                <w:color w:val="000000"/>
                <w:spacing w:val="0"/>
                <w:w w:val="100"/>
                <w:position w:val="0"/>
                <w:sz w:val="13"/>
                <w:szCs w:val="13"/>
                <w:shd w:val="clear" w:color="auto" w:fill="auto"/>
                <w:lang w:val="fr-FR" w:eastAsia="fr-FR" w:bidi="fr-FR"/>
              </w:rPr>
              <w:t xml:space="preserve">« Vistula » </w:t>
            </w:r>
            <w:r>
              <w:rPr>
                <w:b/>
                <w:bCs/>
                <w:color w:val="000000"/>
                <w:spacing w:val="0"/>
                <w:w w:val="100"/>
                <w:position w:val="0"/>
                <w:sz w:val="13"/>
                <w:szCs w:val="13"/>
                <w:shd w:val="clear" w:color="auto" w:fill="auto"/>
                <w:lang w:val="pl-PL" w:eastAsia="pl-PL" w:bidi="pl-PL"/>
              </w:rPr>
              <w:t xml:space="preserve">(Australia) PTY Ltd., </w:t>
            </w:r>
            <w:r>
              <w:rPr>
                <w:color w:val="000000"/>
                <w:spacing w:val="0"/>
                <w:w w:val="100"/>
                <w:position w:val="0"/>
                <w:sz w:val="13"/>
                <w:szCs w:val="13"/>
                <w:shd w:val="clear" w:color="auto" w:fill="auto"/>
                <w:lang w:val="pl-PL" w:eastAsia="pl-PL" w:bidi="pl-PL"/>
              </w:rPr>
              <w:t xml:space="preserve">Daking House, Rawson Place, Sydney </w:t>
              <w:tab/>
            </w:r>
          </w:p>
        </w:tc>
        <w:tc>
          <w:tcPr>
            <w:tcBorders>
              <w:left w:val="single" w:sz="4"/>
            </w:tcBorders>
            <w:shd w:val="clear" w:color="auto" w:fill="FFFFFF"/>
            <w:vAlign w:val="bottom"/>
          </w:tcPr>
          <w:p>
            <w:pPr>
              <w:pStyle w:val="Style6"/>
              <w:keepNext w:val="0"/>
              <w:keepLines w:val="0"/>
              <w:widowControl w:val="0"/>
              <w:shd w:val="clear" w:color="auto" w:fill="auto"/>
              <w:bidi w:val="0"/>
              <w:spacing w:before="0" w:after="0" w:line="240" w:lineRule="auto"/>
              <w:ind w:left="0" w:right="0" w:firstLine="160"/>
              <w:jc w:val="left"/>
              <w:rPr>
                <w:sz w:val="13"/>
                <w:szCs w:val="13"/>
              </w:rPr>
            </w:pPr>
            <w:r>
              <w:rPr>
                <w:color w:val="000000"/>
                <w:spacing w:val="0"/>
                <w:w w:val="100"/>
                <w:position w:val="0"/>
                <w:sz w:val="13"/>
                <w:szCs w:val="13"/>
                <w:shd w:val="clear" w:color="auto" w:fill="auto"/>
                <w:lang w:val="pl-PL" w:eastAsia="pl-PL" w:bidi="pl-PL"/>
              </w:rPr>
              <w:t>10 sh. (A)</w:t>
            </w:r>
          </w:p>
        </w:tc>
        <w:tc>
          <w:tcPr>
            <w:tcBorders>
              <w:left w:val="single" w:sz="4"/>
            </w:tcBorders>
            <w:shd w:val="clear" w:color="auto" w:fill="FFFFFF"/>
            <w:vAlign w:val="bottom"/>
          </w:tcPr>
          <w:p>
            <w:pPr>
              <w:pStyle w:val="Style6"/>
              <w:keepNext w:val="0"/>
              <w:keepLines w:val="0"/>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pl-PL" w:eastAsia="pl-PL" w:bidi="pl-PL"/>
              </w:rPr>
              <w:t>£ A. 2.13.00</w:t>
            </w:r>
          </w:p>
        </w:tc>
        <w:tc>
          <w:tcPr>
            <w:tcBorders>
              <w:left w:val="single" w:sz="4"/>
            </w:tcBorders>
            <w:shd w:val="clear" w:color="auto" w:fill="FFFFFF"/>
            <w:vAlign w:val="bottom"/>
          </w:tcPr>
          <w:p>
            <w:pPr>
              <w:pStyle w:val="Style6"/>
              <w:keepNext w:val="0"/>
              <w:keepLines w:val="0"/>
              <w:widowControl w:val="0"/>
              <w:shd w:val="clear" w:color="auto" w:fill="auto"/>
              <w:bidi w:val="0"/>
              <w:spacing w:before="0" w:after="0" w:line="240" w:lineRule="auto"/>
              <w:ind w:left="0" w:right="0" w:firstLine="0"/>
              <w:jc w:val="left"/>
              <w:rPr>
                <w:sz w:val="13"/>
                <w:szCs w:val="13"/>
              </w:rPr>
            </w:pPr>
            <w:r>
              <w:rPr>
                <w:b/>
                <w:bCs/>
                <w:color w:val="000000"/>
                <w:spacing w:val="0"/>
                <w:w w:val="100"/>
                <w:position w:val="0"/>
                <w:sz w:val="13"/>
                <w:szCs w:val="13"/>
                <w:shd w:val="clear" w:color="auto" w:fill="auto"/>
                <w:lang w:val="pl-PL" w:eastAsia="pl-PL" w:bidi="pl-PL"/>
              </w:rPr>
              <w:t xml:space="preserve">£ A. </w:t>
            </w:r>
            <w:r>
              <w:rPr>
                <w:color w:val="000000"/>
                <w:spacing w:val="0"/>
                <w:w w:val="100"/>
                <w:position w:val="0"/>
                <w:sz w:val="13"/>
                <w:szCs w:val="13"/>
                <w:shd w:val="clear" w:color="auto" w:fill="auto"/>
                <w:lang w:val="pl-PL" w:eastAsia="pl-PL" w:bidi="pl-PL"/>
              </w:rPr>
              <w:t>5.00.00</w:t>
            </w:r>
          </w:p>
        </w:tc>
      </w:tr>
      <w:tr>
        <w:trPr>
          <w:trHeight w:val="328" w:hRule="exact"/>
        </w:trPr>
        <w:tc>
          <w:tcPr>
            <w:tcBorders>
              <w:top w:val="single" w:sz="4"/>
            </w:tcBorders>
            <w:shd w:val="clear" w:color="auto" w:fill="FFFFFF"/>
            <w:vAlign w:val="top"/>
          </w:tcPr>
          <w:p>
            <w:pPr>
              <w:pStyle w:val="Style6"/>
              <w:keepNext w:val="0"/>
              <w:keepLines w:val="0"/>
              <w:widowControl w:val="0"/>
              <w:shd w:val="clear" w:color="auto" w:fill="auto"/>
              <w:bidi w:val="0"/>
              <w:spacing w:before="0" w:after="0" w:line="214" w:lineRule="auto"/>
              <w:ind w:left="0" w:right="0" w:firstLine="180"/>
              <w:jc w:val="both"/>
              <w:rPr>
                <w:sz w:val="13"/>
                <w:szCs w:val="13"/>
              </w:rPr>
            </w:pPr>
            <w:r>
              <w:rPr>
                <w:b/>
                <w:bCs/>
                <w:color w:val="000000"/>
                <w:spacing w:val="0"/>
                <w:w w:val="100"/>
                <w:position w:val="0"/>
                <w:sz w:val="13"/>
                <w:szCs w:val="13"/>
                <w:shd w:val="clear" w:color="auto" w:fill="auto"/>
                <w:lang w:val="pl-PL" w:eastAsia="pl-PL" w:bidi="pl-PL"/>
              </w:rPr>
              <w:t xml:space="preserve">AUSTRIA: Henryk Odlanicki-Poczobut, </w:t>
            </w:r>
            <w:r>
              <w:rPr>
                <w:color w:val="000000"/>
                <w:spacing w:val="0"/>
                <w:w w:val="100"/>
                <w:position w:val="0"/>
                <w:sz w:val="13"/>
                <w:szCs w:val="13"/>
                <w:shd w:val="clear" w:color="auto" w:fill="auto"/>
                <w:lang w:val="pl-PL" w:eastAsia="pl-PL" w:bidi="pl-PL"/>
              </w:rPr>
              <w:t xml:space="preserve">Wien III, Salesianer- gasse Nr. 2 </w:t>
            </w:r>
            <w:r>
              <w:rPr>
                <w:color w:val="000000"/>
                <w:spacing w:val="0"/>
                <w:w w:val="100"/>
                <w:position w:val="0"/>
                <w:sz w:val="13"/>
                <w:szCs w:val="13"/>
                <w:shd w:val="clear" w:color="auto" w:fill="auto"/>
                <w:lang w:val="fr-FR" w:eastAsia="fr-FR" w:bidi="fr-FR"/>
              </w:rPr>
              <w:t xml:space="preserve">(Internationale </w:t>
            </w:r>
            <w:r>
              <w:rPr>
                <w:color w:val="000000"/>
                <w:spacing w:val="0"/>
                <w:w w:val="100"/>
                <w:position w:val="0"/>
                <w:sz w:val="13"/>
                <w:szCs w:val="13"/>
                <w:shd w:val="clear" w:color="auto" w:fill="auto"/>
                <w:lang w:val="pl-PL" w:eastAsia="pl-PL" w:bidi="pl-PL"/>
              </w:rPr>
              <w:t>Leih-bibliotek, godz. 19-21).</w:t>
            </w:r>
          </w:p>
        </w:tc>
        <w:tc>
          <w:tcPr>
            <w:tcBorders>
              <w:left w:val="single" w:sz="4"/>
            </w:tcBorders>
            <w:shd w:val="clear" w:color="auto" w:fill="FFFFFF"/>
            <w:vAlign w:val="top"/>
          </w:tcPr>
          <w:p>
            <w:pPr>
              <w:widowControl w:val="0"/>
              <w:rPr>
                <w:sz w:val="10"/>
                <w:szCs w:val="10"/>
              </w:rPr>
            </w:pPr>
          </w:p>
        </w:tc>
        <w:tc>
          <w:tcPr>
            <w:tcBorders>
              <w:left w:val="single" w:sz="4"/>
            </w:tcBorders>
            <w:shd w:val="clear" w:color="auto" w:fill="FFFFFF"/>
            <w:vAlign w:val="bottom"/>
          </w:tcPr>
          <w:p>
            <w:pPr>
              <w:pStyle w:val="Style6"/>
              <w:keepNext w:val="0"/>
              <w:keepLines w:val="0"/>
              <w:widowControl w:val="0"/>
              <w:shd w:val="clear" w:color="auto" w:fill="auto"/>
              <w:bidi w:val="0"/>
              <w:spacing w:before="0" w:after="0" w:line="240" w:lineRule="auto"/>
              <w:ind w:left="0" w:right="0" w:firstLine="0"/>
              <w:jc w:val="right"/>
              <w:rPr>
                <w:sz w:val="13"/>
                <w:szCs w:val="13"/>
              </w:rPr>
            </w:pPr>
            <w:r>
              <w:rPr>
                <w:color w:val="000000"/>
                <w:spacing w:val="0"/>
                <w:w w:val="100"/>
                <w:position w:val="0"/>
                <w:sz w:val="13"/>
                <w:szCs w:val="13"/>
                <w:shd w:val="clear" w:color="auto" w:fill="auto"/>
                <w:lang w:val="pl-PL" w:eastAsia="pl-PL" w:bidi="pl-PL"/>
              </w:rPr>
              <w:t>145 szyi. a.</w:t>
            </w:r>
          </w:p>
        </w:tc>
        <w:tc>
          <w:tcPr>
            <w:tcBorders>
              <w:left w:val="single" w:sz="4"/>
            </w:tcBorders>
            <w:shd w:val="clear" w:color="auto" w:fill="FFFFFF"/>
            <w:vAlign w:val="bottom"/>
          </w:tcPr>
          <w:p>
            <w:pPr>
              <w:pStyle w:val="Style6"/>
              <w:keepNext w:val="0"/>
              <w:keepLines w:val="0"/>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pl-PL" w:eastAsia="pl-PL" w:bidi="pl-PL"/>
              </w:rPr>
              <w:t>280 szyi. a.</w:t>
            </w:r>
          </w:p>
        </w:tc>
      </w:tr>
      <w:tr>
        <w:trPr>
          <w:trHeight w:val="320" w:hRule="exact"/>
        </w:trPr>
        <w:tc>
          <w:tcPr>
            <w:tcBorders/>
            <w:shd w:val="clear" w:color="auto" w:fill="FFFFFF"/>
            <w:vAlign w:val="top"/>
          </w:tcPr>
          <w:p>
            <w:pPr>
              <w:pStyle w:val="Style6"/>
              <w:keepNext w:val="0"/>
              <w:keepLines w:val="0"/>
              <w:widowControl w:val="0"/>
              <w:shd w:val="clear" w:color="auto" w:fill="auto"/>
              <w:tabs>
                <w:tab w:leader="dot" w:pos="3812" w:val="left"/>
              </w:tabs>
              <w:bidi w:val="0"/>
              <w:spacing w:before="0" w:after="0" w:line="209" w:lineRule="auto"/>
              <w:ind w:left="0" w:right="0" w:firstLine="180"/>
              <w:jc w:val="both"/>
              <w:rPr>
                <w:sz w:val="13"/>
                <w:szCs w:val="13"/>
              </w:rPr>
            </w:pPr>
            <w:r>
              <w:rPr>
                <w:b/>
                <w:bCs/>
                <w:color w:val="000000"/>
                <w:spacing w:val="0"/>
                <w:w w:val="100"/>
                <w:position w:val="0"/>
                <w:sz w:val="13"/>
                <w:szCs w:val="13"/>
                <w:shd w:val="clear" w:color="auto" w:fill="auto"/>
                <w:lang w:val="pl-PL" w:eastAsia="pl-PL" w:bidi="pl-PL"/>
              </w:rPr>
              <w:t xml:space="preserve">BELGIA : Janina Korab Brzozowska-Csaky, </w:t>
            </w:r>
            <w:r>
              <w:rPr>
                <w:color w:val="000000"/>
                <w:spacing w:val="0"/>
                <w:w w:val="100"/>
                <w:position w:val="0"/>
                <w:sz w:val="13"/>
                <w:szCs w:val="13"/>
                <w:shd w:val="clear" w:color="auto" w:fill="auto"/>
                <w:lang w:val="pl-PL" w:eastAsia="pl-PL" w:bidi="pl-PL"/>
              </w:rPr>
              <w:t xml:space="preserve">116, </w:t>
            </w:r>
            <w:r>
              <w:rPr>
                <w:color w:val="000000"/>
                <w:spacing w:val="0"/>
                <w:w w:val="100"/>
                <w:position w:val="0"/>
                <w:sz w:val="13"/>
                <w:szCs w:val="13"/>
                <w:shd w:val="clear" w:color="auto" w:fill="auto"/>
                <w:lang w:val="fr-FR" w:eastAsia="fr-FR" w:bidi="fr-FR"/>
              </w:rPr>
              <w:t xml:space="preserve">rue </w:t>
            </w:r>
            <w:r>
              <w:rPr>
                <w:color w:val="000000"/>
                <w:spacing w:val="0"/>
                <w:w w:val="100"/>
                <w:position w:val="0"/>
                <w:sz w:val="13"/>
                <w:szCs w:val="13"/>
                <w:shd w:val="clear" w:color="auto" w:fill="auto"/>
                <w:lang w:val="pl-PL" w:eastAsia="pl-PL" w:bidi="pl-PL"/>
              </w:rPr>
              <w:t xml:space="preserve">Joseph-ll, </w:t>
            </w:r>
            <w:r>
              <w:rPr>
                <w:color w:val="000000"/>
                <w:spacing w:val="0"/>
                <w:w w:val="100"/>
                <w:position w:val="0"/>
                <w:sz w:val="13"/>
                <w:szCs w:val="13"/>
                <w:shd w:val="clear" w:color="auto" w:fill="auto"/>
                <w:lang w:val="fr-FR" w:eastAsia="fr-FR" w:bidi="fr-FR"/>
              </w:rPr>
              <w:t xml:space="preserve">Bruxelles </w:t>
            </w:r>
            <w:r>
              <w:rPr>
                <w:color w:val="000000"/>
                <w:spacing w:val="0"/>
                <w:w w:val="100"/>
                <w:position w:val="0"/>
                <w:sz w:val="13"/>
                <w:szCs w:val="13"/>
                <w:shd w:val="clear" w:color="auto" w:fill="auto"/>
                <w:lang w:val="pl-PL" w:eastAsia="pl-PL" w:bidi="pl-PL"/>
              </w:rPr>
              <w:t xml:space="preserve">4, Nr konta pocztowego 7315.20 </w:t>
              <w:tab/>
            </w:r>
          </w:p>
        </w:tc>
        <w:tc>
          <w:tcPr>
            <w:tcBorders>
              <w:left w:val="single" w:sz="4"/>
            </w:tcBorders>
            <w:shd w:val="clear" w:color="auto" w:fill="FFFFFF"/>
            <w:vAlign w:val="bottom"/>
          </w:tcPr>
          <w:p>
            <w:pPr>
              <w:pStyle w:val="Style6"/>
              <w:keepNext w:val="0"/>
              <w:keepLines w:val="0"/>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pl-PL" w:eastAsia="pl-PL" w:bidi="pl-PL"/>
              </w:rPr>
              <w:t>60,00 F. b.</w:t>
            </w:r>
          </w:p>
        </w:tc>
        <w:tc>
          <w:tcPr>
            <w:tcBorders>
              <w:left w:val="single" w:sz="4"/>
            </w:tcBorders>
            <w:shd w:val="clear" w:color="auto" w:fill="FFFFFF"/>
            <w:vAlign w:val="bottom"/>
          </w:tcPr>
          <w:p>
            <w:pPr>
              <w:pStyle w:val="Style6"/>
              <w:keepNext w:val="0"/>
              <w:keepLines w:val="0"/>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pl-PL" w:eastAsia="pl-PL" w:bidi="pl-PL"/>
              </w:rPr>
              <w:t xml:space="preserve">300,00 </w:t>
            </w:r>
            <w:r>
              <w:rPr>
                <w:color w:val="000000"/>
                <w:spacing w:val="0"/>
                <w:w w:val="100"/>
                <w:position w:val="0"/>
                <w:sz w:val="13"/>
                <w:szCs w:val="13"/>
                <w:shd w:val="clear" w:color="auto" w:fill="auto"/>
                <w:lang w:val="fr-FR" w:eastAsia="fr-FR" w:bidi="fr-FR"/>
              </w:rPr>
              <w:t xml:space="preserve">F. </w:t>
            </w:r>
            <w:r>
              <w:rPr>
                <w:color w:val="000000"/>
                <w:spacing w:val="0"/>
                <w:w w:val="100"/>
                <w:position w:val="0"/>
                <w:sz w:val="13"/>
                <w:szCs w:val="13"/>
                <w:shd w:val="clear" w:color="auto" w:fill="auto"/>
                <w:lang w:val="pl-PL" w:eastAsia="pl-PL" w:bidi="pl-PL"/>
              </w:rPr>
              <w:t>b</w:t>
            </w:r>
          </w:p>
        </w:tc>
        <w:tc>
          <w:tcPr>
            <w:tcBorders>
              <w:left w:val="single" w:sz="4"/>
            </w:tcBorders>
            <w:shd w:val="clear" w:color="auto" w:fill="FFFFFF"/>
            <w:vAlign w:val="bottom"/>
          </w:tcPr>
          <w:p>
            <w:pPr>
              <w:pStyle w:val="Style6"/>
              <w:keepNext w:val="0"/>
              <w:keepLines w:val="0"/>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pl-PL" w:eastAsia="pl-PL" w:bidi="pl-PL"/>
              </w:rPr>
              <w:t>560.00 F. b.</w:t>
            </w:r>
          </w:p>
        </w:tc>
      </w:tr>
      <w:tr>
        <w:trPr>
          <w:trHeight w:val="925" w:hRule="exact"/>
        </w:trPr>
        <w:tc>
          <w:tcPr>
            <w:tcBorders>
              <w:top w:val="single" w:sz="4"/>
            </w:tcBorders>
            <w:shd w:val="clear" w:color="auto" w:fill="FFFFFF"/>
            <w:vAlign w:val="bottom"/>
          </w:tcPr>
          <w:p>
            <w:pPr>
              <w:pStyle w:val="Style6"/>
              <w:keepNext w:val="0"/>
              <w:keepLines w:val="0"/>
              <w:widowControl w:val="0"/>
              <w:shd w:val="clear" w:color="auto" w:fill="auto"/>
              <w:tabs>
                <w:tab w:leader="dot" w:pos="3809" w:val="left"/>
              </w:tabs>
              <w:bidi w:val="0"/>
              <w:spacing w:before="0" w:after="60" w:line="216" w:lineRule="auto"/>
              <w:ind w:left="0" w:right="0" w:firstLine="180"/>
              <w:jc w:val="both"/>
              <w:rPr>
                <w:sz w:val="13"/>
                <w:szCs w:val="13"/>
              </w:rPr>
            </w:pPr>
            <w:r>
              <w:rPr>
                <w:b/>
                <w:bCs/>
                <w:color w:val="000000"/>
                <w:spacing w:val="0"/>
                <w:w w:val="100"/>
                <w:position w:val="0"/>
                <w:sz w:val="13"/>
                <w:szCs w:val="13"/>
                <w:shd w:val="clear" w:color="auto" w:fill="auto"/>
                <w:lang w:val="pl-PL" w:eastAsia="pl-PL" w:bidi="pl-PL"/>
              </w:rPr>
              <w:t xml:space="preserve">BRAZYLIA : Julia Barcinska, </w:t>
            </w:r>
            <w:r>
              <w:rPr>
                <w:color w:val="000000"/>
                <w:spacing w:val="0"/>
                <w:w w:val="100"/>
                <w:position w:val="0"/>
                <w:sz w:val="13"/>
                <w:szCs w:val="13"/>
                <w:shd w:val="clear" w:color="auto" w:fill="auto"/>
                <w:lang w:val="pl-PL" w:eastAsia="pl-PL" w:bidi="pl-PL"/>
              </w:rPr>
              <w:t xml:space="preserve">rua Maria Angelice 367, ap. 301 (Jardim Botanico), Rio de Janeiro; </w:t>
            </w:r>
            <w:r>
              <w:rPr>
                <w:b/>
                <w:bCs/>
                <w:color w:val="000000"/>
                <w:spacing w:val="0"/>
                <w:w w:val="100"/>
                <w:position w:val="0"/>
                <w:sz w:val="13"/>
                <w:szCs w:val="13"/>
                <w:shd w:val="clear" w:color="auto" w:fill="auto"/>
                <w:lang w:val="pl-PL" w:eastAsia="pl-PL" w:bidi="pl-PL"/>
              </w:rPr>
              <w:t xml:space="preserve">Seweryn A. Hartman, </w:t>
            </w:r>
            <w:r>
              <w:rPr>
                <w:color w:val="000000"/>
                <w:spacing w:val="0"/>
                <w:w w:val="100"/>
                <w:position w:val="0"/>
                <w:sz w:val="13"/>
                <w:szCs w:val="13"/>
                <w:shd w:val="clear" w:color="auto" w:fill="auto"/>
                <w:lang w:val="pl-PL" w:eastAsia="pl-PL" w:bidi="pl-PL"/>
              </w:rPr>
              <w:t xml:space="preserve">Av. Ipiranga 1071 - 8° Sala 811, </w:t>
            </w:r>
            <w:r>
              <w:rPr>
                <w:color w:val="000000"/>
                <w:spacing w:val="0"/>
                <w:w w:val="100"/>
                <w:position w:val="0"/>
                <w:sz w:val="13"/>
                <w:szCs w:val="13"/>
                <w:shd w:val="clear" w:color="auto" w:fill="auto"/>
                <w:lang w:val="fr-FR" w:eastAsia="fr-FR" w:bidi="fr-FR"/>
              </w:rPr>
              <w:t xml:space="preserve">Cx Postal </w:t>
            </w:r>
            <w:r>
              <w:rPr>
                <w:color w:val="000000"/>
                <w:spacing w:val="0"/>
                <w:w w:val="100"/>
                <w:position w:val="0"/>
                <w:sz w:val="13"/>
                <w:szCs w:val="13"/>
                <w:shd w:val="clear" w:color="auto" w:fill="auto"/>
                <w:lang w:val="pl-PL" w:eastAsia="pl-PL" w:bidi="pl-PL"/>
              </w:rPr>
              <w:t xml:space="preserve">4530, Sao Paulo, </w:t>
            </w:r>
            <w:r>
              <w:rPr>
                <w:color w:val="000000"/>
                <w:spacing w:val="0"/>
                <w:w w:val="100"/>
                <w:position w:val="0"/>
                <w:sz w:val="13"/>
                <w:szCs w:val="13"/>
                <w:shd w:val="clear" w:color="auto" w:fill="auto"/>
                <w:lang w:val="fr-FR" w:eastAsia="fr-FR" w:bidi="fr-FR"/>
              </w:rPr>
              <w:t xml:space="preserve">Tél. </w:t>
            </w:r>
            <w:r>
              <w:rPr>
                <w:color w:val="000000"/>
                <w:spacing w:val="0"/>
                <w:w w:val="100"/>
                <w:position w:val="0"/>
                <w:sz w:val="13"/>
                <w:szCs w:val="13"/>
                <w:shd w:val="clear" w:color="auto" w:fill="auto"/>
                <w:lang w:val="pl-PL" w:eastAsia="pl-PL" w:bidi="pl-PL"/>
              </w:rPr>
              <w:t xml:space="preserve">35-5432 </w:t>
              <w:tab/>
            </w:r>
          </w:p>
          <w:p>
            <w:pPr>
              <w:pStyle w:val="Style6"/>
              <w:keepNext w:val="0"/>
              <w:keepLines w:val="0"/>
              <w:widowControl w:val="0"/>
              <w:shd w:val="clear" w:color="auto" w:fill="auto"/>
              <w:tabs>
                <w:tab w:leader="dot" w:pos="3816" w:val="left"/>
              </w:tabs>
              <w:bidi w:val="0"/>
              <w:spacing w:before="0" w:after="0" w:line="202" w:lineRule="auto"/>
              <w:ind w:left="0" w:right="0" w:firstLine="180"/>
              <w:jc w:val="both"/>
              <w:rPr>
                <w:sz w:val="13"/>
                <w:szCs w:val="13"/>
              </w:rPr>
            </w:pPr>
            <w:r>
              <w:rPr>
                <w:b/>
                <w:bCs/>
                <w:color w:val="000000"/>
                <w:spacing w:val="0"/>
                <w:w w:val="100"/>
                <w:position w:val="0"/>
                <w:sz w:val="13"/>
                <w:szCs w:val="13"/>
                <w:shd w:val="clear" w:color="auto" w:fill="auto"/>
                <w:lang w:val="pl-PL" w:eastAsia="pl-PL" w:bidi="pl-PL"/>
              </w:rPr>
              <w:t xml:space="preserve">FRANCJA : </w:t>
            </w:r>
            <w:r>
              <w:rPr>
                <w:color w:val="000000"/>
                <w:spacing w:val="0"/>
                <w:w w:val="100"/>
                <w:position w:val="0"/>
                <w:sz w:val="13"/>
                <w:szCs w:val="13"/>
                <w:shd w:val="clear" w:color="auto" w:fill="auto"/>
                <w:lang w:val="pl-PL" w:eastAsia="pl-PL" w:bidi="pl-PL"/>
              </w:rPr>
              <w:t xml:space="preserve">do nabycia w redakcji </w:t>
            </w:r>
            <w:r>
              <w:rPr>
                <w:color w:val="000000"/>
                <w:spacing w:val="0"/>
                <w:w w:val="100"/>
                <w:position w:val="0"/>
                <w:sz w:val="13"/>
                <w:szCs w:val="13"/>
                <w:shd w:val="clear" w:color="auto" w:fill="auto"/>
                <w:lang w:val="fr-FR" w:eastAsia="fr-FR" w:bidi="fr-FR"/>
              </w:rPr>
              <w:t xml:space="preserve">« </w:t>
            </w:r>
            <w:r>
              <w:rPr>
                <w:color w:val="000000"/>
                <w:spacing w:val="0"/>
                <w:w w:val="100"/>
                <w:position w:val="0"/>
                <w:sz w:val="13"/>
                <w:szCs w:val="13"/>
                <w:shd w:val="clear" w:color="auto" w:fill="auto"/>
                <w:lang w:val="pl-PL" w:eastAsia="pl-PL" w:bidi="pl-PL"/>
              </w:rPr>
              <w:t xml:space="preserve">KULTURY </w:t>
            </w:r>
            <w:r>
              <w:rPr>
                <w:color w:val="000000"/>
                <w:spacing w:val="0"/>
                <w:w w:val="100"/>
                <w:position w:val="0"/>
                <w:sz w:val="13"/>
                <w:szCs w:val="13"/>
                <w:shd w:val="clear" w:color="auto" w:fill="auto"/>
                <w:lang w:val="fr-FR" w:eastAsia="fr-FR" w:bidi="fr-FR"/>
              </w:rPr>
              <w:t xml:space="preserve">» </w:t>
            </w:r>
            <w:r>
              <w:rPr>
                <w:color w:val="000000"/>
                <w:spacing w:val="0"/>
                <w:w w:val="100"/>
                <w:position w:val="0"/>
                <w:sz w:val="13"/>
                <w:szCs w:val="13"/>
                <w:shd w:val="clear" w:color="auto" w:fill="auto"/>
                <w:lang w:val="pl-PL" w:eastAsia="pl-PL" w:bidi="pl-PL"/>
              </w:rPr>
              <w:t xml:space="preserve">1 w Księgarniach polskich w Paryżu </w:t>
              <w:tab/>
            </w:r>
          </w:p>
        </w:tc>
        <w:tc>
          <w:tcPr>
            <w:tcBorders>
              <w:left w:val="single" w:sz="4"/>
            </w:tcBorders>
            <w:shd w:val="clear" w:color="auto" w:fill="FFFFFF"/>
            <w:vAlign w:val="bottom"/>
          </w:tcPr>
          <w:p>
            <w:pPr>
              <w:pStyle w:val="Style6"/>
              <w:keepNext w:val="0"/>
              <w:keepLines w:val="0"/>
              <w:widowControl w:val="0"/>
              <w:shd w:val="clear" w:color="auto" w:fill="auto"/>
              <w:bidi w:val="0"/>
              <w:spacing w:before="0" w:after="0" w:line="240" w:lineRule="auto"/>
              <w:ind w:left="0" w:right="0" w:firstLine="220"/>
              <w:jc w:val="both"/>
              <w:rPr>
                <w:sz w:val="13"/>
                <w:szCs w:val="13"/>
              </w:rPr>
            </w:pPr>
            <w:r>
              <w:rPr>
                <w:color w:val="000000"/>
                <w:spacing w:val="0"/>
                <w:w w:val="100"/>
                <w:position w:val="0"/>
                <w:sz w:val="13"/>
                <w:szCs w:val="13"/>
                <w:shd w:val="clear" w:color="auto" w:fill="auto"/>
                <w:lang w:val="pl-PL" w:eastAsia="pl-PL" w:bidi="pl-PL"/>
              </w:rPr>
              <w:t>5,00 F.</w:t>
            </w:r>
          </w:p>
        </w:tc>
        <w:tc>
          <w:tcPr>
            <w:tcBorders>
              <w:left w:val="single" w:sz="4"/>
            </w:tcBorders>
            <w:shd w:val="clear" w:color="auto" w:fill="FFFFFF"/>
            <w:vAlign w:val="bottom"/>
          </w:tcPr>
          <w:p>
            <w:pPr>
              <w:pStyle w:val="Style6"/>
              <w:keepNext w:val="0"/>
              <w:keepLines w:val="0"/>
              <w:widowControl w:val="0"/>
              <w:shd w:val="clear" w:color="auto" w:fill="auto"/>
              <w:bidi w:val="0"/>
              <w:spacing w:before="0" w:after="0" w:line="240" w:lineRule="auto"/>
              <w:ind w:left="0" w:right="0" w:firstLine="160"/>
              <w:jc w:val="both"/>
              <w:rPr>
                <w:sz w:val="13"/>
                <w:szCs w:val="13"/>
              </w:rPr>
            </w:pPr>
            <w:r>
              <w:rPr>
                <w:color w:val="000000"/>
                <w:spacing w:val="0"/>
                <w:w w:val="100"/>
                <w:position w:val="0"/>
                <w:sz w:val="13"/>
                <w:szCs w:val="13"/>
                <w:shd w:val="clear" w:color="auto" w:fill="auto"/>
                <w:lang w:val="pl-PL" w:eastAsia="pl-PL" w:bidi="pl-PL"/>
              </w:rPr>
              <w:t>26,00 F.</w:t>
            </w:r>
          </w:p>
        </w:tc>
        <w:tc>
          <w:tcPr>
            <w:tcBorders>
              <w:left w:val="single" w:sz="4"/>
            </w:tcBorders>
            <w:shd w:val="clear" w:color="auto" w:fill="FFFFFF"/>
            <w:vAlign w:val="bottom"/>
          </w:tcPr>
          <w:p>
            <w:pPr>
              <w:pStyle w:val="Style6"/>
              <w:keepNext w:val="0"/>
              <w:keepLines w:val="0"/>
              <w:widowControl w:val="0"/>
              <w:shd w:val="clear" w:color="auto" w:fill="auto"/>
              <w:bidi w:val="0"/>
              <w:spacing w:before="0" w:after="0" w:line="240" w:lineRule="auto"/>
              <w:ind w:left="0" w:right="0" w:firstLine="160"/>
              <w:jc w:val="left"/>
              <w:rPr>
                <w:sz w:val="13"/>
                <w:szCs w:val="13"/>
              </w:rPr>
            </w:pPr>
            <w:r>
              <w:rPr>
                <w:color w:val="000000"/>
                <w:spacing w:val="0"/>
                <w:w w:val="100"/>
                <w:position w:val="0"/>
                <w:sz w:val="13"/>
                <w:szCs w:val="13"/>
                <w:shd w:val="clear" w:color="auto" w:fill="auto"/>
                <w:lang w:val="pl-PL" w:eastAsia="pl-PL" w:bidi="pl-PL"/>
              </w:rPr>
              <w:t>50,00 F.</w:t>
            </w:r>
          </w:p>
        </w:tc>
      </w:tr>
      <w:tr>
        <w:trPr>
          <w:trHeight w:val="338" w:hRule="exact"/>
        </w:trPr>
        <w:tc>
          <w:tcPr>
            <w:tcBorders>
              <w:top w:val="single" w:sz="4"/>
            </w:tcBorders>
            <w:shd w:val="clear" w:color="auto" w:fill="FFFFFF"/>
            <w:vAlign w:val="bottom"/>
          </w:tcPr>
          <w:p>
            <w:pPr>
              <w:pStyle w:val="Style6"/>
              <w:keepNext w:val="0"/>
              <w:keepLines w:val="0"/>
              <w:widowControl w:val="0"/>
              <w:shd w:val="clear" w:color="auto" w:fill="auto"/>
              <w:tabs>
                <w:tab w:leader="dot" w:pos="3809" w:val="left"/>
              </w:tabs>
              <w:bidi w:val="0"/>
              <w:spacing w:before="0" w:after="0" w:line="209" w:lineRule="auto"/>
              <w:ind w:left="0" w:right="0" w:firstLine="180"/>
              <w:jc w:val="both"/>
              <w:rPr>
                <w:sz w:val="13"/>
                <w:szCs w:val="13"/>
              </w:rPr>
            </w:pPr>
            <w:r>
              <w:rPr>
                <w:b/>
                <w:bCs/>
                <w:color w:val="000000"/>
                <w:spacing w:val="0"/>
                <w:w w:val="100"/>
                <w:position w:val="0"/>
                <w:sz w:val="13"/>
                <w:szCs w:val="13"/>
                <w:shd w:val="clear" w:color="auto" w:fill="auto"/>
                <w:lang w:val="pl-PL" w:eastAsia="pl-PL" w:bidi="pl-PL"/>
              </w:rPr>
              <w:t xml:space="preserve">HOLANDIA : T. Szpilczynski, </w:t>
            </w:r>
            <w:r>
              <w:rPr>
                <w:color w:val="000000"/>
                <w:spacing w:val="0"/>
                <w:w w:val="100"/>
                <w:position w:val="0"/>
                <w:sz w:val="13"/>
                <w:szCs w:val="13"/>
                <w:shd w:val="clear" w:color="auto" w:fill="auto"/>
                <w:lang w:val="pl-PL" w:eastAsia="pl-PL" w:bidi="pl-PL"/>
              </w:rPr>
              <w:t xml:space="preserve">Ruysdaelkade 5 Amsterdam-Z, </w:t>
            </w:r>
            <w:r>
              <w:rPr>
                <w:color w:val="000000"/>
                <w:spacing w:val="0"/>
                <w:w w:val="100"/>
                <w:position w:val="0"/>
                <w:sz w:val="13"/>
                <w:szCs w:val="13"/>
                <w:shd w:val="clear" w:color="auto" w:fill="auto"/>
                <w:lang w:val="fr-FR" w:eastAsia="fr-FR" w:bidi="fr-FR"/>
              </w:rPr>
              <w:t xml:space="preserve">Tel. </w:t>
            </w:r>
            <w:r>
              <w:rPr>
                <w:color w:val="000000"/>
                <w:spacing w:val="0"/>
                <w:w w:val="100"/>
                <w:position w:val="0"/>
                <w:sz w:val="13"/>
                <w:szCs w:val="13"/>
                <w:shd w:val="clear" w:color="auto" w:fill="auto"/>
                <w:lang w:val="pl-PL" w:eastAsia="pl-PL" w:bidi="pl-PL"/>
              </w:rPr>
              <w:t xml:space="preserve">: 716080. Nr Konta pocz. 13500 — </w:t>
            </w:r>
            <w:r>
              <w:rPr>
                <w:color w:val="000000"/>
                <w:spacing w:val="0"/>
                <w:w w:val="100"/>
                <w:position w:val="0"/>
                <w:sz w:val="13"/>
                <w:szCs w:val="13"/>
                <w:shd w:val="clear" w:color="auto" w:fill="auto"/>
                <w:lang w:val="fr-FR" w:eastAsia="fr-FR" w:bidi="fr-FR"/>
              </w:rPr>
              <w:t xml:space="preserve">t.b.v.S. </w:t>
            </w:r>
            <w:r>
              <w:rPr>
                <w:color w:val="000000"/>
                <w:spacing w:val="0"/>
                <w:w w:val="100"/>
                <w:position w:val="0"/>
                <w:sz w:val="13"/>
                <w:szCs w:val="13"/>
                <w:shd w:val="clear" w:color="auto" w:fill="auto"/>
                <w:lang w:val="pl-PL" w:eastAsia="pl-PL" w:bidi="pl-PL"/>
              </w:rPr>
              <w:t xml:space="preserve">6533 </w:t>
              <w:tab/>
            </w:r>
          </w:p>
        </w:tc>
        <w:tc>
          <w:tcPr>
            <w:tcBorders>
              <w:left w:val="single" w:sz="4"/>
            </w:tcBorders>
            <w:shd w:val="clear" w:color="auto" w:fill="FFFFFF"/>
            <w:vAlign w:val="bottom"/>
          </w:tcPr>
          <w:p>
            <w:pPr>
              <w:pStyle w:val="Style6"/>
              <w:keepNext w:val="0"/>
              <w:keepLines w:val="0"/>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pl-PL" w:eastAsia="pl-PL" w:bidi="pl-PL"/>
              </w:rPr>
              <w:t>4,00 FI. h.</w:t>
            </w:r>
          </w:p>
        </w:tc>
        <w:tc>
          <w:tcPr>
            <w:tcBorders>
              <w:left w:val="single" w:sz="4"/>
            </w:tcBorders>
            <w:shd w:val="clear" w:color="auto" w:fill="FFFFFF"/>
            <w:vAlign w:val="bottom"/>
          </w:tcPr>
          <w:p>
            <w:pPr>
              <w:pStyle w:val="Style6"/>
              <w:keepNext w:val="0"/>
              <w:keepLines w:val="0"/>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pl-PL" w:eastAsia="pl-PL" w:bidi="pl-PL"/>
              </w:rPr>
              <w:t>22,00 FI. h.</w:t>
            </w:r>
          </w:p>
        </w:tc>
        <w:tc>
          <w:tcPr>
            <w:tcBorders>
              <w:left w:val="single" w:sz="4"/>
            </w:tcBorders>
            <w:shd w:val="clear" w:color="auto" w:fill="FFFFFF"/>
            <w:vAlign w:val="bottom"/>
          </w:tcPr>
          <w:p>
            <w:pPr>
              <w:pStyle w:val="Style6"/>
              <w:keepNext w:val="0"/>
              <w:keepLines w:val="0"/>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pl-PL" w:eastAsia="pl-PL" w:bidi="pl-PL"/>
              </w:rPr>
              <w:t>41,00 FI. h.</w:t>
            </w:r>
          </w:p>
        </w:tc>
      </w:tr>
      <w:tr>
        <w:trPr>
          <w:trHeight w:val="270" w:hRule="exact"/>
        </w:trPr>
        <w:tc>
          <w:tcPr>
            <w:tcBorders>
              <w:top w:val="single" w:sz="4"/>
            </w:tcBorders>
            <w:shd w:val="clear" w:color="auto" w:fill="FFFFFF"/>
            <w:vAlign w:val="bottom"/>
          </w:tcPr>
          <w:p>
            <w:pPr>
              <w:pStyle w:val="Style6"/>
              <w:keepNext w:val="0"/>
              <w:keepLines w:val="0"/>
              <w:widowControl w:val="0"/>
              <w:shd w:val="clear" w:color="auto" w:fill="auto"/>
              <w:bidi w:val="0"/>
              <w:spacing w:before="0" w:after="0" w:line="240" w:lineRule="auto"/>
              <w:ind w:left="0" w:right="0" w:firstLine="180"/>
              <w:jc w:val="both"/>
              <w:rPr>
                <w:sz w:val="13"/>
                <w:szCs w:val="13"/>
              </w:rPr>
            </w:pPr>
            <w:r>
              <w:rPr>
                <w:b/>
                <w:bCs/>
                <w:color w:val="000000"/>
                <w:spacing w:val="0"/>
                <w:w w:val="100"/>
                <w:position w:val="0"/>
                <w:sz w:val="13"/>
                <w:szCs w:val="13"/>
                <w:shd w:val="clear" w:color="auto" w:fill="auto"/>
                <w:lang w:val="pl-PL" w:eastAsia="pl-PL" w:bidi="pl-PL"/>
              </w:rPr>
              <w:t xml:space="preserve">IZRAEL : </w:t>
            </w:r>
            <w:r>
              <w:rPr>
                <w:b/>
                <w:bCs/>
                <w:color w:val="000000"/>
                <w:spacing w:val="0"/>
                <w:w w:val="100"/>
                <w:position w:val="0"/>
                <w:sz w:val="13"/>
                <w:szCs w:val="13"/>
                <w:shd w:val="clear" w:color="auto" w:fill="auto"/>
                <w:lang w:val="fr-FR" w:eastAsia="fr-FR" w:bidi="fr-FR"/>
              </w:rPr>
              <w:t xml:space="preserve">« </w:t>
            </w:r>
            <w:r>
              <w:rPr>
                <w:b/>
                <w:bCs/>
                <w:color w:val="000000"/>
                <w:spacing w:val="0"/>
                <w:w w:val="100"/>
                <w:position w:val="0"/>
                <w:sz w:val="13"/>
                <w:szCs w:val="13"/>
                <w:shd w:val="clear" w:color="auto" w:fill="auto"/>
                <w:lang w:val="pl-PL" w:eastAsia="pl-PL" w:bidi="pl-PL"/>
              </w:rPr>
              <w:t xml:space="preserve">Slfri-Holon </w:t>
            </w:r>
            <w:r>
              <w:rPr>
                <w:b/>
                <w:bCs/>
                <w:color w:val="000000"/>
                <w:spacing w:val="0"/>
                <w:w w:val="100"/>
                <w:position w:val="0"/>
                <w:sz w:val="13"/>
                <w:szCs w:val="13"/>
                <w:shd w:val="clear" w:color="auto" w:fill="auto"/>
                <w:lang w:val="fr-FR" w:eastAsia="fr-FR" w:bidi="fr-FR"/>
              </w:rPr>
              <w:t xml:space="preserve">», </w:t>
            </w:r>
            <w:r>
              <w:rPr>
                <w:b/>
                <w:bCs/>
                <w:color w:val="000000"/>
                <w:spacing w:val="0"/>
                <w:w w:val="100"/>
                <w:position w:val="0"/>
                <w:sz w:val="13"/>
                <w:szCs w:val="13"/>
                <w:shd w:val="clear" w:color="auto" w:fill="auto"/>
                <w:lang w:val="pl-PL" w:eastAsia="pl-PL" w:bidi="pl-PL"/>
              </w:rPr>
              <w:t xml:space="preserve">Stanisław Wytrzyc, </w:t>
            </w:r>
            <w:r>
              <w:rPr>
                <w:color w:val="000000"/>
                <w:spacing w:val="0"/>
                <w:w w:val="100"/>
                <w:position w:val="0"/>
                <w:sz w:val="13"/>
                <w:szCs w:val="13"/>
                <w:shd w:val="clear" w:color="auto" w:fill="auto"/>
                <w:lang w:val="pl-PL" w:eastAsia="pl-PL" w:bidi="pl-PL"/>
              </w:rPr>
              <w:t>Holon, Sokolow</w:t>
            </w:r>
          </w:p>
          <w:p>
            <w:pPr>
              <w:pStyle w:val="Style6"/>
              <w:keepNext w:val="0"/>
              <w:keepLines w:val="0"/>
              <w:widowControl w:val="0"/>
              <w:shd w:val="clear" w:color="auto" w:fill="auto"/>
              <w:tabs>
                <w:tab w:leader="dot" w:pos="3820" w:val="left"/>
              </w:tabs>
              <w:bidi w:val="0"/>
              <w:spacing w:before="0" w:after="0" w:line="214" w:lineRule="auto"/>
              <w:ind w:left="0" w:right="0" w:firstLine="0"/>
              <w:jc w:val="both"/>
              <w:rPr>
                <w:sz w:val="13"/>
                <w:szCs w:val="13"/>
              </w:rPr>
            </w:pPr>
            <w:r>
              <w:rPr>
                <w:b/>
                <w:bCs/>
                <w:color w:val="000000"/>
                <w:spacing w:val="0"/>
                <w:w w:val="100"/>
                <w:position w:val="0"/>
                <w:sz w:val="13"/>
                <w:szCs w:val="13"/>
                <w:shd w:val="clear" w:color="auto" w:fill="auto"/>
                <w:lang w:val="pl-PL" w:eastAsia="pl-PL" w:bidi="pl-PL"/>
              </w:rPr>
              <w:t xml:space="preserve">Nr 40 </w:t>
              <w:tab/>
            </w:r>
          </w:p>
        </w:tc>
        <w:tc>
          <w:tcPr>
            <w:tcBorders>
              <w:left w:val="single" w:sz="4"/>
            </w:tcBorders>
            <w:shd w:val="clear" w:color="auto" w:fill="FFFFFF"/>
            <w:vAlign w:val="top"/>
          </w:tcPr>
          <w:p>
            <w:pPr>
              <w:widowControl w:val="0"/>
              <w:rPr>
                <w:sz w:val="10"/>
                <w:szCs w:val="10"/>
              </w:rPr>
            </w:pPr>
          </w:p>
        </w:tc>
        <w:tc>
          <w:tcPr>
            <w:vMerge w:val="restart"/>
            <w:tcBorders>
              <w:left w:val="single" w:sz="4"/>
            </w:tcBorders>
            <w:shd w:val="clear" w:color="auto" w:fill="FFFFFF"/>
            <w:vAlign w:val="center"/>
          </w:tcPr>
          <w:p>
            <w:pPr>
              <w:pStyle w:val="Style6"/>
              <w:keepNext w:val="0"/>
              <w:keepLines w:val="0"/>
              <w:widowControl w:val="0"/>
              <w:shd w:val="clear" w:color="auto" w:fill="auto"/>
              <w:bidi w:val="0"/>
              <w:spacing w:before="0" w:after="0" w:line="240" w:lineRule="auto"/>
              <w:ind w:left="0" w:right="0" w:firstLine="160"/>
              <w:jc w:val="both"/>
              <w:rPr>
                <w:sz w:val="13"/>
                <w:szCs w:val="13"/>
              </w:rPr>
            </w:pPr>
            <w:r>
              <w:rPr>
                <w:color w:val="000000"/>
                <w:spacing w:val="0"/>
                <w:w w:val="100"/>
                <w:position w:val="0"/>
                <w:sz w:val="13"/>
                <w:szCs w:val="13"/>
                <w:shd w:val="clear" w:color="auto" w:fill="auto"/>
                <w:lang w:val="pl-PL" w:eastAsia="pl-PL" w:bidi="pl-PL"/>
              </w:rPr>
              <w:t>15 £ Izr.</w:t>
            </w:r>
          </w:p>
        </w:tc>
        <w:tc>
          <w:tcPr>
            <w:vMerge w:val="restart"/>
            <w:tcBorders>
              <w:left w:val="single" w:sz="4"/>
            </w:tcBorders>
            <w:shd w:val="clear" w:color="auto" w:fill="FFFFFF"/>
            <w:vAlign w:val="center"/>
          </w:tcPr>
          <w:p>
            <w:pPr>
              <w:pStyle w:val="Style6"/>
              <w:keepNext w:val="0"/>
              <w:keepLines w:val="0"/>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pl-PL" w:eastAsia="pl-PL" w:bidi="pl-PL"/>
              </w:rPr>
              <w:t>28 £ Izr.</w:t>
            </w:r>
          </w:p>
        </w:tc>
      </w:tr>
      <w:tr>
        <w:trPr>
          <w:trHeight w:val="223" w:hRule="exact"/>
        </w:trPr>
        <w:tc>
          <w:tcPr>
            <w:tcBorders>
              <w:top w:val="single" w:sz="4"/>
            </w:tcBorders>
            <w:shd w:val="clear" w:color="auto" w:fill="FFFFFF"/>
            <w:vAlign w:val="bottom"/>
          </w:tcPr>
          <w:p>
            <w:pPr>
              <w:pStyle w:val="Style6"/>
              <w:keepNext w:val="0"/>
              <w:keepLines w:val="0"/>
              <w:widowControl w:val="0"/>
              <w:shd w:val="clear" w:color="auto" w:fill="auto"/>
              <w:bidi w:val="0"/>
              <w:spacing w:before="0" w:after="0" w:line="240" w:lineRule="auto"/>
              <w:ind w:left="0" w:right="0" w:firstLine="160"/>
              <w:jc w:val="both"/>
              <w:rPr>
                <w:sz w:val="13"/>
                <w:szCs w:val="13"/>
              </w:rPr>
            </w:pPr>
            <w:r>
              <w:rPr>
                <w:b/>
                <w:bCs/>
                <w:color w:val="000000"/>
                <w:spacing w:val="0"/>
                <w:w w:val="100"/>
                <w:position w:val="0"/>
                <w:sz w:val="13"/>
                <w:szCs w:val="13"/>
                <w:shd w:val="clear" w:color="auto" w:fill="auto"/>
                <w:lang w:val="pl-PL" w:eastAsia="pl-PL" w:bidi="pl-PL"/>
              </w:rPr>
              <w:t xml:space="preserve">KANADA : M. Jaxa-Debicka, </w:t>
            </w:r>
            <w:r>
              <w:rPr>
                <w:color w:val="000000"/>
                <w:spacing w:val="0"/>
                <w:w w:val="100"/>
                <w:position w:val="0"/>
                <w:sz w:val="13"/>
                <w:szCs w:val="13"/>
                <w:shd w:val="clear" w:color="auto" w:fill="auto"/>
                <w:lang w:val="pl-PL" w:eastAsia="pl-PL" w:bidi="pl-PL"/>
              </w:rPr>
              <w:t>223 Geoffrey Street, Toronto</w:t>
            </w:r>
          </w:p>
        </w:tc>
        <w:tc>
          <w:tcPr>
            <w:tcBorders>
              <w:left w:val="single" w:sz="4"/>
            </w:tcBorders>
            <w:shd w:val="clear" w:color="auto" w:fill="FFFFFF"/>
            <w:vAlign w:val="top"/>
          </w:tcPr>
          <w:p>
            <w:pPr>
              <w:widowControl w:val="0"/>
              <w:rPr>
                <w:sz w:val="10"/>
                <w:szCs w:val="10"/>
              </w:rPr>
            </w:pPr>
          </w:p>
        </w:tc>
        <w:tc>
          <w:tcPr>
            <w:vMerge/>
            <w:tcBorders>
              <w:left w:val="single" w:sz="4"/>
            </w:tcBorders>
            <w:shd w:val="clear" w:color="auto" w:fill="FFFFFF"/>
            <w:vAlign w:val="center"/>
          </w:tcPr>
          <w:p>
            <w:pPr/>
          </w:p>
        </w:tc>
        <w:tc>
          <w:tcPr>
            <w:vMerge/>
            <w:tcBorders>
              <w:left w:val="single" w:sz="4"/>
            </w:tcBorders>
            <w:shd w:val="clear" w:color="auto" w:fill="FFFFFF"/>
            <w:vAlign w:val="center"/>
          </w:tcPr>
          <w:p>
            <w:pPr/>
          </w:p>
        </w:tc>
      </w:tr>
      <w:tr>
        <w:trPr>
          <w:trHeight w:val="954" w:hRule="exact"/>
        </w:trPr>
        <w:tc>
          <w:tcPr>
            <w:tcBorders/>
            <w:shd w:val="clear" w:color="auto" w:fill="FFFFFF"/>
            <w:vAlign w:val="top"/>
          </w:tcPr>
          <w:p>
            <w:pPr>
              <w:pStyle w:val="Style6"/>
              <w:keepNext w:val="0"/>
              <w:keepLines w:val="0"/>
              <w:widowControl w:val="0"/>
              <w:shd w:val="clear" w:color="auto" w:fill="auto"/>
              <w:tabs>
                <w:tab w:leader="dot" w:pos="3816" w:val="left"/>
              </w:tabs>
              <w:bidi w:val="0"/>
              <w:spacing w:before="0" w:after="0" w:line="206" w:lineRule="auto"/>
              <w:ind w:left="0" w:right="0" w:firstLine="0"/>
              <w:jc w:val="both"/>
              <w:rPr>
                <w:sz w:val="13"/>
                <w:szCs w:val="13"/>
              </w:rPr>
            </w:pPr>
            <w:r>
              <w:rPr>
                <w:color w:val="000000"/>
                <w:spacing w:val="0"/>
                <w:w w:val="100"/>
                <w:position w:val="0"/>
                <w:sz w:val="13"/>
                <w:szCs w:val="13"/>
                <w:shd w:val="clear" w:color="auto" w:fill="auto"/>
                <w:lang w:val="pl-PL" w:eastAsia="pl-PL" w:bidi="pl-PL"/>
              </w:rPr>
              <w:t xml:space="preserve">3, </w:t>
            </w:r>
            <w:r>
              <w:rPr>
                <w:color w:val="000000"/>
                <w:spacing w:val="0"/>
                <w:w w:val="100"/>
                <w:position w:val="0"/>
                <w:sz w:val="13"/>
                <w:szCs w:val="13"/>
                <w:shd w:val="clear" w:color="auto" w:fill="auto"/>
                <w:lang w:val="fr-FR" w:eastAsia="fr-FR" w:bidi="fr-FR"/>
              </w:rPr>
              <w:t xml:space="preserve">Ont. </w:t>
            </w:r>
            <w:r>
              <w:rPr>
                <w:color w:val="000000"/>
                <w:spacing w:val="0"/>
                <w:w w:val="100"/>
                <w:position w:val="0"/>
                <w:sz w:val="13"/>
                <w:szCs w:val="13"/>
                <w:shd w:val="clear" w:color="auto" w:fill="auto"/>
                <w:lang w:val="pl-PL" w:eastAsia="pl-PL" w:bidi="pl-PL"/>
              </w:rPr>
              <w:t xml:space="preserve">lub c/0 </w:t>
            </w:r>
            <w:r>
              <w:rPr>
                <w:b/>
                <w:bCs/>
                <w:color w:val="000000"/>
                <w:spacing w:val="0"/>
                <w:w w:val="100"/>
                <w:position w:val="0"/>
                <w:sz w:val="13"/>
                <w:szCs w:val="13"/>
                <w:shd w:val="clear" w:color="auto" w:fill="auto"/>
                <w:lang w:val="fr-FR" w:eastAsia="fr-FR" w:bidi="fr-FR"/>
              </w:rPr>
              <w:t xml:space="preserve">Polish Voice, </w:t>
            </w:r>
            <w:r>
              <w:rPr>
                <w:color w:val="000000"/>
                <w:spacing w:val="0"/>
                <w:w w:val="100"/>
                <w:position w:val="0"/>
                <w:sz w:val="13"/>
                <w:szCs w:val="13"/>
                <w:shd w:val="clear" w:color="auto" w:fill="auto"/>
                <w:lang w:val="pl-PL" w:eastAsia="pl-PL" w:bidi="pl-PL"/>
              </w:rPr>
              <w:t xml:space="preserve">1089 </w:t>
            </w:r>
            <w:r>
              <w:rPr>
                <w:color w:val="000000"/>
                <w:spacing w:val="0"/>
                <w:w w:val="100"/>
                <w:position w:val="0"/>
                <w:sz w:val="13"/>
                <w:szCs w:val="13"/>
                <w:shd w:val="clear" w:color="auto" w:fill="auto"/>
                <w:lang w:val="fr-FR" w:eastAsia="fr-FR" w:bidi="fr-FR"/>
              </w:rPr>
              <w:t xml:space="preserve">Queen </w:t>
            </w:r>
            <w:r>
              <w:rPr>
                <w:color w:val="000000"/>
                <w:spacing w:val="0"/>
                <w:w w:val="100"/>
                <w:position w:val="0"/>
                <w:sz w:val="13"/>
                <w:szCs w:val="13"/>
                <w:shd w:val="clear" w:color="auto" w:fill="auto"/>
                <w:lang w:val="pl-PL" w:eastAsia="pl-PL" w:bidi="pl-PL"/>
              </w:rPr>
              <w:t xml:space="preserve">St. W. Toronto </w:t>
            </w:r>
            <w:r>
              <w:rPr>
                <w:color w:val="000000"/>
                <w:spacing w:val="0"/>
                <w:w w:val="100"/>
                <w:position w:val="0"/>
                <w:sz w:val="13"/>
                <w:szCs w:val="13"/>
                <w:shd w:val="clear" w:color="auto" w:fill="auto"/>
                <w:lang w:val="fr-FR" w:eastAsia="fr-FR" w:bidi="fr-FR"/>
              </w:rPr>
              <w:t xml:space="preserve">Ont., </w:t>
            </w:r>
            <w:r>
              <w:rPr>
                <w:b/>
                <w:bCs/>
                <w:color w:val="000000"/>
                <w:spacing w:val="0"/>
                <w:w w:val="100"/>
                <w:position w:val="0"/>
                <w:sz w:val="13"/>
                <w:szCs w:val="13"/>
                <w:shd w:val="clear" w:color="auto" w:fill="auto"/>
                <w:lang w:val="pl-PL" w:eastAsia="pl-PL" w:bidi="pl-PL"/>
              </w:rPr>
              <w:t xml:space="preserve">K. Krakowska, </w:t>
            </w:r>
            <w:r>
              <w:rPr>
                <w:color w:val="000000"/>
                <w:spacing w:val="0"/>
                <w:w w:val="100"/>
                <w:position w:val="0"/>
                <w:sz w:val="13"/>
                <w:szCs w:val="13"/>
                <w:shd w:val="clear" w:color="auto" w:fill="auto"/>
                <w:lang w:val="pl-PL" w:eastAsia="pl-PL" w:bidi="pl-PL"/>
              </w:rPr>
              <w:t xml:space="preserve">2318 </w:t>
            </w:r>
            <w:r>
              <w:rPr>
                <w:color w:val="000000"/>
                <w:spacing w:val="0"/>
                <w:w w:val="100"/>
                <w:position w:val="0"/>
                <w:sz w:val="13"/>
                <w:szCs w:val="13"/>
                <w:shd w:val="clear" w:color="auto" w:fill="auto"/>
                <w:lang w:val="fr-FR" w:eastAsia="fr-FR" w:bidi="fr-FR"/>
              </w:rPr>
              <w:t xml:space="preserve">Hingston Ave. N.D. de G., Montreal/ Queb., Tél. : HU 8-5224; </w:t>
            </w:r>
            <w:r>
              <w:rPr>
                <w:b/>
                <w:bCs/>
                <w:color w:val="000000"/>
                <w:spacing w:val="0"/>
                <w:w w:val="100"/>
                <w:position w:val="0"/>
                <w:sz w:val="13"/>
                <w:szCs w:val="13"/>
                <w:shd w:val="clear" w:color="auto" w:fill="auto"/>
                <w:lang w:val="fr-FR" w:eastAsia="fr-FR" w:bidi="fr-FR"/>
              </w:rPr>
              <w:t xml:space="preserve">H.R. </w:t>
            </w:r>
            <w:r>
              <w:rPr>
                <w:b/>
                <w:bCs/>
                <w:color w:val="000000"/>
                <w:spacing w:val="0"/>
                <w:w w:val="100"/>
                <w:position w:val="0"/>
                <w:sz w:val="13"/>
                <w:szCs w:val="13"/>
                <w:shd w:val="clear" w:color="auto" w:fill="auto"/>
                <w:lang w:val="pl-PL" w:eastAsia="pl-PL" w:bidi="pl-PL"/>
              </w:rPr>
              <w:t xml:space="preserve">Radomski, </w:t>
            </w:r>
            <w:r>
              <w:rPr>
                <w:color w:val="000000"/>
                <w:spacing w:val="0"/>
                <w:w w:val="100"/>
                <w:position w:val="0"/>
                <w:sz w:val="13"/>
                <w:szCs w:val="13"/>
                <w:shd w:val="clear" w:color="auto" w:fill="auto"/>
                <w:lang w:val="fr-FR" w:eastAsia="fr-FR" w:bidi="fr-FR"/>
              </w:rPr>
              <w:t xml:space="preserve">55 Ridge Drive, Toronto 7, Ont. Tél. : 9-0829; </w:t>
            </w:r>
            <w:r>
              <w:rPr>
                <w:b/>
                <w:bCs/>
                <w:color w:val="000000"/>
                <w:spacing w:val="0"/>
                <w:w w:val="100"/>
                <w:position w:val="0"/>
                <w:sz w:val="13"/>
                <w:szCs w:val="13"/>
                <w:shd w:val="clear" w:color="auto" w:fill="auto"/>
                <w:lang w:val="fr-FR" w:eastAsia="fr-FR" w:bidi="fr-FR"/>
              </w:rPr>
              <w:t xml:space="preserve">M. Krol, </w:t>
            </w:r>
            <w:r>
              <w:rPr>
                <w:color w:val="000000"/>
                <w:spacing w:val="0"/>
                <w:w w:val="100"/>
                <w:position w:val="0"/>
                <w:sz w:val="13"/>
                <w:szCs w:val="13"/>
                <w:shd w:val="clear" w:color="auto" w:fill="auto"/>
                <w:lang w:val="fr-FR" w:eastAsia="fr-FR" w:bidi="fr-FR"/>
              </w:rPr>
              <w:t xml:space="preserve">781 Beaverbrook, Winnipeg, Man.; </w:t>
            </w:r>
            <w:r>
              <w:rPr>
                <w:b/>
                <w:bCs/>
                <w:color w:val="000000"/>
                <w:spacing w:val="0"/>
                <w:w w:val="100"/>
                <w:position w:val="0"/>
                <w:sz w:val="13"/>
                <w:szCs w:val="13"/>
                <w:shd w:val="clear" w:color="auto" w:fill="auto"/>
                <w:lang w:val="fr-FR" w:eastAsia="fr-FR" w:bidi="fr-FR"/>
              </w:rPr>
              <w:t xml:space="preserve">« </w:t>
            </w:r>
            <w:r>
              <w:rPr>
                <w:b/>
                <w:bCs/>
                <w:color w:val="000000"/>
                <w:spacing w:val="0"/>
                <w:w w:val="100"/>
                <w:position w:val="0"/>
                <w:sz w:val="13"/>
                <w:szCs w:val="13"/>
                <w:shd w:val="clear" w:color="auto" w:fill="auto"/>
                <w:lang w:val="pl-PL" w:eastAsia="pl-PL" w:bidi="pl-PL"/>
              </w:rPr>
              <w:t xml:space="preserve">Związkowiec </w:t>
            </w:r>
            <w:r>
              <w:rPr>
                <w:b/>
                <w:bCs/>
                <w:color w:val="000000"/>
                <w:spacing w:val="0"/>
                <w:w w:val="100"/>
                <w:position w:val="0"/>
                <w:sz w:val="13"/>
                <w:szCs w:val="13"/>
                <w:shd w:val="clear" w:color="auto" w:fill="auto"/>
                <w:lang w:val="fr-FR" w:eastAsia="fr-FR" w:bidi="fr-FR"/>
              </w:rPr>
              <w:t xml:space="preserve">», </w:t>
            </w:r>
            <w:r>
              <w:rPr>
                <w:color w:val="000000"/>
                <w:spacing w:val="0"/>
                <w:w w:val="100"/>
                <w:position w:val="0"/>
                <w:sz w:val="13"/>
                <w:szCs w:val="13"/>
                <w:shd w:val="clear" w:color="auto" w:fill="auto"/>
                <w:lang w:val="fr-FR" w:eastAsia="fr-FR" w:bidi="fr-FR"/>
              </w:rPr>
              <w:t xml:space="preserve">1475 </w:t>
            </w:r>
            <w:r>
              <w:rPr>
                <w:b/>
                <w:bCs/>
                <w:color w:val="000000"/>
                <w:spacing w:val="0"/>
                <w:w w:val="100"/>
                <w:position w:val="0"/>
                <w:sz w:val="13"/>
                <w:szCs w:val="13"/>
                <w:shd w:val="clear" w:color="auto" w:fill="auto"/>
                <w:lang w:val="fr-FR" w:eastAsia="fr-FR" w:bidi="fr-FR"/>
              </w:rPr>
              <w:t xml:space="preserve">Queen </w:t>
            </w:r>
            <w:r>
              <w:rPr>
                <w:color w:val="000000"/>
                <w:spacing w:val="0"/>
                <w:w w:val="100"/>
                <w:position w:val="0"/>
                <w:sz w:val="13"/>
                <w:szCs w:val="13"/>
                <w:shd w:val="clear" w:color="auto" w:fill="auto"/>
                <w:lang w:val="fr-FR" w:eastAsia="fr-FR" w:bidi="fr-FR"/>
              </w:rPr>
              <w:t>St. W., To</w:t>
              <w:softHyphen/>
              <w:t xml:space="preserve">ronto 3, Ont., Tél. : LE 1-2491; </w:t>
            </w:r>
            <w:r>
              <w:rPr>
                <w:b/>
                <w:bCs/>
                <w:color w:val="000000"/>
                <w:spacing w:val="0"/>
                <w:w w:val="100"/>
                <w:position w:val="0"/>
                <w:sz w:val="13"/>
                <w:szCs w:val="13"/>
                <w:shd w:val="clear" w:color="auto" w:fill="auto"/>
                <w:lang w:val="fr-FR" w:eastAsia="fr-FR" w:bidi="fr-FR"/>
              </w:rPr>
              <w:t xml:space="preserve">W.T. </w:t>
            </w:r>
            <w:r>
              <w:rPr>
                <w:color w:val="000000"/>
                <w:spacing w:val="0"/>
                <w:w w:val="100"/>
                <w:position w:val="0"/>
                <w:sz w:val="13"/>
                <w:szCs w:val="13"/>
                <w:shd w:val="clear" w:color="auto" w:fill="auto"/>
                <w:lang w:val="fr-FR" w:eastAsia="fr-FR" w:bidi="fr-FR"/>
              </w:rPr>
              <w:t xml:space="preserve">Drymmer, 31 Argyle </w:t>
            </w:r>
            <w:r>
              <w:rPr>
                <w:b/>
                <w:bCs/>
                <w:color w:val="000000"/>
                <w:spacing w:val="0"/>
                <w:w w:val="100"/>
                <w:position w:val="0"/>
                <w:sz w:val="13"/>
                <w:szCs w:val="13"/>
                <w:shd w:val="clear" w:color="auto" w:fill="auto"/>
                <w:lang w:val="fr-FR" w:eastAsia="fr-FR" w:bidi="fr-FR"/>
              </w:rPr>
              <w:t xml:space="preserve">Ave., </w:t>
            </w:r>
            <w:r>
              <w:rPr>
                <w:color w:val="000000"/>
                <w:spacing w:val="0"/>
                <w:w w:val="100"/>
                <w:position w:val="0"/>
                <w:sz w:val="13"/>
                <w:szCs w:val="13"/>
                <w:shd w:val="clear" w:color="auto" w:fill="auto"/>
                <w:lang w:val="fr-FR" w:eastAsia="fr-FR" w:bidi="fr-FR"/>
              </w:rPr>
              <w:t xml:space="preserve">Ottawa, Ont., Tél. : LE 33407 </w:t>
              <w:tab/>
            </w:r>
          </w:p>
        </w:tc>
        <w:tc>
          <w:tcPr>
            <w:tcBorders>
              <w:left w:val="single" w:sz="4"/>
            </w:tcBorders>
            <w:shd w:val="clear" w:color="auto" w:fill="FFFFFF"/>
            <w:vAlign w:val="bottom"/>
          </w:tcPr>
          <w:p>
            <w:pPr>
              <w:pStyle w:val="Style6"/>
              <w:keepNext w:val="0"/>
              <w:keepLines w:val="0"/>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pl-PL" w:eastAsia="pl-PL" w:bidi="pl-PL"/>
              </w:rPr>
              <w:t>1,50 S Can.</w:t>
            </w:r>
          </w:p>
        </w:tc>
        <w:tc>
          <w:tcPr>
            <w:tcBorders>
              <w:left w:val="single" w:sz="4"/>
            </w:tcBorders>
            <w:shd w:val="clear" w:color="auto" w:fill="FFFFFF"/>
            <w:vAlign w:val="bottom"/>
          </w:tcPr>
          <w:p>
            <w:pPr>
              <w:pStyle w:val="Style6"/>
              <w:keepNext w:val="0"/>
              <w:keepLines w:val="0"/>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pl-PL" w:eastAsia="pl-PL" w:bidi="pl-PL"/>
              </w:rPr>
              <w:t>8,00 S Can.</w:t>
            </w:r>
          </w:p>
        </w:tc>
        <w:tc>
          <w:tcPr>
            <w:tcBorders>
              <w:left w:val="single" w:sz="4"/>
            </w:tcBorders>
            <w:shd w:val="clear" w:color="auto" w:fill="FFFFFF"/>
            <w:vAlign w:val="bottom"/>
          </w:tcPr>
          <w:p>
            <w:pPr>
              <w:pStyle w:val="Style6"/>
              <w:keepNext w:val="0"/>
              <w:keepLines w:val="0"/>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pl-PL" w:eastAsia="pl-PL" w:bidi="pl-PL"/>
              </w:rPr>
              <w:t>13,00 $ Can.</w:t>
            </w:r>
          </w:p>
        </w:tc>
      </w:tr>
      <w:tr>
        <w:trPr>
          <w:trHeight w:val="317" w:hRule="exact"/>
        </w:trPr>
        <w:tc>
          <w:tcPr>
            <w:tcBorders>
              <w:top w:val="single" w:sz="4"/>
            </w:tcBorders>
            <w:shd w:val="clear" w:color="auto" w:fill="FFFFFF"/>
            <w:vAlign w:val="bottom"/>
          </w:tcPr>
          <w:p>
            <w:pPr>
              <w:pStyle w:val="Style6"/>
              <w:keepNext w:val="0"/>
              <w:keepLines w:val="0"/>
              <w:widowControl w:val="0"/>
              <w:shd w:val="clear" w:color="auto" w:fill="auto"/>
              <w:tabs>
                <w:tab w:pos="839" w:val="left"/>
                <w:tab w:leader="dot" w:pos="3823" w:val="left"/>
              </w:tabs>
              <w:bidi w:val="0"/>
              <w:spacing w:before="0" w:after="0" w:line="209" w:lineRule="auto"/>
              <w:ind w:left="0" w:right="0" w:firstLine="180"/>
              <w:jc w:val="both"/>
              <w:rPr>
                <w:sz w:val="13"/>
                <w:szCs w:val="13"/>
              </w:rPr>
            </w:pPr>
            <w:r>
              <w:rPr>
                <w:b/>
                <w:bCs/>
                <w:color w:val="000000"/>
                <w:spacing w:val="0"/>
                <w:w w:val="100"/>
                <w:position w:val="0"/>
                <w:sz w:val="13"/>
                <w:szCs w:val="13"/>
                <w:shd w:val="clear" w:color="auto" w:fill="auto"/>
                <w:lang w:val="pl-PL" w:eastAsia="pl-PL" w:bidi="pl-PL"/>
              </w:rPr>
              <w:t xml:space="preserve">NIEMCY </w:t>
            </w:r>
            <w:r>
              <w:rPr>
                <w:b/>
                <w:bCs/>
                <w:color w:val="000000"/>
                <w:spacing w:val="0"/>
                <w:w w:val="100"/>
                <w:position w:val="0"/>
                <w:sz w:val="13"/>
                <w:szCs w:val="13"/>
                <w:shd w:val="clear" w:color="auto" w:fill="auto"/>
                <w:lang w:val="fr-FR" w:eastAsia="fr-FR" w:bidi="fr-FR"/>
              </w:rPr>
              <w:t xml:space="preserve">: St. M. Mlkiciuk, </w:t>
            </w:r>
            <w:r>
              <w:rPr>
                <w:color w:val="000000"/>
                <w:spacing w:val="0"/>
                <w:w w:val="100"/>
                <w:position w:val="0"/>
                <w:sz w:val="13"/>
                <w:szCs w:val="13"/>
                <w:shd w:val="clear" w:color="auto" w:fill="auto"/>
                <w:lang w:val="fr-FR" w:eastAsia="fr-FR" w:bidi="fr-FR"/>
              </w:rPr>
              <w:t>8 München 45, Gablon- zerstr. 7/1</w:t>
              <w:tab/>
              <w:tab/>
            </w:r>
          </w:p>
        </w:tc>
        <w:tc>
          <w:tcPr>
            <w:tcBorders>
              <w:left w:val="single" w:sz="4"/>
            </w:tcBorders>
            <w:shd w:val="clear" w:color="auto" w:fill="FFFFFF"/>
            <w:vAlign w:val="bottom"/>
          </w:tcPr>
          <w:p>
            <w:pPr>
              <w:pStyle w:val="Style6"/>
              <w:keepNext w:val="0"/>
              <w:keepLines w:val="0"/>
              <w:widowControl w:val="0"/>
              <w:shd w:val="clear" w:color="auto" w:fill="auto"/>
              <w:bidi w:val="0"/>
              <w:spacing w:before="0" w:after="0" w:line="240" w:lineRule="auto"/>
              <w:ind w:left="0" w:right="0" w:firstLine="160"/>
              <w:jc w:val="both"/>
              <w:rPr>
                <w:sz w:val="13"/>
                <w:szCs w:val="13"/>
              </w:rPr>
            </w:pPr>
            <w:r>
              <w:rPr>
                <w:color w:val="000000"/>
                <w:spacing w:val="0"/>
                <w:w w:val="100"/>
                <w:position w:val="0"/>
                <w:sz w:val="13"/>
                <w:szCs w:val="13"/>
                <w:shd w:val="clear" w:color="auto" w:fill="auto"/>
                <w:lang w:val="pl-PL" w:eastAsia="pl-PL" w:bidi="pl-PL"/>
              </w:rPr>
              <w:t xml:space="preserve">4,50 </w:t>
            </w:r>
            <w:r>
              <w:rPr>
                <w:color w:val="000000"/>
                <w:spacing w:val="0"/>
                <w:w w:val="100"/>
                <w:position w:val="0"/>
                <w:sz w:val="13"/>
                <w:szCs w:val="13"/>
                <w:shd w:val="clear" w:color="auto" w:fill="auto"/>
                <w:lang w:val="fr-FR" w:eastAsia="fr-FR" w:bidi="fr-FR"/>
              </w:rPr>
              <w:t>DM</w:t>
            </w:r>
          </w:p>
        </w:tc>
        <w:tc>
          <w:tcPr>
            <w:tcBorders>
              <w:left w:val="single" w:sz="4"/>
            </w:tcBorders>
            <w:shd w:val="clear" w:color="auto" w:fill="FFFFFF"/>
            <w:vAlign w:val="bottom"/>
          </w:tcPr>
          <w:p>
            <w:pPr>
              <w:pStyle w:val="Style6"/>
              <w:keepNext w:val="0"/>
              <w:keepLines w:val="0"/>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pl-PL" w:eastAsia="pl-PL" w:bidi="pl-PL"/>
              </w:rPr>
              <w:t xml:space="preserve">24,00 </w:t>
            </w:r>
            <w:r>
              <w:rPr>
                <w:color w:val="000000"/>
                <w:spacing w:val="0"/>
                <w:w w:val="100"/>
                <w:position w:val="0"/>
                <w:sz w:val="13"/>
                <w:szCs w:val="13"/>
                <w:shd w:val="clear" w:color="auto" w:fill="auto"/>
                <w:lang w:val="fr-FR" w:eastAsia="fr-FR" w:bidi="fr-FR"/>
              </w:rPr>
              <w:t>DM</w:t>
            </w:r>
          </w:p>
        </w:tc>
        <w:tc>
          <w:tcPr>
            <w:tcBorders>
              <w:left w:val="single" w:sz="4"/>
            </w:tcBorders>
            <w:shd w:val="clear" w:color="auto" w:fill="FFFFFF"/>
            <w:vAlign w:val="bottom"/>
          </w:tcPr>
          <w:p>
            <w:pPr>
              <w:pStyle w:val="Style6"/>
              <w:keepNext w:val="0"/>
              <w:keepLines w:val="0"/>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pl-PL" w:eastAsia="pl-PL" w:bidi="pl-PL"/>
              </w:rPr>
              <w:t xml:space="preserve">46,00 </w:t>
            </w:r>
            <w:r>
              <w:rPr>
                <w:color w:val="000000"/>
                <w:spacing w:val="0"/>
                <w:w w:val="100"/>
                <w:position w:val="0"/>
                <w:sz w:val="13"/>
                <w:szCs w:val="13"/>
                <w:shd w:val="clear" w:color="auto" w:fill="auto"/>
                <w:lang w:val="fr-FR" w:eastAsia="fr-FR" w:bidi="fr-FR"/>
              </w:rPr>
              <w:t>DM</w:t>
            </w:r>
          </w:p>
        </w:tc>
      </w:tr>
      <w:tr>
        <w:trPr>
          <w:trHeight w:val="191" w:hRule="exact"/>
        </w:trPr>
        <w:tc>
          <w:tcPr>
            <w:tcBorders>
              <w:top w:val="single" w:sz="4"/>
            </w:tcBorders>
            <w:shd w:val="clear" w:color="auto" w:fill="FFFFFF"/>
            <w:vAlign w:val="bottom"/>
          </w:tcPr>
          <w:p>
            <w:pPr>
              <w:pStyle w:val="Style6"/>
              <w:keepNext w:val="0"/>
              <w:keepLines w:val="0"/>
              <w:widowControl w:val="0"/>
              <w:shd w:val="clear" w:color="auto" w:fill="auto"/>
              <w:tabs>
                <w:tab w:leader="dot" w:pos="3839" w:val="left"/>
              </w:tabs>
              <w:bidi w:val="0"/>
              <w:spacing w:before="0" w:after="0" w:line="240" w:lineRule="auto"/>
              <w:ind w:left="0" w:right="0" w:firstLine="160"/>
              <w:jc w:val="both"/>
              <w:rPr>
                <w:sz w:val="13"/>
                <w:szCs w:val="13"/>
              </w:rPr>
            </w:pPr>
            <w:r>
              <w:rPr>
                <w:b/>
                <w:bCs/>
                <w:color w:val="000000"/>
                <w:spacing w:val="0"/>
                <w:w w:val="100"/>
                <w:position w:val="0"/>
                <w:sz w:val="13"/>
                <w:szCs w:val="13"/>
                <w:shd w:val="clear" w:color="auto" w:fill="auto"/>
                <w:lang w:val="pl-PL" w:eastAsia="pl-PL" w:bidi="pl-PL"/>
              </w:rPr>
              <w:t xml:space="preserve">NORWEGIA </w:t>
            </w:r>
            <w:r>
              <w:rPr>
                <w:b/>
                <w:bCs/>
                <w:color w:val="000000"/>
                <w:spacing w:val="0"/>
                <w:w w:val="100"/>
                <w:position w:val="0"/>
                <w:sz w:val="13"/>
                <w:szCs w:val="13"/>
                <w:shd w:val="clear" w:color="auto" w:fill="auto"/>
                <w:lang w:val="fr-FR" w:eastAsia="fr-FR" w:bidi="fr-FR"/>
              </w:rPr>
              <w:t xml:space="preserve">: </w:t>
            </w:r>
            <w:r>
              <w:rPr>
                <w:b/>
                <w:bCs/>
                <w:color w:val="000000"/>
                <w:spacing w:val="0"/>
                <w:w w:val="100"/>
                <w:position w:val="0"/>
                <w:sz w:val="13"/>
                <w:szCs w:val="13"/>
                <w:shd w:val="clear" w:color="auto" w:fill="auto"/>
                <w:lang w:val="pl-PL" w:eastAsia="pl-PL" w:bidi="pl-PL"/>
              </w:rPr>
              <w:t xml:space="preserve">Br. Lubiński, </w:t>
            </w:r>
            <w:r>
              <w:rPr>
                <w:color w:val="000000"/>
                <w:spacing w:val="0"/>
                <w:w w:val="100"/>
                <w:position w:val="0"/>
                <w:sz w:val="13"/>
                <w:szCs w:val="13"/>
                <w:shd w:val="clear" w:color="auto" w:fill="auto"/>
                <w:lang w:val="fr-FR" w:eastAsia="fr-FR" w:bidi="fr-FR"/>
              </w:rPr>
              <w:t>Klommenstengt 8, Moss</w:t>
              <w:tab/>
            </w:r>
          </w:p>
        </w:tc>
        <w:tc>
          <w:tcPr>
            <w:tcBorders>
              <w:left w:val="single" w:sz="4"/>
            </w:tcBorders>
            <w:shd w:val="clear" w:color="auto" w:fill="FFFFFF"/>
            <w:vAlign w:val="bottom"/>
          </w:tcPr>
          <w:p>
            <w:pPr>
              <w:pStyle w:val="Style6"/>
              <w:keepNext w:val="0"/>
              <w:keepLines w:val="0"/>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pl-PL" w:eastAsia="pl-PL" w:bidi="pl-PL"/>
              </w:rPr>
              <w:t xml:space="preserve">5,50 </w:t>
            </w:r>
            <w:r>
              <w:rPr>
                <w:color w:val="000000"/>
                <w:spacing w:val="0"/>
                <w:w w:val="100"/>
                <w:position w:val="0"/>
                <w:sz w:val="13"/>
                <w:szCs w:val="13"/>
                <w:shd w:val="clear" w:color="auto" w:fill="auto"/>
                <w:lang w:val="fr-FR" w:eastAsia="fr-FR" w:bidi="fr-FR"/>
              </w:rPr>
              <w:t>F.</w:t>
            </w:r>
          </w:p>
        </w:tc>
        <w:tc>
          <w:tcPr>
            <w:tcBorders>
              <w:left w:val="single" w:sz="4"/>
            </w:tcBorders>
            <w:shd w:val="clear" w:color="auto" w:fill="FFFFFF"/>
            <w:vAlign w:val="bottom"/>
          </w:tcPr>
          <w:p>
            <w:pPr>
              <w:pStyle w:val="Style6"/>
              <w:keepNext w:val="0"/>
              <w:keepLines w:val="0"/>
              <w:widowControl w:val="0"/>
              <w:shd w:val="clear" w:color="auto" w:fill="auto"/>
              <w:bidi w:val="0"/>
              <w:spacing w:before="0" w:after="0" w:line="240" w:lineRule="auto"/>
              <w:ind w:left="0" w:right="0" w:firstLine="160"/>
              <w:jc w:val="both"/>
              <w:rPr>
                <w:sz w:val="13"/>
                <w:szCs w:val="13"/>
              </w:rPr>
            </w:pPr>
            <w:r>
              <w:rPr>
                <w:color w:val="000000"/>
                <w:spacing w:val="0"/>
                <w:w w:val="100"/>
                <w:position w:val="0"/>
                <w:sz w:val="13"/>
                <w:szCs w:val="13"/>
                <w:shd w:val="clear" w:color="auto" w:fill="auto"/>
                <w:lang w:val="pl-PL" w:eastAsia="pl-PL" w:bidi="pl-PL"/>
              </w:rPr>
              <w:t xml:space="preserve">28,00 </w:t>
            </w:r>
            <w:r>
              <w:rPr>
                <w:color w:val="000000"/>
                <w:spacing w:val="0"/>
                <w:w w:val="100"/>
                <w:position w:val="0"/>
                <w:sz w:val="13"/>
                <w:szCs w:val="13"/>
                <w:shd w:val="clear" w:color="auto" w:fill="auto"/>
                <w:lang w:val="fr-FR" w:eastAsia="fr-FR" w:bidi="fr-FR"/>
              </w:rPr>
              <w:t>F.</w:t>
            </w:r>
          </w:p>
        </w:tc>
        <w:tc>
          <w:tcPr>
            <w:tcBorders>
              <w:left w:val="single" w:sz="4"/>
            </w:tcBorders>
            <w:shd w:val="clear" w:color="auto" w:fill="FFFFFF"/>
            <w:vAlign w:val="bottom"/>
          </w:tcPr>
          <w:p>
            <w:pPr>
              <w:pStyle w:val="Style6"/>
              <w:keepNext w:val="0"/>
              <w:keepLines w:val="0"/>
              <w:widowControl w:val="0"/>
              <w:shd w:val="clear" w:color="auto" w:fill="auto"/>
              <w:bidi w:val="0"/>
              <w:spacing w:before="0" w:after="0" w:line="240" w:lineRule="auto"/>
              <w:ind w:left="0" w:right="0" w:firstLine="160"/>
              <w:jc w:val="left"/>
              <w:rPr>
                <w:sz w:val="13"/>
                <w:szCs w:val="13"/>
              </w:rPr>
            </w:pPr>
            <w:r>
              <w:rPr>
                <w:color w:val="000000"/>
                <w:spacing w:val="0"/>
                <w:w w:val="100"/>
                <w:position w:val="0"/>
                <w:sz w:val="13"/>
                <w:szCs w:val="13"/>
                <w:shd w:val="clear" w:color="auto" w:fill="auto"/>
                <w:lang w:val="pl-PL" w:eastAsia="pl-PL" w:bidi="pl-PL"/>
              </w:rPr>
              <w:t xml:space="preserve">54,00 </w:t>
            </w:r>
            <w:r>
              <w:rPr>
                <w:color w:val="000000"/>
                <w:spacing w:val="0"/>
                <w:w w:val="100"/>
                <w:position w:val="0"/>
                <w:sz w:val="13"/>
                <w:szCs w:val="13"/>
                <w:shd w:val="clear" w:color="auto" w:fill="auto"/>
                <w:lang w:val="fr-FR" w:eastAsia="fr-FR" w:bidi="fr-FR"/>
              </w:rPr>
              <w:t>F.</w:t>
            </w:r>
          </w:p>
        </w:tc>
      </w:tr>
      <w:tr>
        <w:trPr>
          <w:trHeight w:val="317" w:hRule="exact"/>
        </w:trPr>
        <w:tc>
          <w:tcPr>
            <w:tcBorders>
              <w:top w:val="single" w:sz="4"/>
            </w:tcBorders>
            <w:shd w:val="clear" w:color="auto" w:fill="FFFFFF"/>
            <w:vAlign w:val="bottom"/>
          </w:tcPr>
          <w:p>
            <w:pPr>
              <w:pStyle w:val="Style6"/>
              <w:keepNext w:val="0"/>
              <w:keepLines w:val="0"/>
              <w:widowControl w:val="0"/>
              <w:shd w:val="clear" w:color="auto" w:fill="auto"/>
              <w:bidi w:val="0"/>
              <w:spacing w:before="0" w:after="0" w:line="240" w:lineRule="auto"/>
              <w:ind w:left="0" w:right="0" w:firstLine="160"/>
              <w:jc w:val="both"/>
              <w:rPr>
                <w:sz w:val="13"/>
                <w:szCs w:val="13"/>
              </w:rPr>
            </w:pPr>
            <w:r>
              <w:rPr>
                <w:b/>
                <w:bCs/>
                <w:color w:val="000000"/>
                <w:spacing w:val="0"/>
                <w:w w:val="100"/>
                <w:position w:val="0"/>
                <w:sz w:val="13"/>
                <w:szCs w:val="13"/>
                <w:shd w:val="clear" w:color="auto" w:fill="auto"/>
                <w:lang w:val="pl-PL" w:eastAsia="pl-PL" w:bidi="pl-PL"/>
              </w:rPr>
              <w:t xml:space="preserve">SZWAJCARIA </w:t>
            </w:r>
            <w:r>
              <w:rPr>
                <w:b/>
                <w:bCs/>
                <w:color w:val="000000"/>
                <w:spacing w:val="0"/>
                <w:w w:val="100"/>
                <w:position w:val="0"/>
                <w:sz w:val="13"/>
                <w:szCs w:val="13"/>
                <w:shd w:val="clear" w:color="auto" w:fill="auto"/>
                <w:lang w:val="fr-FR" w:eastAsia="fr-FR" w:bidi="fr-FR"/>
              </w:rPr>
              <w:t xml:space="preserve">: Maria Wasung, </w:t>
            </w:r>
            <w:r>
              <w:rPr>
                <w:color w:val="000000"/>
                <w:spacing w:val="0"/>
                <w:w w:val="100"/>
                <w:position w:val="0"/>
                <w:sz w:val="13"/>
                <w:szCs w:val="13"/>
                <w:shd w:val="clear" w:color="auto" w:fill="auto"/>
                <w:lang w:val="fr-FR" w:eastAsia="fr-FR" w:bidi="fr-FR"/>
              </w:rPr>
              <w:t>6, rue des Lilas, Genève.</w:t>
            </w:r>
          </w:p>
          <w:p>
            <w:pPr>
              <w:pStyle w:val="Style6"/>
              <w:keepNext w:val="0"/>
              <w:keepLines w:val="0"/>
              <w:widowControl w:val="0"/>
              <w:shd w:val="clear" w:color="auto" w:fill="auto"/>
              <w:tabs>
                <w:tab w:leader="dot" w:pos="3812" w:val="left"/>
              </w:tabs>
              <w:bidi w:val="0"/>
              <w:spacing w:before="0" w:after="0" w:line="202" w:lineRule="auto"/>
              <w:ind w:left="0" w:right="0" w:firstLine="0"/>
              <w:jc w:val="both"/>
              <w:rPr>
                <w:sz w:val="13"/>
                <w:szCs w:val="13"/>
              </w:rPr>
            </w:pPr>
            <w:r>
              <w:rPr>
                <w:color w:val="000000"/>
                <w:spacing w:val="0"/>
                <w:w w:val="100"/>
                <w:position w:val="0"/>
                <w:sz w:val="13"/>
                <w:szCs w:val="13"/>
                <w:shd w:val="clear" w:color="auto" w:fill="auto"/>
                <w:lang w:val="fr-FR" w:eastAsia="fr-FR" w:bidi="fr-FR"/>
              </w:rPr>
              <w:t xml:space="preserve">Tél.: 33 34 20, </w:t>
            </w:r>
            <w:r>
              <w:rPr>
                <w:color w:val="000000"/>
                <w:spacing w:val="0"/>
                <w:w w:val="100"/>
                <w:position w:val="0"/>
                <w:sz w:val="13"/>
                <w:szCs w:val="13"/>
                <w:shd w:val="clear" w:color="auto" w:fill="auto"/>
                <w:lang w:val="pl-PL" w:eastAsia="pl-PL" w:bidi="pl-PL"/>
              </w:rPr>
              <w:t xml:space="preserve">Nr konta poczt. </w:t>
            </w:r>
            <w:r>
              <w:rPr>
                <w:color w:val="000000"/>
                <w:spacing w:val="0"/>
                <w:w w:val="100"/>
                <w:position w:val="0"/>
                <w:sz w:val="13"/>
                <w:szCs w:val="13"/>
                <w:shd w:val="clear" w:color="auto" w:fill="auto"/>
                <w:lang w:val="fr-FR" w:eastAsia="fr-FR" w:bidi="fr-FR"/>
              </w:rPr>
              <w:t xml:space="preserve">1.14431 </w:t>
              <w:tab/>
            </w:r>
          </w:p>
        </w:tc>
        <w:tc>
          <w:tcPr>
            <w:tcBorders>
              <w:left w:val="single" w:sz="4"/>
            </w:tcBorders>
            <w:shd w:val="clear" w:color="auto" w:fill="FFFFFF"/>
            <w:vAlign w:val="bottom"/>
          </w:tcPr>
          <w:p>
            <w:pPr>
              <w:pStyle w:val="Style6"/>
              <w:keepNext w:val="0"/>
              <w:keepLines w:val="0"/>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pl-PL" w:eastAsia="pl-PL" w:bidi="pl-PL"/>
              </w:rPr>
              <w:t xml:space="preserve">4,75 </w:t>
            </w:r>
            <w:r>
              <w:rPr>
                <w:color w:val="000000"/>
                <w:spacing w:val="0"/>
                <w:w w:val="100"/>
                <w:position w:val="0"/>
                <w:sz w:val="13"/>
                <w:szCs w:val="13"/>
                <w:shd w:val="clear" w:color="auto" w:fill="auto"/>
                <w:lang w:val="fr-FR" w:eastAsia="fr-FR" w:bidi="fr-FR"/>
              </w:rPr>
              <w:t>F. s.</w:t>
            </w:r>
          </w:p>
        </w:tc>
        <w:tc>
          <w:tcPr>
            <w:tcBorders>
              <w:left w:val="single" w:sz="4"/>
            </w:tcBorders>
            <w:shd w:val="clear" w:color="auto" w:fill="FFFFFF"/>
            <w:vAlign w:val="bottom"/>
          </w:tcPr>
          <w:p>
            <w:pPr>
              <w:pStyle w:val="Style6"/>
              <w:keepNext w:val="0"/>
              <w:keepLines w:val="0"/>
              <w:widowControl w:val="0"/>
              <w:shd w:val="clear" w:color="auto" w:fill="auto"/>
              <w:bidi w:val="0"/>
              <w:spacing w:before="0" w:after="0" w:line="240" w:lineRule="auto"/>
              <w:ind w:left="0" w:right="0" w:firstLine="0"/>
              <w:jc w:val="both"/>
              <w:rPr>
                <w:sz w:val="13"/>
                <w:szCs w:val="13"/>
              </w:rPr>
            </w:pPr>
            <w:r>
              <w:rPr>
                <w:color w:val="000000"/>
                <w:spacing w:val="0"/>
                <w:w w:val="100"/>
                <w:position w:val="0"/>
                <w:sz w:val="13"/>
                <w:szCs w:val="13"/>
                <w:shd w:val="clear" w:color="auto" w:fill="auto"/>
                <w:lang w:val="pl-PL" w:eastAsia="pl-PL" w:bidi="pl-PL"/>
              </w:rPr>
              <w:t xml:space="preserve">25,00 </w:t>
            </w:r>
            <w:r>
              <w:rPr>
                <w:color w:val="000000"/>
                <w:spacing w:val="0"/>
                <w:w w:val="100"/>
                <w:position w:val="0"/>
                <w:sz w:val="13"/>
                <w:szCs w:val="13"/>
                <w:shd w:val="clear" w:color="auto" w:fill="auto"/>
                <w:lang w:val="fr-FR" w:eastAsia="fr-FR" w:bidi="fr-FR"/>
              </w:rPr>
              <w:t>F. s.</w:t>
            </w:r>
          </w:p>
        </w:tc>
        <w:tc>
          <w:tcPr>
            <w:tcBorders>
              <w:left w:val="single" w:sz="4"/>
            </w:tcBorders>
            <w:shd w:val="clear" w:color="auto" w:fill="FFFFFF"/>
            <w:vAlign w:val="bottom"/>
          </w:tcPr>
          <w:p>
            <w:pPr>
              <w:pStyle w:val="Style6"/>
              <w:keepNext w:val="0"/>
              <w:keepLines w:val="0"/>
              <w:widowControl w:val="0"/>
              <w:shd w:val="clear" w:color="auto" w:fill="auto"/>
              <w:bidi w:val="0"/>
              <w:spacing w:before="0" w:after="0" w:line="240" w:lineRule="auto"/>
              <w:ind w:left="0" w:right="0" w:firstLine="0"/>
              <w:jc w:val="both"/>
              <w:rPr>
                <w:sz w:val="13"/>
                <w:szCs w:val="13"/>
              </w:rPr>
            </w:pPr>
            <w:r>
              <w:rPr>
                <w:color w:val="000000"/>
                <w:spacing w:val="0"/>
                <w:w w:val="100"/>
                <w:position w:val="0"/>
                <w:sz w:val="13"/>
                <w:szCs w:val="13"/>
                <w:shd w:val="clear" w:color="auto" w:fill="auto"/>
                <w:lang w:val="pl-PL" w:eastAsia="pl-PL" w:bidi="pl-PL"/>
              </w:rPr>
              <w:t xml:space="preserve">48,00 </w:t>
            </w:r>
            <w:r>
              <w:rPr>
                <w:color w:val="000000"/>
                <w:spacing w:val="0"/>
                <w:w w:val="100"/>
                <w:position w:val="0"/>
                <w:sz w:val="13"/>
                <w:szCs w:val="13"/>
                <w:shd w:val="clear" w:color="auto" w:fill="auto"/>
                <w:lang w:val="fr-FR" w:eastAsia="fr-FR" w:bidi="fr-FR"/>
              </w:rPr>
              <w:t>F. s.</w:t>
            </w:r>
          </w:p>
        </w:tc>
      </w:tr>
      <w:tr>
        <w:trPr>
          <w:trHeight w:val="324" w:hRule="exact"/>
        </w:trPr>
        <w:tc>
          <w:tcPr>
            <w:tcBorders>
              <w:top w:val="single" w:sz="4"/>
            </w:tcBorders>
            <w:shd w:val="clear" w:color="auto" w:fill="FFFFFF"/>
            <w:vAlign w:val="top"/>
          </w:tcPr>
          <w:p>
            <w:pPr>
              <w:pStyle w:val="Style6"/>
              <w:keepNext w:val="0"/>
              <w:keepLines w:val="0"/>
              <w:widowControl w:val="0"/>
              <w:shd w:val="clear" w:color="auto" w:fill="auto"/>
              <w:bidi w:val="0"/>
              <w:spacing w:before="0" w:after="0" w:line="240" w:lineRule="auto"/>
              <w:ind w:left="0" w:right="0" w:firstLine="160"/>
              <w:jc w:val="both"/>
              <w:rPr>
                <w:sz w:val="13"/>
                <w:szCs w:val="13"/>
              </w:rPr>
            </w:pPr>
            <w:r>
              <w:rPr>
                <w:b/>
                <w:bCs/>
                <w:color w:val="000000"/>
                <w:spacing w:val="0"/>
                <w:w w:val="100"/>
                <w:position w:val="0"/>
                <w:sz w:val="13"/>
                <w:szCs w:val="13"/>
                <w:shd w:val="clear" w:color="auto" w:fill="auto"/>
                <w:lang w:val="pl-PL" w:eastAsia="pl-PL" w:bidi="pl-PL"/>
              </w:rPr>
              <w:t xml:space="preserve">SZWECJA </w:t>
            </w:r>
            <w:r>
              <w:rPr>
                <w:b/>
                <w:bCs/>
                <w:color w:val="000000"/>
                <w:spacing w:val="0"/>
                <w:w w:val="100"/>
                <w:position w:val="0"/>
                <w:sz w:val="13"/>
                <w:szCs w:val="13"/>
                <w:shd w:val="clear" w:color="auto" w:fill="auto"/>
                <w:lang w:val="fr-FR" w:eastAsia="fr-FR" w:bidi="fr-FR"/>
              </w:rPr>
              <w:t xml:space="preserve">: </w:t>
            </w:r>
            <w:r>
              <w:rPr>
                <w:b/>
                <w:bCs/>
                <w:color w:val="000000"/>
                <w:spacing w:val="0"/>
                <w:w w:val="100"/>
                <w:position w:val="0"/>
                <w:sz w:val="13"/>
                <w:szCs w:val="13"/>
                <w:shd w:val="clear" w:color="auto" w:fill="auto"/>
                <w:lang w:val="pl-PL" w:eastAsia="pl-PL" w:bidi="pl-PL"/>
              </w:rPr>
              <w:t xml:space="preserve">Red Norbert Żaba, </w:t>
            </w:r>
            <w:r>
              <w:rPr>
                <w:color w:val="000000"/>
                <w:spacing w:val="0"/>
                <w:w w:val="100"/>
                <w:position w:val="0"/>
                <w:sz w:val="13"/>
                <w:szCs w:val="13"/>
                <w:shd w:val="clear" w:color="auto" w:fill="auto"/>
                <w:lang w:val="fr-FR" w:eastAsia="fr-FR" w:bidi="fr-FR"/>
              </w:rPr>
              <w:t>Kallskarsgatan 3/IV</w:t>
            </w:r>
          </w:p>
          <w:p>
            <w:pPr>
              <w:pStyle w:val="Style6"/>
              <w:keepNext w:val="0"/>
              <w:keepLines w:val="0"/>
              <w:widowControl w:val="0"/>
              <w:shd w:val="clear" w:color="auto" w:fill="auto"/>
              <w:tabs>
                <w:tab w:leader="dot" w:pos="3827" w:val="left"/>
              </w:tabs>
              <w:bidi w:val="0"/>
              <w:spacing w:before="0" w:after="0" w:line="197" w:lineRule="auto"/>
              <w:ind w:left="0" w:right="0" w:firstLine="0"/>
              <w:jc w:val="both"/>
              <w:rPr>
                <w:sz w:val="13"/>
                <w:szCs w:val="13"/>
              </w:rPr>
            </w:pPr>
            <w:r>
              <w:rPr>
                <w:color w:val="000000"/>
                <w:spacing w:val="0"/>
                <w:w w:val="100"/>
                <w:position w:val="0"/>
                <w:sz w:val="13"/>
                <w:szCs w:val="13"/>
                <w:shd w:val="clear" w:color="auto" w:fill="auto"/>
                <w:lang w:val="fr-FR" w:eastAsia="fr-FR" w:bidi="fr-FR"/>
              </w:rPr>
              <w:t xml:space="preserve">Stockholm </w:t>
            </w:r>
            <w:r>
              <w:rPr>
                <w:color w:val="000000"/>
                <w:spacing w:val="0"/>
                <w:w w:val="100"/>
                <w:position w:val="0"/>
                <w:sz w:val="13"/>
                <w:szCs w:val="13"/>
                <w:shd w:val="clear" w:color="auto" w:fill="auto"/>
                <w:lang w:val="pl-PL" w:eastAsia="pl-PL" w:bidi="pl-PL"/>
              </w:rPr>
              <w:tab/>
            </w:r>
          </w:p>
        </w:tc>
        <w:tc>
          <w:tcPr>
            <w:tcBorders>
              <w:left w:val="single" w:sz="4"/>
            </w:tcBorders>
            <w:shd w:val="clear" w:color="auto" w:fill="FFFFFF"/>
            <w:vAlign w:val="bottom"/>
          </w:tcPr>
          <w:p>
            <w:pPr>
              <w:pStyle w:val="Style6"/>
              <w:keepNext w:val="0"/>
              <w:keepLines w:val="0"/>
              <w:widowControl w:val="0"/>
              <w:shd w:val="clear" w:color="auto" w:fill="auto"/>
              <w:bidi w:val="0"/>
              <w:spacing w:before="0" w:after="0" w:line="240" w:lineRule="auto"/>
              <w:ind w:left="0" w:right="0" w:firstLine="0"/>
              <w:jc w:val="both"/>
              <w:rPr>
                <w:sz w:val="13"/>
                <w:szCs w:val="13"/>
              </w:rPr>
            </w:pPr>
            <w:r>
              <w:rPr>
                <w:color w:val="000000"/>
                <w:spacing w:val="0"/>
                <w:w w:val="100"/>
                <w:position w:val="0"/>
                <w:sz w:val="13"/>
                <w:szCs w:val="13"/>
                <w:shd w:val="clear" w:color="auto" w:fill="auto"/>
                <w:lang w:val="fr-FR" w:eastAsia="fr-FR" w:bidi="fr-FR"/>
              </w:rPr>
              <w:t xml:space="preserve">6,00 </w:t>
            </w:r>
            <w:r>
              <w:rPr>
                <w:color w:val="000000"/>
                <w:spacing w:val="0"/>
                <w:w w:val="100"/>
                <w:position w:val="0"/>
                <w:sz w:val="13"/>
                <w:szCs w:val="13"/>
                <w:shd w:val="clear" w:color="auto" w:fill="auto"/>
                <w:lang w:val="pl-PL" w:eastAsia="pl-PL" w:bidi="pl-PL"/>
              </w:rPr>
              <w:t>Kor.</w:t>
            </w:r>
          </w:p>
        </w:tc>
        <w:tc>
          <w:tcPr>
            <w:tcBorders>
              <w:left w:val="single" w:sz="4"/>
            </w:tcBorders>
            <w:shd w:val="clear" w:color="auto" w:fill="FFFFFF"/>
            <w:vAlign w:val="bottom"/>
          </w:tcPr>
          <w:p>
            <w:pPr>
              <w:pStyle w:val="Style6"/>
              <w:keepNext w:val="0"/>
              <w:keepLines w:val="0"/>
              <w:widowControl w:val="0"/>
              <w:shd w:val="clear" w:color="auto" w:fill="auto"/>
              <w:bidi w:val="0"/>
              <w:spacing w:before="0" w:after="0" w:line="240" w:lineRule="auto"/>
              <w:ind w:left="0" w:right="0" w:firstLine="0"/>
              <w:jc w:val="both"/>
              <w:rPr>
                <w:sz w:val="13"/>
                <w:szCs w:val="13"/>
              </w:rPr>
            </w:pPr>
            <w:r>
              <w:rPr>
                <w:color w:val="000000"/>
                <w:spacing w:val="0"/>
                <w:w w:val="100"/>
                <w:position w:val="0"/>
                <w:sz w:val="13"/>
                <w:szCs w:val="13"/>
                <w:shd w:val="clear" w:color="auto" w:fill="auto"/>
                <w:lang w:val="fr-FR" w:eastAsia="fr-FR" w:bidi="fr-FR"/>
              </w:rPr>
              <w:t xml:space="preserve">30.00 </w:t>
            </w:r>
            <w:r>
              <w:rPr>
                <w:color w:val="000000"/>
                <w:spacing w:val="0"/>
                <w:w w:val="100"/>
                <w:position w:val="0"/>
                <w:sz w:val="13"/>
                <w:szCs w:val="13"/>
                <w:shd w:val="clear" w:color="auto" w:fill="auto"/>
                <w:lang w:val="pl-PL" w:eastAsia="pl-PL" w:bidi="pl-PL"/>
              </w:rPr>
              <w:t>Kor.</w:t>
            </w:r>
          </w:p>
        </w:tc>
        <w:tc>
          <w:tcPr>
            <w:tcBorders>
              <w:left w:val="single" w:sz="4"/>
            </w:tcBorders>
            <w:shd w:val="clear" w:color="auto" w:fill="FFFFFF"/>
            <w:vAlign w:val="bottom"/>
          </w:tcPr>
          <w:p>
            <w:pPr>
              <w:pStyle w:val="Style6"/>
              <w:keepNext w:val="0"/>
              <w:keepLines w:val="0"/>
              <w:widowControl w:val="0"/>
              <w:shd w:val="clear" w:color="auto" w:fill="auto"/>
              <w:bidi w:val="0"/>
              <w:spacing w:before="0" w:after="0" w:line="240" w:lineRule="auto"/>
              <w:ind w:left="0" w:right="0" w:firstLine="0"/>
              <w:jc w:val="both"/>
              <w:rPr>
                <w:sz w:val="13"/>
                <w:szCs w:val="13"/>
              </w:rPr>
            </w:pPr>
            <w:r>
              <w:rPr>
                <w:color w:val="000000"/>
                <w:spacing w:val="0"/>
                <w:w w:val="100"/>
                <w:position w:val="0"/>
                <w:sz w:val="13"/>
                <w:szCs w:val="13"/>
                <w:shd w:val="clear" w:color="auto" w:fill="auto"/>
                <w:lang w:val="fr-FR" w:eastAsia="fr-FR" w:bidi="fr-FR"/>
              </w:rPr>
              <w:t xml:space="preserve">58,00 </w:t>
            </w:r>
            <w:r>
              <w:rPr>
                <w:color w:val="000000"/>
                <w:spacing w:val="0"/>
                <w:w w:val="100"/>
                <w:position w:val="0"/>
                <w:sz w:val="13"/>
                <w:szCs w:val="13"/>
                <w:shd w:val="clear" w:color="auto" w:fill="auto"/>
                <w:lang w:val="pl-PL" w:eastAsia="pl-PL" w:bidi="pl-PL"/>
              </w:rPr>
              <w:t>Kor.</w:t>
            </w:r>
          </w:p>
        </w:tc>
      </w:tr>
      <w:tr>
        <w:trPr>
          <w:trHeight w:val="2113" w:hRule="exact"/>
        </w:trPr>
        <w:tc>
          <w:tcPr>
            <w:tcBorders>
              <w:top w:val="single" w:sz="4"/>
            </w:tcBorders>
            <w:shd w:val="clear" w:color="auto" w:fill="FFFFFF"/>
            <w:vAlign w:val="bottom"/>
          </w:tcPr>
          <w:p>
            <w:pPr>
              <w:pStyle w:val="Style6"/>
              <w:keepNext w:val="0"/>
              <w:keepLines w:val="0"/>
              <w:widowControl w:val="0"/>
              <w:shd w:val="clear" w:color="auto" w:fill="auto"/>
              <w:tabs>
                <w:tab w:pos="2495" w:val="left"/>
              </w:tabs>
              <w:bidi w:val="0"/>
              <w:spacing w:before="0" w:after="0" w:line="206" w:lineRule="auto"/>
              <w:ind w:left="0" w:right="0" w:firstLine="180"/>
              <w:jc w:val="both"/>
              <w:rPr>
                <w:sz w:val="13"/>
                <w:szCs w:val="13"/>
              </w:rPr>
            </w:pPr>
            <w:r>
              <w:rPr>
                <w:b/>
                <w:bCs/>
                <w:color w:val="000000"/>
                <w:spacing w:val="0"/>
                <w:w w:val="100"/>
                <w:position w:val="0"/>
                <w:sz w:val="13"/>
                <w:szCs w:val="13"/>
                <w:shd w:val="clear" w:color="auto" w:fill="auto"/>
                <w:lang w:val="pl-PL" w:eastAsia="pl-PL" w:bidi="pl-PL"/>
              </w:rPr>
              <w:t xml:space="preserve">U.S.A. : Jerzy Bieńkowski, </w:t>
            </w:r>
            <w:r>
              <w:rPr>
                <w:color w:val="000000"/>
                <w:spacing w:val="0"/>
                <w:w w:val="100"/>
                <w:position w:val="0"/>
                <w:sz w:val="13"/>
                <w:szCs w:val="13"/>
                <w:shd w:val="clear" w:color="auto" w:fill="auto"/>
                <w:lang w:val="pl-PL" w:eastAsia="pl-PL" w:bidi="pl-PL"/>
              </w:rPr>
              <w:t xml:space="preserve">627 Trący St., </w:t>
            </w:r>
            <w:r>
              <w:rPr>
                <w:color w:val="000000"/>
                <w:spacing w:val="0"/>
                <w:w w:val="100"/>
                <w:position w:val="0"/>
                <w:sz w:val="13"/>
                <w:szCs w:val="13"/>
                <w:shd w:val="clear" w:color="auto" w:fill="auto"/>
                <w:lang w:val="fr-FR" w:eastAsia="fr-FR" w:bidi="fr-FR"/>
              </w:rPr>
              <w:t xml:space="preserve">Utica, </w:t>
            </w:r>
            <w:r>
              <w:rPr>
                <w:color w:val="000000"/>
                <w:spacing w:val="0"/>
                <w:w w:val="100"/>
                <w:position w:val="0"/>
                <w:sz w:val="13"/>
                <w:szCs w:val="13"/>
                <w:shd w:val="clear" w:color="auto" w:fill="auto"/>
                <w:lang w:val="pl-PL" w:eastAsia="pl-PL" w:bidi="pl-PL"/>
              </w:rPr>
              <w:t xml:space="preserve">N.Y., </w:t>
            </w:r>
            <w:r>
              <w:rPr>
                <w:b/>
                <w:bCs/>
                <w:color w:val="000000"/>
                <w:spacing w:val="0"/>
                <w:w w:val="100"/>
                <w:position w:val="0"/>
                <w:sz w:val="13"/>
                <w:szCs w:val="13"/>
                <w:shd w:val="clear" w:color="auto" w:fill="auto"/>
                <w:lang w:val="pl-PL" w:eastAsia="pl-PL" w:bidi="pl-PL"/>
              </w:rPr>
              <w:t>S. Dobczynski, Alma Shipping C*,</w:t>
              <w:tab/>
            </w:r>
            <w:r>
              <w:rPr>
                <w:color w:val="000000"/>
                <w:spacing w:val="0"/>
                <w:w w:val="100"/>
                <w:position w:val="0"/>
                <w:sz w:val="13"/>
                <w:szCs w:val="13"/>
                <w:shd w:val="clear" w:color="auto" w:fill="auto"/>
                <w:lang w:val="pl-PL" w:eastAsia="pl-PL" w:bidi="pl-PL"/>
              </w:rPr>
              <w:t>121 St. Marks PI.,</w:t>
            </w:r>
          </w:p>
          <w:p>
            <w:pPr>
              <w:pStyle w:val="Style6"/>
              <w:keepNext w:val="0"/>
              <w:keepLines w:val="0"/>
              <w:widowControl w:val="0"/>
              <w:shd w:val="clear" w:color="auto" w:fill="auto"/>
              <w:tabs>
                <w:tab w:leader="dot" w:pos="3809" w:val="left"/>
              </w:tabs>
              <w:bidi w:val="0"/>
              <w:spacing w:before="0" w:after="0" w:line="206" w:lineRule="auto"/>
              <w:ind w:left="0" w:right="0" w:firstLine="0"/>
              <w:jc w:val="both"/>
              <w:rPr>
                <w:sz w:val="13"/>
                <w:szCs w:val="13"/>
              </w:rPr>
            </w:pPr>
            <w:r>
              <w:rPr>
                <w:color w:val="000000"/>
                <w:spacing w:val="0"/>
                <w:w w:val="100"/>
                <w:position w:val="0"/>
                <w:sz w:val="13"/>
                <w:szCs w:val="13"/>
                <w:shd w:val="clear" w:color="auto" w:fill="auto"/>
                <w:lang w:val="pl-PL" w:eastAsia="pl-PL" w:bidi="pl-PL"/>
              </w:rPr>
              <w:t xml:space="preserve">New York 9, N.Y., </w:t>
            </w:r>
            <w:r>
              <w:rPr>
                <w:b/>
                <w:bCs/>
                <w:color w:val="000000"/>
                <w:spacing w:val="0"/>
                <w:w w:val="100"/>
                <w:position w:val="0"/>
                <w:sz w:val="13"/>
                <w:szCs w:val="13"/>
                <w:shd w:val="clear" w:color="auto" w:fill="auto"/>
                <w:lang w:val="pl-PL" w:eastAsia="pl-PL" w:bidi="pl-PL"/>
              </w:rPr>
              <w:t xml:space="preserve">L. Duda rew Ossetynski, </w:t>
            </w:r>
            <w:r>
              <w:rPr>
                <w:color w:val="000000"/>
                <w:spacing w:val="0"/>
                <w:w w:val="100"/>
                <w:position w:val="0"/>
                <w:sz w:val="13"/>
                <w:szCs w:val="13"/>
                <w:shd w:val="clear" w:color="auto" w:fill="auto"/>
                <w:lang w:val="pl-PL" w:eastAsia="pl-PL" w:bidi="pl-PL"/>
              </w:rPr>
              <w:t xml:space="preserve">1608 No Fuller </w:t>
            </w:r>
            <w:r>
              <w:rPr>
                <w:color w:val="000000"/>
                <w:spacing w:val="0"/>
                <w:w w:val="100"/>
                <w:position w:val="0"/>
                <w:sz w:val="13"/>
                <w:szCs w:val="13"/>
                <w:shd w:val="clear" w:color="auto" w:fill="auto"/>
                <w:lang w:val="fr-FR" w:eastAsia="fr-FR" w:bidi="fr-FR"/>
              </w:rPr>
              <w:t xml:space="preserve">Ave., </w:t>
            </w:r>
            <w:r>
              <w:rPr>
                <w:color w:val="000000"/>
                <w:spacing w:val="0"/>
                <w:w w:val="100"/>
                <w:position w:val="0"/>
                <w:sz w:val="13"/>
                <w:szCs w:val="13"/>
                <w:shd w:val="clear" w:color="auto" w:fill="auto"/>
                <w:lang w:val="pl-PL" w:eastAsia="pl-PL" w:bidi="pl-PL"/>
              </w:rPr>
              <w:t xml:space="preserve">Hollywood 46, Cal.; </w:t>
            </w:r>
            <w:r>
              <w:rPr>
                <w:b/>
                <w:bCs/>
                <w:color w:val="000000"/>
                <w:spacing w:val="0"/>
                <w:w w:val="100"/>
                <w:position w:val="0"/>
                <w:sz w:val="13"/>
                <w:szCs w:val="13"/>
                <w:shd w:val="clear" w:color="auto" w:fill="auto"/>
                <w:lang w:val="pl-PL" w:eastAsia="pl-PL" w:bidi="pl-PL"/>
              </w:rPr>
              <w:t xml:space="preserve">S. Dziarczykowski, </w:t>
            </w:r>
            <w:r>
              <w:rPr>
                <w:color w:val="000000"/>
                <w:spacing w:val="0"/>
                <w:w w:val="100"/>
                <w:position w:val="0"/>
                <w:sz w:val="13"/>
                <w:szCs w:val="13"/>
                <w:shd w:val="clear" w:color="auto" w:fill="auto"/>
                <w:lang w:val="pl-PL" w:eastAsia="pl-PL" w:bidi="pl-PL"/>
              </w:rPr>
              <w:t xml:space="preserve">2402 Cheremoya </w:t>
            </w:r>
            <w:r>
              <w:rPr>
                <w:color w:val="000000"/>
                <w:spacing w:val="0"/>
                <w:w w:val="100"/>
                <w:position w:val="0"/>
                <w:sz w:val="13"/>
                <w:szCs w:val="13"/>
                <w:shd w:val="clear" w:color="auto" w:fill="auto"/>
                <w:lang w:val="fr-FR" w:eastAsia="fr-FR" w:bidi="fr-FR"/>
              </w:rPr>
              <w:t xml:space="preserve">Ave., </w:t>
            </w:r>
            <w:r>
              <w:rPr>
                <w:color w:val="000000"/>
                <w:spacing w:val="0"/>
                <w:w w:val="100"/>
                <w:position w:val="0"/>
                <w:sz w:val="13"/>
                <w:szCs w:val="13"/>
                <w:shd w:val="clear" w:color="auto" w:fill="auto"/>
                <w:lang w:val="pl-PL" w:eastAsia="pl-PL" w:bidi="pl-PL"/>
              </w:rPr>
              <w:t xml:space="preserve">Hollywood 28, Cal.; </w:t>
            </w:r>
            <w:r>
              <w:rPr>
                <w:b/>
                <w:bCs/>
                <w:color w:val="000000"/>
                <w:spacing w:val="0"/>
                <w:w w:val="100"/>
                <w:position w:val="0"/>
                <w:sz w:val="13"/>
                <w:szCs w:val="13"/>
                <w:shd w:val="clear" w:color="auto" w:fill="auto"/>
                <w:lang w:val="pl-PL" w:eastAsia="pl-PL" w:bidi="pl-PL"/>
              </w:rPr>
              <w:t xml:space="preserve">M.K. Dziewanowski, 41, </w:t>
            </w:r>
            <w:r>
              <w:rPr>
                <w:color w:val="000000"/>
                <w:spacing w:val="0"/>
                <w:w w:val="100"/>
                <w:position w:val="0"/>
                <w:sz w:val="13"/>
                <w:szCs w:val="13"/>
                <w:shd w:val="clear" w:color="auto" w:fill="auto"/>
                <w:lang w:val="fr-FR" w:eastAsia="fr-FR" w:bidi="fr-FR"/>
              </w:rPr>
              <w:t xml:space="preserve">Katherine </w:t>
            </w:r>
            <w:r>
              <w:rPr>
                <w:color w:val="000000"/>
                <w:spacing w:val="0"/>
                <w:w w:val="100"/>
                <w:position w:val="0"/>
                <w:sz w:val="13"/>
                <w:szCs w:val="13"/>
                <w:shd w:val="clear" w:color="auto" w:fill="auto"/>
                <w:lang w:val="pl-PL" w:eastAsia="pl-PL" w:bidi="pl-PL"/>
              </w:rPr>
              <w:t xml:space="preserve">Rd., </w:t>
            </w:r>
            <w:r>
              <w:rPr>
                <w:b/>
                <w:bCs/>
                <w:color w:val="000000"/>
                <w:spacing w:val="0"/>
                <w:w w:val="100"/>
                <w:position w:val="0"/>
                <w:sz w:val="13"/>
                <w:szCs w:val="13"/>
                <w:shd w:val="clear" w:color="auto" w:fill="auto"/>
                <w:lang w:val="pl-PL" w:eastAsia="pl-PL" w:bidi="pl-PL"/>
              </w:rPr>
              <w:t xml:space="preserve">Watertown 72, Mass.; T. Konopacki, 1242 </w:t>
            </w:r>
            <w:r>
              <w:rPr>
                <w:b/>
                <w:bCs/>
                <w:color w:val="000000"/>
                <w:spacing w:val="0"/>
                <w:w w:val="100"/>
                <w:position w:val="0"/>
                <w:sz w:val="13"/>
                <w:szCs w:val="13"/>
                <w:shd w:val="clear" w:color="auto" w:fill="auto"/>
                <w:lang w:val="fr-FR" w:eastAsia="fr-FR" w:bidi="fr-FR"/>
              </w:rPr>
              <w:t xml:space="preserve">Hathaway Av., Cleve- </w:t>
            </w:r>
            <w:r>
              <w:rPr>
                <w:color w:val="000000"/>
                <w:spacing w:val="0"/>
                <w:w w:val="100"/>
                <w:position w:val="0"/>
                <w:sz w:val="13"/>
                <w:szCs w:val="13"/>
                <w:shd w:val="clear" w:color="auto" w:fill="auto"/>
                <w:lang w:val="pl-PL" w:eastAsia="pl-PL" w:bidi="pl-PL"/>
              </w:rPr>
              <w:t xml:space="preserve">land 7, Ohio. </w:t>
            </w:r>
            <w:r>
              <w:rPr>
                <w:b/>
                <w:bCs/>
                <w:color w:val="000000"/>
                <w:spacing w:val="0"/>
                <w:w w:val="100"/>
                <w:position w:val="0"/>
                <w:sz w:val="13"/>
                <w:szCs w:val="13"/>
                <w:shd w:val="clear" w:color="auto" w:fill="auto"/>
                <w:lang w:val="fr-FR" w:eastAsia="fr-FR" w:bidi="fr-FR"/>
              </w:rPr>
              <w:t xml:space="preserve">Tel. </w:t>
            </w:r>
            <w:r>
              <w:rPr>
                <w:color w:val="000000"/>
                <w:spacing w:val="0"/>
                <w:w w:val="100"/>
                <w:position w:val="0"/>
                <w:sz w:val="13"/>
                <w:szCs w:val="13"/>
                <w:shd w:val="clear" w:color="auto" w:fill="auto"/>
                <w:lang w:val="pl-PL" w:eastAsia="pl-PL" w:bidi="pl-PL"/>
              </w:rPr>
              <w:t xml:space="preserve">LA-1.2305; </w:t>
            </w:r>
            <w:r>
              <w:rPr>
                <w:b/>
                <w:bCs/>
                <w:color w:val="000000"/>
                <w:spacing w:val="0"/>
                <w:w w:val="100"/>
                <w:position w:val="0"/>
                <w:sz w:val="13"/>
                <w:szCs w:val="13"/>
                <w:shd w:val="clear" w:color="auto" w:fill="auto"/>
                <w:lang w:val="fr-FR" w:eastAsia="fr-FR" w:bidi="fr-FR"/>
              </w:rPr>
              <w:t xml:space="preserve">Ch. </w:t>
            </w:r>
            <w:r>
              <w:rPr>
                <w:b/>
                <w:bCs/>
                <w:color w:val="000000"/>
                <w:spacing w:val="0"/>
                <w:w w:val="100"/>
                <w:position w:val="0"/>
                <w:sz w:val="13"/>
                <w:szCs w:val="13"/>
                <w:shd w:val="clear" w:color="auto" w:fill="auto"/>
                <w:lang w:val="pl-PL" w:eastAsia="pl-PL" w:bidi="pl-PL"/>
              </w:rPr>
              <w:t xml:space="preserve">M. Kretowicz, </w:t>
            </w:r>
            <w:r>
              <w:rPr>
                <w:color w:val="000000"/>
                <w:spacing w:val="0"/>
                <w:w w:val="100"/>
                <w:position w:val="0"/>
                <w:sz w:val="13"/>
                <w:szCs w:val="13"/>
                <w:shd w:val="clear" w:color="auto" w:fill="auto"/>
                <w:lang w:val="pl-PL" w:eastAsia="pl-PL" w:bidi="pl-PL"/>
              </w:rPr>
              <w:t xml:space="preserve">6947 </w:t>
            </w:r>
            <w:r>
              <w:rPr>
                <w:color w:val="000000"/>
                <w:spacing w:val="0"/>
                <w:w w:val="100"/>
                <w:position w:val="0"/>
                <w:sz w:val="13"/>
                <w:szCs w:val="13"/>
                <w:shd w:val="clear" w:color="auto" w:fill="auto"/>
                <w:lang w:val="fr-FR" w:eastAsia="fr-FR" w:bidi="fr-FR"/>
              </w:rPr>
              <w:t xml:space="preserve">Oregon </w:t>
            </w:r>
            <w:r>
              <w:rPr>
                <w:b/>
                <w:bCs/>
                <w:color w:val="000000"/>
                <w:spacing w:val="0"/>
                <w:w w:val="100"/>
                <w:position w:val="0"/>
                <w:sz w:val="13"/>
                <w:szCs w:val="13"/>
                <w:shd w:val="clear" w:color="auto" w:fill="auto"/>
                <w:lang w:val="fr-FR" w:eastAsia="fr-FR" w:bidi="fr-FR"/>
              </w:rPr>
              <w:t xml:space="preserve">Ave., La </w:t>
            </w:r>
            <w:r>
              <w:rPr>
                <w:color w:val="000000"/>
                <w:spacing w:val="0"/>
                <w:w w:val="100"/>
                <w:position w:val="0"/>
                <w:sz w:val="13"/>
                <w:szCs w:val="13"/>
                <w:shd w:val="clear" w:color="auto" w:fill="auto"/>
                <w:lang w:val="pl-PL" w:eastAsia="pl-PL" w:bidi="pl-PL"/>
              </w:rPr>
              <w:t xml:space="preserve">Mesa-San </w:t>
            </w:r>
            <w:r>
              <w:rPr>
                <w:color w:val="000000"/>
                <w:spacing w:val="0"/>
                <w:w w:val="100"/>
                <w:position w:val="0"/>
                <w:sz w:val="13"/>
                <w:szCs w:val="13"/>
                <w:shd w:val="clear" w:color="auto" w:fill="auto"/>
                <w:lang w:val="fr-FR" w:eastAsia="fr-FR" w:bidi="fr-FR"/>
              </w:rPr>
              <w:t xml:space="preserve">Diego, </w:t>
            </w:r>
            <w:r>
              <w:rPr>
                <w:color w:val="000000"/>
                <w:spacing w:val="0"/>
                <w:w w:val="100"/>
                <w:position w:val="0"/>
                <w:sz w:val="13"/>
                <w:szCs w:val="13"/>
                <w:shd w:val="clear" w:color="auto" w:fill="auto"/>
                <w:lang w:val="pl-PL" w:eastAsia="pl-PL" w:bidi="pl-PL"/>
              </w:rPr>
              <w:t xml:space="preserve">Cal., </w:t>
            </w:r>
            <w:r>
              <w:rPr>
                <w:b/>
                <w:bCs/>
                <w:color w:val="000000"/>
                <w:spacing w:val="0"/>
                <w:w w:val="100"/>
                <w:position w:val="0"/>
                <w:sz w:val="13"/>
                <w:szCs w:val="13"/>
                <w:shd w:val="clear" w:color="auto" w:fill="auto"/>
                <w:lang w:val="fr-FR" w:eastAsia="fr-FR" w:bidi="fr-FR"/>
              </w:rPr>
              <w:t xml:space="preserve">V.B. </w:t>
            </w:r>
            <w:r>
              <w:rPr>
                <w:b/>
                <w:bCs/>
                <w:color w:val="000000"/>
                <w:spacing w:val="0"/>
                <w:w w:val="100"/>
                <w:position w:val="0"/>
                <w:sz w:val="13"/>
                <w:szCs w:val="13"/>
                <w:shd w:val="clear" w:color="auto" w:fill="auto"/>
                <w:lang w:val="pl-PL" w:eastAsia="pl-PL" w:bidi="pl-PL"/>
              </w:rPr>
              <w:t xml:space="preserve">Kwasi, </w:t>
            </w:r>
            <w:r>
              <w:rPr>
                <w:color w:val="000000"/>
                <w:spacing w:val="0"/>
                <w:w w:val="100"/>
                <w:position w:val="0"/>
                <w:sz w:val="13"/>
                <w:szCs w:val="13"/>
                <w:shd w:val="clear" w:color="auto" w:fill="auto"/>
                <w:lang w:val="pl-PL" w:eastAsia="pl-PL" w:bidi="pl-PL"/>
              </w:rPr>
              <w:t xml:space="preserve">376 </w:t>
            </w:r>
            <w:r>
              <w:rPr>
                <w:color w:val="000000"/>
                <w:spacing w:val="0"/>
                <w:w w:val="100"/>
                <w:position w:val="0"/>
                <w:sz w:val="13"/>
                <w:szCs w:val="13"/>
                <w:shd w:val="clear" w:color="auto" w:fill="auto"/>
                <w:lang w:val="fr-FR" w:eastAsia="fr-FR" w:bidi="fr-FR"/>
              </w:rPr>
              <w:t xml:space="preserve">Wallingford </w:t>
            </w:r>
            <w:r>
              <w:rPr>
                <w:b/>
                <w:bCs/>
                <w:color w:val="000000"/>
                <w:spacing w:val="0"/>
                <w:w w:val="100"/>
                <w:position w:val="0"/>
                <w:sz w:val="13"/>
                <w:szCs w:val="13"/>
                <w:shd w:val="clear" w:color="auto" w:fill="auto"/>
                <w:lang w:val="pl-PL" w:eastAsia="pl-PL" w:bidi="pl-PL"/>
              </w:rPr>
              <w:t xml:space="preserve">Terrace, </w:t>
            </w:r>
            <w:r>
              <w:rPr>
                <w:color w:val="000000"/>
                <w:spacing w:val="0"/>
                <w:w w:val="100"/>
                <w:position w:val="0"/>
                <w:sz w:val="13"/>
                <w:szCs w:val="13"/>
                <w:shd w:val="clear" w:color="auto" w:fill="auto"/>
                <w:lang w:val="fr-FR" w:eastAsia="fr-FR" w:bidi="fr-FR"/>
              </w:rPr>
              <w:t xml:space="preserve">Union, </w:t>
            </w:r>
            <w:r>
              <w:rPr>
                <w:color w:val="000000"/>
                <w:spacing w:val="0"/>
                <w:w w:val="100"/>
                <w:position w:val="0"/>
                <w:sz w:val="13"/>
                <w:szCs w:val="13"/>
                <w:shd w:val="clear" w:color="auto" w:fill="auto"/>
                <w:lang w:val="pl-PL" w:eastAsia="pl-PL" w:bidi="pl-PL"/>
              </w:rPr>
              <w:t xml:space="preserve">N.J.; </w:t>
            </w:r>
            <w:r>
              <w:rPr>
                <w:b/>
                <w:bCs/>
                <w:color w:val="000000"/>
                <w:spacing w:val="0"/>
                <w:w w:val="100"/>
                <w:position w:val="0"/>
                <w:sz w:val="13"/>
                <w:szCs w:val="13"/>
                <w:shd w:val="clear" w:color="auto" w:fill="auto"/>
                <w:lang w:val="pl-PL" w:eastAsia="pl-PL" w:bidi="pl-PL"/>
              </w:rPr>
              <w:t xml:space="preserve">Polish </w:t>
            </w:r>
            <w:r>
              <w:rPr>
                <w:b/>
                <w:bCs/>
                <w:color w:val="000000"/>
                <w:spacing w:val="0"/>
                <w:w w:val="100"/>
                <w:position w:val="0"/>
                <w:sz w:val="13"/>
                <w:szCs w:val="13"/>
                <w:shd w:val="clear" w:color="auto" w:fill="auto"/>
                <w:lang w:val="fr-FR" w:eastAsia="fr-FR" w:bidi="fr-FR"/>
              </w:rPr>
              <w:t xml:space="preserve">Amer, </w:t>
            </w:r>
            <w:r>
              <w:rPr>
                <w:b/>
                <w:bCs/>
                <w:color w:val="000000"/>
                <w:spacing w:val="0"/>
                <w:w w:val="100"/>
                <w:position w:val="0"/>
                <w:sz w:val="13"/>
                <w:szCs w:val="13"/>
                <w:shd w:val="clear" w:color="auto" w:fill="auto"/>
                <w:lang w:val="pl-PL" w:eastAsia="pl-PL" w:bidi="pl-PL"/>
              </w:rPr>
              <w:t xml:space="preserve">Book </w:t>
            </w:r>
            <w:r>
              <w:rPr>
                <w:b/>
                <w:bCs/>
                <w:color w:val="000000"/>
                <w:spacing w:val="0"/>
                <w:w w:val="100"/>
                <w:position w:val="0"/>
                <w:sz w:val="13"/>
                <w:szCs w:val="13"/>
                <w:shd w:val="clear" w:color="auto" w:fill="auto"/>
                <w:lang w:val="fr-FR" w:eastAsia="fr-FR" w:bidi="fr-FR"/>
              </w:rPr>
              <w:t xml:space="preserve">C», </w:t>
            </w:r>
            <w:r>
              <w:rPr>
                <w:color w:val="000000"/>
                <w:spacing w:val="0"/>
                <w:w w:val="100"/>
                <w:position w:val="0"/>
                <w:sz w:val="13"/>
                <w:szCs w:val="13"/>
                <w:shd w:val="clear" w:color="auto" w:fill="auto"/>
                <w:lang w:val="pl-PL" w:eastAsia="pl-PL" w:bidi="pl-PL"/>
              </w:rPr>
              <w:t xml:space="preserve">1136 Milwaukee </w:t>
            </w:r>
            <w:r>
              <w:rPr>
                <w:b/>
                <w:bCs/>
                <w:color w:val="000000"/>
                <w:spacing w:val="0"/>
                <w:w w:val="100"/>
                <w:position w:val="0"/>
                <w:sz w:val="13"/>
                <w:szCs w:val="13"/>
                <w:shd w:val="clear" w:color="auto" w:fill="auto"/>
                <w:lang w:val="pl-PL" w:eastAsia="pl-PL" w:bidi="pl-PL"/>
              </w:rPr>
              <w:t xml:space="preserve">Av., </w:t>
            </w:r>
            <w:r>
              <w:rPr>
                <w:color w:val="000000"/>
                <w:spacing w:val="0"/>
                <w:w w:val="100"/>
                <w:position w:val="0"/>
                <w:sz w:val="13"/>
                <w:szCs w:val="13"/>
                <w:shd w:val="clear" w:color="auto" w:fill="auto"/>
                <w:lang w:val="pl-PL" w:eastAsia="pl-PL" w:bidi="pl-PL"/>
              </w:rPr>
              <w:t xml:space="preserve">Chicago 22, III.; E. </w:t>
            </w:r>
            <w:r>
              <w:rPr>
                <w:b/>
                <w:bCs/>
                <w:color w:val="000000"/>
                <w:spacing w:val="0"/>
                <w:w w:val="100"/>
                <w:position w:val="0"/>
                <w:sz w:val="13"/>
                <w:szCs w:val="13"/>
                <w:shd w:val="clear" w:color="auto" w:fill="auto"/>
                <w:lang w:val="pl-PL" w:eastAsia="pl-PL" w:bidi="pl-PL"/>
              </w:rPr>
              <w:t xml:space="preserve">Posyniak, </w:t>
            </w:r>
            <w:r>
              <w:rPr>
                <w:color w:val="000000"/>
                <w:spacing w:val="0"/>
                <w:w w:val="100"/>
                <w:position w:val="0"/>
                <w:sz w:val="13"/>
                <w:szCs w:val="13"/>
                <w:shd w:val="clear" w:color="auto" w:fill="auto"/>
                <w:lang w:val="pl-PL" w:eastAsia="pl-PL" w:bidi="pl-PL"/>
              </w:rPr>
              <w:t xml:space="preserve">595 Fillmore Av., Buffalo 12, N.Y.; </w:t>
            </w:r>
            <w:r>
              <w:rPr>
                <w:b/>
                <w:bCs/>
                <w:color w:val="000000"/>
                <w:spacing w:val="0"/>
                <w:w w:val="100"/>
                <w:position w:val="0"/>
                <w:sz w:val="13"/>
                <w:szCs w:val="13"/>
                <w:shd w:val="clear" w:color="auto" w:fill="auto"/>
                <w:lang w:val="pl-PL" w:eastAsia="pl-PL" w:bidi="pl-PL"/>
              </w:rPr>
              <w:t xml:space="preserve">Praca, </w:t>
            </w:r>
            <w:r>
              <w:rPr>
                <w:color w:val="000000"/>
                <w:spacing w:val="0"/>
                <w:w w:val="100"/>
                <w:position w:val="0"/>
                <w:sz w:val="13"/>
                <w:szCs w:val="13"/>
                <w:shd w:val="clear" w:color="auto" w:fill="auto"/>
                <w:lang w:val="pl-PL" w:eastAsia="pl-PL" w:bidi="pl-PL"/>
              </w:rPr>
              <w:t xml:space="preserve">2419 Memphis St., </w:t>
            </w:r>
            <w:r>
              <w:rPr>
                <w:color w:val="000000"/>
                <w:spacing w:val="0"/>
                <w:w w:val="100"/>
                <w:position w:val="0"/>
                <w:sz w:val="13"/>
                <w:szCs w:val="13"/>
                <w:shd w:val="clear" w:color="auto" w:fill="auto"/>
                <w:lang w:val="fr-FR" w:eastAsia="fr-FR" w:bidi="fr-FR"/>
              </w:rPr>
              <w:t xml:space="preserve">Philadelphia </w:t>
            </w:r>
            <w:r>
              <w:rPr>
                <w:color w:val="000000"/>
                <w:spacing w:val="0"/>
                <w:w w:val="100"/>
                <w:position w:val="0"/>
                <w:sz w:val="13"/>
                <w:szCs w:val="13"/>
                <w:shd w:val="clear" w:color="auto" w:fill="auto"/>
                <w:lang w:val="pl-PL" w:eastAsia="pl-PL" w:bidi="pl-PL"/>
              </w:rPr>
              <w:t xml:space="preserve">25, Pa.; </w:t>
            </w:r>
            <w:r>
              <w:rPr>
                <w:b/>
                <w:bCs/>
                <w:color w:val="000000"/>
                <w:spacing w:val="0"/>
                <w:w w:val="100"/>
                <w:position w:val="0"/>
                <w:sz w:val="13"/>
                <w:szCs w:val="13"/>
                <w:shd w:val="clear" w:color="auto" w:fill="auto"/>
                <w:lang w:val="pl-PL" w:eastAsia="pl-PL" w:bidi="pl-PL"/>
              </w:rPr>
              <w:t xml:space="preserve">The Polish Book Importing </w:t>
            </w:r>
            <w:r>
              <w:rPr>
                <w:color w:val="000000"/>
                <w:spacing w:val="0"/>
                <w:w w:val="100"/>
                <w:position w:val="0"/>
                <w:sz w:val="13"/>
                <w:szCs w:val="13"/>
                <w:shd w:val="clear" w:color="auto" w:fill="auto"/>
                <w:lang w:val="fr-FR" w:eastAsia="fr-FR" w:bidi="fr-FR"/>
              </w:rPr>
              <w:t xml:space="preserve">C», </w:t>
            </w:r>
            <w:r>
              <w:rPr>
                <w:color w:val="000000"/>
                <w:spacing w:val="0"/>
                <w:w w:val="100"/>
                <w:position w:val="0"/>
                <w:sz w:val="13"/>
                <w:szCs w:val="13"/>
                <w:shd w:val="clear" w:color="auto" w:fill="auto"/>
                <w:lang w:val="pl-PL" w:eastAsia="pl-PL" w:bidi="pl-PL"/>
              </w:rPr>
              <w:t xml:space="preserve">Inc., 156 </w:t>
            </w:r>
            <w:r>
              <w:rPr>
                <w:color w:val="000000"/>
                <w:spacing w:val="0"/>
                <w:w w:val="100"/>
                <w:position w:val="0"/>
                <w:sz w:val="13"/>
                <w:szCs w:val="13"/>
                <w:shd w:val="clear" w:color="auto" w:fill="auto"/>
                <w:lang w:val="fr-FR" w:eastAsia="fr-FR" w:bidi="fr-FR"/>
              </w:rPr>
              <w:t xml:space="preserve">Fifth Ave., </w:t>
            </w:r>
            <w:r>
              <w:rPr>
                <w:color w:val="000000"/>
                <w:spacing w:val="0"/>
                <w:w w:val="100"/>
                <w:position w:val="0"/>
                <w:sz w:val="13"/>
                <w:szCs w:val="13"/>
                <w:shd w:val="clear" w:color="auto" w:fill="auto"/>
                <w:lang w:val="pl-PL" w:eastAsia="pl-PL" w:bidi="pl-PL"/>
              </w:rPr>
              <w:t xml:space="preserve">New York 10, </w:t>
            </w:r>
            <w:r>
              <w:rPr>
                <w:b/>
                <w:bCs/>
                <w:color w:val="000000"/>
                <w:spacing w:val="0"/>
                <w:w w:val="100"/>
                <w:position w:val="0"/>
                <w:sz w:val="13"/>
                <w:szCs w:val="13"/>
                <w:shd w:val="clear" w:color="auto" w:fill="auto"/>
                <w:lang w:val="pl-PL" w:eastAsia="pl-PL" w:bidi="pl-PL"/>
              </w:rPr>
              <w:t xml:space="preserve">N.Y.; R.J. Sas-Babczynski, </w:t>
            </w:r>
            <w:r>
              <w:rPr>
                <w:color w:val="000000"/>
                <w:spacing w:val="0"/>
                <w:w w:val="100"/>
                <w:position w:val="0"/>
                <w:sz w:val="13"/>
                <w:szCs w:val="13"/>
                <w:shd w:val="clear" w:color="auto" w:fill="auto"/>
                <w:lang w:val="pl-PL" w:eastAsia="pl-PL" w:bidi="pl-PL"/>
              </w:rPr>
              <w:t xml:space="preserve">600 Imogen </w:t>
            </w:r>
            <w:r>
              <w:rPr>
                <w:color w:val="000000"/>
                <w:spacing w:val="0"/>
                <w:w w:val="100"/>
                <w:position w:val="0"/>
                <w:sz w:val="13"/>
                <w:szCs w:val="13"/>
                <w:shd w:val="clear" w:color="auto" w:fill="auto"/>
                <w:lang w:val="fr-FR" w:eastAsia="fr-FR" w:bidi="fr-FR"/>
              </w:rPr>
              <w:t xml:space="preserve">Ave., </w:t>
            </w:r>
            <w:r>
              <w:rPr>
                <w:color w:val="000000"/>
                <w:spacing w:val="0"/>
                <w:w w:val="100"/>
                <w:position w:val="0"/>
                <w:sz w:val="13"/>
                <w:szCs w:val="13"/>
                <w:shd w:val="clear" w:color="auto" w:fill="auto"/>
                <w:lang w:val="pl-PL" w:eastAsia="pl-PL" w:bidi="pl-PL"/>
              </w:rPr>
              <w:t xml:space="preserve">apt. 108, Los Angeles, Cal. 90026; </w:t>
            </w:r>
            <w:r>
              <w:rPr>
                <w:b/>
                <w:bCs/>
                <w:color w:val="000000"/>
                <w:spacing w:val="0"/>
                <w:w w:val="100"/>
                <w:position w:val="0"/>
                <w:sz w:val="13"/>
                <w:szCs w:val="13"/>
                <w:shd w:val="clear" w:color="auto" w:fill="auto"/>
                <w:lang w:val="pl-PL" w:eastAsia="pl-PL" w:bidi="pl-PL"/>
              </w:rPr>
              <w:t xml:space="preserve">Jan Wójcik, </w:t>
            </w:r>
            <w:r>
              <w:rPr>
                <w:color w:val="000000"/>
                <w:spacing w:val="0"/>
                <w:w w:val="100"/>
                <w:position w:val="0"/>
                <w:sz w:val="13"/>
                <w:szCs w:val="13"/>
                <w:shd w:val="clear" w:color="auto" w:fill="auto"/>
                <w:lang w:val="pl-PL" w:eastAsia="pl-PL" w:bidi="pl-PL"/>
              </w:rPr>
              <w:t xml:space="preserve">24 Doris Street, New Britain, Conn., </w:t>
            </w:r>
            <w:r>
              <w:rPr>
                <w:b/>
                <w:bCs/>
                <w:color w:val="000000"/>
                <w:spacing w:val="0"/>
                <w:w w:val="100"/>
                <w:position w:val="0"/>
                <w:sz w:val="13"/>
                <w:szCs w:val="13"/>
                <w:shd w:val="clear" w:color="auto" w:fill="auto"/>
                <w:lang w:val="pl-PL" w:eastAsia="pl-PL" w:bidi="pl-PL"/>
              </w:rPr>
              <w:t xml:space="preserve">A. Wiśniewski, </w:t>
            </w:r>
            <w:r>
              <w:rPr>
                <w:color w:val="000000"/>
                <w:spacing w:val="0"/>
                <w:w w:val="100"/>
                <w:position w:val="0"/>
                <w:sz w:val="13"/>
                <w:szCs w:val="13"/>
                <w:shd w:val="clear" w:color="auto" w:fill="auto"/>
                <w:lang w:val="pl-PL" w:eastAsia="pl-PL" w:bidi="pl-PL"/>
              </w:rPr>
              <w:t xml:space="preserve">1029 </w:t>
            </w:r>
            <w:r>
              <w:rPr>
                <w:color w:val="000000"/>
                <w:spacing w:val="0"/>
                <w:w w:val="100"/>
                <w:position w:val="0"/>
                <w:sz w:val="13"/>
                <w:szCs w:val="13"/>
                <w:shd w:val="clear" w:color="auto" w:fill="auto"/>
                <w:lang w:val="fr-FR" w:eastAsia="fr-FR" w:bidi="fr-FR"/>
              </w:rPr>
              <w:t xml:space="preserve">Cuba </w:t>
            </w:r>
            <w:r>
              <w:rPr>
                <w:color w:val="000000"/>
                <w:spacing w:val="0"/>
                <w:w w:val="100"/>
                <w:position w:val="0"/>
                <w:sz w:val="13"/>
                <w:szCs w:val="13"/>
                <w:shd w:val="clear" w:color="auto" w:fill="auto"/>
                <w:lang w:val="pl-PL" w:eastAsia="pl-PL" w:bidi="pl-PL"/>
              </w:rPr>
              <w:t xml:space="preserve">St., Toledo 17, Ohio, </w:t>
            </w:r>
            <w:r>
              <w:rPr>
                <w:b/>
                <w:bCs/>
                <w:color w:val="000000"/>
                <w:spacing w:val="0"/>
                <w:w w:val="100"/>
                <w:position w:val="0"/>
                <w:sz w:val="13"/>
                <w:szCs w:val="13"/>
                <w:shd w:val="clear" w:color="auto" w:fill="auto"/>
                <w:lang w:val="pl-PL" w:eastAsia="pl-PL" w:bidi="pl-PL"/>
              </w:rPr>
              <w:t xml:space="preserve">Jan Zych, </w:t>
            </w:r>
            <w:r>
              <w:rPr>
                <w:color w:val="000000"/>
                <w:spacing w:val="0"/>
                <w:w w:val="100"/>
                <w:position w:val="0"/>
                <w:sz w:val="13"/>
                <w:szCs w:val="13"/>
                <w:shd w:val="clear" w:color="auto" w:fill="auto"/>
                <w:lang w:val="pl-PL" w:eastAsia="pl-PL" w:bidi="pl-PL"/>
              </w:rPr>
              <w:t xml:space="preserve">6428 Morse, Detroit 10, Mich. </w:t>
            </w:r>
            <w:r>
              <w:rPr>
                <w:color w:val="000000"/>
                <w:spacing w:val="0"/>
                <w:w w:val="100"/>
                <w:position w:val="0"/>
                <w:sz w:val="13"/>
                <w:szCs w:val="13"/>
                <w:shd w:val="clear" w:color="auto" w:fill="auto"/>
                <w:lang w:val="fr-FR" w:eastAsia="fr-FR" w:bidi="fr-FR"/>
              </w:rPr>
              <w:t xml:space="preserve">Tel. </w:t>
            </w:r>
            <w:r>
              <w:rPr>
                <w:color w:val="000000"/>
                <w:spacing w:val="0"/>
                <w:w w:val="100"/>
                <w:position w:val="0"/>
                <w:sz w:val="13"/>
                <w:szCs w:val="13"/>
                <w:shd w:val="clear" w:color="auto" w:fill="auto"/>
                <w:lang w:val="pl-PL" w:eastAsia="pl-PL" w:bidi="pl-PL"/>
              </w:rPr>
              <w:t xml:space="preserve">TA-5-6740 </w:t>
              <w:tab/>
            </w:r>
          </w:p>
        </w:tc>
        <w:tc>
          <w:tcPr>
            <w:tcBorders>
              <w:left w:val="single" w:sz="4"/>
            </w:tcBorders>
            <w:shd w:val="clear" w:color="auto" w:fill="FFFFFF"/>
            <w:vAlign w:val="bottom"/>
          </w:tcPr>
          <w:p>
            <w:pPr>
              <w:pStyle w:val="Style6"/>
              <w:keepNext w:val="0"/>
              <w:keepLines w:val="0"/>
              <w:widowControl w:val="0"/>
              <w:shd w:val="clear" w:color="auto" w:fill="auto"/>
              <w:bidi w:val="0"/>
              <w:spacing w:before="0" w:after="0" w:line="240" w:lineRule="auto"/>
              <w:ind w:left="0" w:right="0" w:firstLine="0"/>
              <w:jc w:val="both"/>
              <w:rPr>
                <w:sz w:val="13"/>
                <w:szCs w:val="13"/>
              </w:rPr>
            </w:pPr>
            <w:r>
              <w:rPr>
                <w:color w:val="000000"/>
                <w:spacing w:val="0"/>
                <w:w w:val="100"/>
                <w:position w:val="0"/>
                <w:sz w:val="13"/>
                <w:szCs w:val="13"/>
                <w:shd w:val="clear" w:color="auto" w:fill="auto"/>
                <w:lang w:val="fr-FR" w:eastAsia="fr-FR" w:bidi="fr-FR"/>
              </w:rPr>
              <w:t xml:space="preserve">1,25 </w:t>
            </w:r>
            <w:r>
              <w:rPr>
                <w:color w:val="000000"/>
                <w:spacing w:val="0"/>
                <w:w w:val="100"/>
                <w:position w:val="0"/>
                <w:sz w:val="13"/>
                <w:szCs w:val="13"/>
                <w:shd w:val="clear" w:color="auto" w:fill="auto"/>
                <w:lang w:val="pl-PL" w:eastAsia="pl-PL" w:bidi="pl-PL"/>
              </w:rPr>
              <w:t>doi.</w:t>
            </w:r>
          </w:p>
        </w:tc>
        <w:tc>
          <w:tcPr>
            <w:tcBorders>
              <w:left w:val="single" w:sz="4"/>
            </w:tcBorders>
            <w:shd w:val="clear" w:color="auto" w:fill="FFFFFF"/>
            <w:vAlign w:val="bottom"/>
          </w:tcPr>
          <w:p>
            <w:pPr>
              <w:pStyle w:val="Style6"/>
              <w:keepNext w:val="0"/>
              <w:keepLines w:val="0"/>
              <w:widowControl w:val="0"/>
              <w:shd w:val="clear" w:color="auto" w:fill="auto"/>
              <w:bidi w:val="0"/>
              <w:spacing w:before="0" w:after="0" w:line="240" w:lineRule="auto"/>
              <w:ind w:left="0" w:right="0" w:firstLine="0"/>
              <w:jc w:val="both"/>
              <w:rPr>
                <w:sz w:val="13"/>
                <w:szCs w:val="13"/>
              </w:rPr>
            </w:pPr>
            <w:r>
              <w:rPr>
                <w:color w:val="000000"/>
                <w:spacing w:val="0"/>
                <w:w w:val="100"/>
                <w:position w:val="0"/>
                <w:sz w:val="13"/>
                <w:szCs w:val="13"/>
                <w:shd w:val="clear" w:color="auto" w:fill="auto"/>
                <w:lang w:val="fr-FR" w:eastAsia="fr-FR" w:bidi="fr-FR"/>
              </w:rPr>
              <w:t xml:space="preserve">7,00 </w:t>
            </w:r>
            <w:r>
              <w:rPr>
                <w:color w:val="000000"/>
                <w:spacing w:val="0"/>
                <w:w w:val="100"/>
                <w:position w:val="0"/>
                <w:sz w:val="13"/>
                <w:szCs w:val="13"/>
                <w:shd w:val="clear" w:color="auto" w:fill="auto"/>
                <w:lang w:val="pl-PL" w:eastAsia="pl-PL" w:bidi="pl-PL"/>
              </w:rPr>
              <w:t>doi.</w:t>
            </w:r>
          </w:p>
        </w:tc>
        <w:tc>
          <w:tcPr>
            <w:tcBorders>
              <w:left w:val="single" w:sz="4"/>
            </w:tcBorders>
            <w:shd w:val="clear" w:color="auto" w:fill="FFFFFF"/>
            <w:vAlign w:val="bottom"/>
          </w:tcPr>
          <w:p>
            <w:pPr>
              <w:pStyle w:val="Style6"/>
              <w:keepNext w:val="0"/>
              <w:keepLines w:val="0"/>
              <w:widowControl w:val="0"/>
              <w:shd w:val="clear" w:color="auto" w:fill="auto"/>
              <w:bidi w:val="0"/>
              <w:spacing w:before="0" w:after="0" w:line="240" w:lineRule="auto"/>
              <w:ind w:left="0" w:right="0" w:firstLine="0"/>
              <w:jc w:val="both"/>
              <w:rPr>
                <w:sz w:val="13"/>
                <w:szCs w:val="13"/>
              </w:rPr>
            </w:pPr>
            <w:r>
              <w:rPr>
                <w:color w:val="000000"/>
                <w:spacing w:val="0"/>
                <w:w w:val="100"/>
                <w:position w:val="0"/>
                <w:sz w:val="13"/>
                <w:szCs w:val="13"/>
                <w:shd w:val="clear" w:color="auto" w:fill="auto"/>
                <w:lang w:val="fr-FR" w:eastAsia="fr-FR" w:bidi="fr-FR"/>
              </w:rPr>
              <w:t xml:space="preserve">12,00 </w:t>
            </w:r>
            <w:r>
              <w:rPr>
                <w:color w:val="000000"/>
                <w:spacing w:val="0"/>
                <w:w w:val="100"/>
                <w:position w:val="0"/>
                <w:sz w:val="13"/>
                <w:szCs w:val="13"/>
                <w:shd w:val="clear" w:color="auto" w:fill="auto"/>
                <w:lang w:val="pl-PL" w:eastAsia="pl-PL" w:bidi="pl-PL"/>
              </w:rPr>
              <w:t>doi.</w:t>
            </w:r>
          </w:p>
        </w:tc>
      </w:tr>
      <w:tr>
        <w:trPr>
          <w:trHeight w:val="328" w:hRule="exact"/>
        </w:trPr>
        <w:tc>
          <w:tcPr>
            <w:tcBorders>
              <w:top w:val="single" w:sz="4"/>
            </w:tcBorders>
            <w:shd w:val="clear" w:color="auto" w:fill="FFFFFF"/>
            <w:vAlign w:val="bottom"/>
          </w:tcPr>
          <w:p>
            <w:pPr>
              <w:pStyle w:val="Style6"/>
              <w:keepNext w:val="0"/>
              <w:keepLines w:val="0"/>
              <w:widowControl w:val="0"/>
              <w:shd w:val="clear" w:color="auto" w:fill="auto"/>
              <w:tabs>
                <w:tab w:leader="dot" w:pos="2920" w:val="left"/>
              </w:tabs>
              <w:bidi w:val="0"/>
              <w:spacing w:before="0" w:after="0" w:line="192" w:lineRule="auto"/>
              <w:ind w:left="0" w:right="0" w:firstLine="0"/>
              <w:jc w:val="both"/>
              <w:rPr>
                <w:sz w:val="13"/>
                <w:szCs w:val="13"/>
              </w:rPr>
            </w:pPr>
            <w:r>
              <w:rPr>
                <w:b/>
                <w:bCs/>
                <w:color w:val="000000"/>
                <w:spacing w:val="0"/>
                <w:w w:val="100"/>
                <w:position w:val="0"/>
                <w:sz w:val="13"/>
                <w:szCs w:val="13"/>
                <w:shd w:val="clear" w:color="auto" w:fill="auto"/>
                <w:lang w:val="pl-PL" w:eastAsia="pl-PL" w:bidi="pl-PL"/>
              </w:rPr>
              <w:t xml:space="preserve">W. BRYTANIA: </w:t>
            </w:r>
            <w:r>
              <w:rPr>
                <w:color w:val="000000"/>
                <w:spacing w:val="0"/>
                <w:w w:val="100"/>
                <w:position w:val="0"/>
                <w:sz w:val="13"/>
                <w:szCs w:val="13"/>
                <w:shd w:val="clear" w:color="auto" w:fill="auto"/>
                <w:lang w:val="fr-FR" w:eastAsia="fr-FR" w:bidi="fr-FR"/>
              </w:rPr>
              <w:t xml:space="preserve">«Gryf» Publication </w:t>
            </w:r>
            <w:r>
              <w:rPr>
                <w:color w:val="000000"/>
                <w:spacing w:val="0"/>
                <w:w w:val="100"/>
                <w:position w:val="0"/>
                <w:sz w:val="13"/>
                <w:szCs w:val="13"/>
                <w:shd w:val="clear" w:color="auto" w:fill="auto"/>
                <w:lang w:val="pl-PL" w:eastAsia="pl-PL" w:bidi="pl-PL"/>
              </w:rPr>
              <w:t xml:space="preserve">Ltd., 169-171, Battersea Church Road, London, S.W.ll </w:t>
              <w:tab/>
            </w:r>
          </w:p>
        </w:tc>
        <w:tc>
          <w:tcPr>
            <w:tcBorders>
              <w:left w:val="single" w:sz="4"/>
            </w:tcBorders>
            <w:shd w:val="clear" w:color="auto" w:fill="FFFFFF"/>
            <w:vAlign w:val="bottom"/>
          </w:tcPr>
          <w:p>
            <w:pPr>
              <w:pStyle w:val="Style6"/>
              <w:keepNext w:val="0"/>
              <w:keepLines w:val="0"/>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pl-PL" w:eastAsia="pl-PL" w:bidi="pl-PL"/>
              </w:rPr>
              <w:t>7 sh. 9 d.</w:t>
            </w:r>
          </w:p>
        </w:tc>
        <w:tc>
          <w:tcPr>
            <w:tcBorders>
              <w:left w:val="single" w:sz="4"/>
            </w:tcBorders>
            <w:shd w:val="clear" w:color="auto" w:fill="FFFFFF"/>
            <w:vAlign w:val="bottom"/>
          </w:tcPr>
          <w:p>
            <w:pPr>
              <w:pStyle w:val="Style6"/>
              <w:keepNext w:val="0"/>
              <w:keepLines w:val="0"/>
              <w:widowControl w:val="0"/>
              <w:shd w:val="clear" w:color="auto" w:fill="auto"/>
              <w:bidi w:val="0"/>
              <w:spacing w:before="0" w:after="0" w:line="240" w:lineRule="auto"/>
              <w:ind w:left="0" w:right="0" w:firstLine="0"/>
              <w:jc w:val="both"/>
              <w:rPr>
                <w:sz w:val="13"/>
                <w:szCs w:val="13"/>
              </w:rPr>
            </w:pPr>
            <w:r>
              <w:rPr>
                <w:color w:val="000000"/>
                <w:spacing w:val="0"/>
                <w:w w:val="100"/>
                <w:position w:val="0"/>
                <w:sz w:val="13"/>
                <w:szCs w:val="13"/>
                <w:shd w:val="clear" w:color="auto" w:fill="auto"/>
                <w:lang w:val="pl-PL" w:eastAsia="pl-PL" w:bidi="pl-PL"/>
              </w:rPr>
              <w:t>£ 2.02.00</w:t>
            </w:r>
          </w:p>
        </w:tc>
        <w:tc>
          <w:tcPr>
            <w:tcBorders>
              <w:left w:val="single" w:sz="4"/>
            </w:tcBorders>
            <w:shd w:val="clear" w:color="auto" w:fill="FFFFFF"/>
            <w:vAlign w:val="bottom"/>
          </w:tcPr>
          <w:p>
            <w:pPr>
              <w:pStyle w:val="Style6"/>
              <w:keepNext w:val="0"/>
              <w:keepLines w:val="0"/>
              <w:widowControl w:val="0"/>
              <w:shd w:val="clear" w:color="auto" w:fill="auto"/>
              <w:bidi w:val="0"/>
              <w:spacing w:before="0" w:after="0" w:line="240" w:lineRule="auto"/>
              <w:ind w:left="0" w:right="0" w:firstLine="0"/>
              <w:jc w:val="both"/>
              <w:rPr>
                <w:sz w:val="13"/>
                <w:szCs w:val="13"/>
              </w:rPr>
            </w:pPr>
            <w:r>
              <w:rPr>
                <w:color w:val="000000"/>
                <w:spacing w:val="0"/>
                <w:w w:val="100"/>
                <w:position w:val="0"/>
                <w:sz w:val="13"/>
                <w:szCs w:val="13"/>
                <w:shd w:val="clear" w:color="auto" w:fill="auto"/>
                <w:lang w:val="pl-PL" w:eastAsia="pl-PL" w:bidi="pl-PL"/>
              </w:rPr>
              <w:t>£ 4.00.00</w:t>
            </w:r>
          </w:p>
        </w:tc>
      </w:tr>
      <w:tr>
        <w:trPr>
          <w:trHeight w:val="324" w:hRule="exact"/>
        </w:trPr>
        <w:tc>
          <w:tcPr>
            <w:tcBorders>
              <w:top w:val="single" w:sz="4"/>
              <w:bottom w:val="single" w:sz="4"/>
            </w:tcBorders>
            <w:shd w:val="clear" w:color="auto" w:fill="FFFFFF"/>
            <w:vAlign w:val="top"/>
          </w:tcPr>
          <w:p>
            <w:pPr>
              <w:pStyle w:val="Style6"/>
              <w:keepNext w:val="0"/>
              <w:keepLines w:val="0"/>
              <w:widowControl w:val="0"/>
              <w:shd w:val="clear" w:color="auto" w:fill="auto"/>
              <w:tabs>
                <w:tab w:leader="dot" w:pos="2916" w:val="left"/>
              </w:tabs>
              <w:bidi w:val="0"/>
              <w:spacing w:before="0" w:after="0" w:line="185" w:lineRule="auto"/>
              <w:ind w:left="0" w:right="0" w:firstLine="0"/>
              <w:jc w:val="both"/>
              <w:rPr>
                <w:sz w:val="13"/>
                <w:szCs w:val="13"/>
              </w:rPr>
            </w:pPr>
            <w:r>
              <w:rPr>
                <w:b/>
                <w:bCs/>
                <w:color w:val="000000"/>
                <w:spacing w:val="0"/>
                <w:w w:val="100"/>
                <w:position w:val="0"/>
                <w:sz w:val="13"/>
                <w:szCs w:val="13"/>
                <w:shd w:val="clear" w:color="auto" w:fill="auto"/>
                <w:lang w:val="pl-PL" w:eastAsia="pl-PL" w:bidi="pl-PL"/>
              </w:rPr>
              <w:t xml:space="preserve">WŁOCHY : </w:t>
            </w:r>
            <w:r>
              <w:rPr>
                <w:color w:val="000000"/>
                <w:spacing w:val="0"/>
                <w:w w:val="100"/>
                <w:position w:val="0"/>
                <w:sz w:val="13"/>
                <w:szCs w:val="13"/>
                <w:shd w:val="clear" w:color="auto" w:fill="auto"/>
                <w:lang w:val="pl-PL" w:eastAsia="pl-PL" w:bidi="pl-PL"/>
              </w:rPr>
              <w:t xml:space="preserve">Prosimy o przekazywanie prenumerat </w:t>
            </w:r>
            <w:r>
              <w:rPr>
                <w:b/>
                <w:bCs/>
                <w:color w:val="000000"/>
                <w:spacing w:val="0"/>
                <w:w w:val="100"/>
                <w:position w:val="0"/>
                <w:sz w:val="13"/>
                <w:szCs w:val="13"/>
                <w:shd w:val="clear" w:color="auto" w:fill="auto"/>
                <w:lang w:val="pl-PL" w:eastAsia="pl-PL" w:bidi="pl-PL"/>
              </w:rPr>
              <w:t xml:space="preserve">czekiem </w:t>
            </w:r>
            <w:r>
              <w:rPr>
                <w:color w:val="000000"/>
                <w:spacing w:val="0"/>
                <w:w w:val="100"/>
                <w:position w:val="0"/>
                <w:sz w:val="13"/>
                <w:szCs w:val="13"/>
                <w:shd w:val="clear" w:color="auto" w:fill="auto"/>
                <w:lang w:val="pl-PL" w:eastAsia="pl-PL" w:bidi="pl-PL"/>
              </w:rPr>
              <w:t xml:space="preserve">lub </w:t>
            </w:r>
            <w:r>
              <w:rPr>
                <w:b/>
                <w:bCs/>
                <w:color w:val="000000"/>
                <w:spacing w:val="0"/>
                <w:w w:val="100"/>
                <w:position w:val="0"/>
                <w:sz w:val="13"/>
                <w:szCs w:val="13"/>
                <w:shd w:val="clear" w:color="auto" w:fill="auto"/>
                <w:lang w:val="pl-PL" w:eastAsia="pl-PL" w:bidi="pl-PL"/>
              </w:rPr>
              <w:t xml:space="preserve">przekazem pocztowym </w:t>
              <w:tab/>
            </w:r>
          </w:p>
        </w:tc>
        <w:tc>
          <w:tcPr>
            <w:tcBorders>
              <w:left w:val="single" w:sz="4"/>
              <w:bottom w:val="single" w:sz="4"/>
            </w:tcBorders>
            <w:shd w:val="clear" w:color="auto" w:fill="FFFFFF"/>
            <w:vAlign w:val="bottom"/>
          </w:tcPr>
          <w:p>
            <w:pPr>
              <w:pStyle w:val="Style6"/>
              <w:keepNext w:val="0"/>
              <w:keepLines w:val="0"/>
              <w:widowControl w:val="0"/>
              <w:shd w:val="clear" w:color="auto" w:fill="auto"/>
              <w:tabs>
                <w:tab w:pos="673" w:val="left"/>
              </w:tabs>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pl-PL" w:eastAsia="pl-PL" w:bidi="pl-PL"/>
              </w:rPr>
              <w:t xml:space="preserve">700 </w:t>
            </w:r>
            <w:r>
              <w:rPr>
                <w:color w:val="000000"/>
                <w:spacing w:val="0"/>
                <w:w w:val="100"/>
                <w:position w:val="0"/>
                <w:sz w:val="13"/>
                <w:szCs w:val="13"/>
                <w:shd w:val="clear" w:color="auto" w:fill="auto"/>
                <w:lang w:val="fr-FR" w:eastAsia="fr-FR" w:bidi="fr-FR"/>
              </w:rPr>
              <w:t>L.</w:t>
              <w:tab/>
            </w:r>
            <w:r>
              <w:rPr>
                <w:color w:val="000000"/>
                <w:spacing w:val="0"/>
                <w:w w:val="100"/>
                <w:position w:val="0"/>
                <w:sz w:val="13"/>
                <w:szCs w:val="13"/>
                <w:shd w:val="clear" w:color="auto" w:fill="auto"/>
                <w:lang w:val="pl-PL" w:eastAsia="pl-PL" w:bidi="pl-PL"/>
              </w:rPr>
              <w:t>1</w:t>
            </w:r>
          </w:p>
        </w:tc>
        <w:tc>
          <w:tcPr>
            <w:tcBorders>
              <w:bottom w:val="single" w:sz="4"/>
            </w:tcBorders>
            <w:shd w:val="clear" w:color="auto" w:fill="FFFFFF"/>
            <w:vAlign w:val="bottom"/>
          </w:tcPr>
          <w:p>
            <w:pPr>
              <w:pStyle w:val="Style6"/>
              <w:keepNext w:val="0"/>
              <w:keepLines w:val="0"/>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pl-PL" w:eastAsia="pl-PL" w:bidi="pl-PL"/>
              </w:rPr>
              <w:t xml:space="preserve">3.600 </w:t>
            </w:r>
            <w:r>
              <w:rPr>
                <w:color w:val="000000"/>
                <w:spacing w:val="0"/>
                <w:w w:val="100"/>
                <w:position w:val="0"/>
                <w:sz w:val="13"/>
                <w:szCs w:val="13"/>
                <w:shd w:val="clear" w:color="auto" w:fill="auto"/>
                <w:lang w:val="fr-FR" w:eastAsia="fr-FR" w:bidi="fr-FR"/>
              </w:rPr>
              <w:t>L.</w:t>
            </w:r>
          </w:p>
        </w:tc>
        <w:tc>
          <w:tcPr>
            <w:tcBorders>
              <w:left w:val="single" w:sz="4"/>
              <w:bottom w:val="single" w:sz="4"/>
            </w:tcBorders>
            <w:shd w:val="clear" w:color="auto" w:fill="FFFFFF"/>
            <w:vAlign w:val="bottom"/>
          </w:tcPr>
          <w:p>
            <w:pPr>
              <w:pStyle w:val="Style6"/>
              <w:keepNext w:val="0"/>
              <w:keepLines w:val="0"/>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pl-PL" w:eastAsia="pl-PL" w:bidi="pl-PL"/>
              </w:rPr>
              <w:t xml:space="preserve">7.000 </w:t>
            </w:r>
            <w:r>
              <w:rPr>
                <w:color w:val="000000"/>
                <w:spacing w:val="0"/>
                <w:w w:val="100"/>
                <w:position w:val="0"/>
                <w:sz w:val="13"/>
                <w:szCs w:val="13"/>
                <w:shd w:val="clear" w:color="auto" w:fill="auto"/>
                <w:lang w:val="fr-FR" w:eastAsia="fr-FR" w:bidi="fr-FR"/>
              </w:rPr>
              <w:t>L.</w:t>
            </w:r>
          </w:p>
        </w:tc>
      </w:tr>
    </w:tbl>
    <w:p>
      <w:pPr>
        <w:widowControl w:val="0"/>
        <w:spacing w:after="199" w:line="1" w:lineRule="exact"/>
      </w:pPr>
    </w:p>
    <w:p>
      <w:pPr>
        <w:pStyle w:val="Style6"/>
        <w:keepNext w:val="0"/>
        <w:keepLines w:val="0"/>
        <w:widowControl w:val="0"/>
        <w:pBdr>
          <w:top w:val="single" w:sz="4" w:space="0" w:color="auto"/>
        </w:pBdr>
        <w:shd w:val="clear" w:color="auto" w:fill="auto"/>
        <w:bidi w:val="0"/>
        <w:spacing w:before="0" w:after="0" w:line="324" w:lineRule="auto"/>
        <w:ind w:left="380" w:right="0" w:firstLine="0"/>
        <w:jc w:val="both"/>
        <w:rPr>
          <w:sz w:val="15"/>
          <w:szCs w:val="15"/>
        </w:rPr>
      </w:pPr>
      <w:r>
        <w:rPr>
          <w:rFonts w:ascii="Arial" w:eastAsia="Arial" w:hAnsi="Arial" w:cs="Arial"/>
          <w:color w:val="000000"/>
          <w:spacing w:val="0"/>
          <w:w w:val="100"/>
          <w:position w:val="0"/>
          <w:sz w:val="15"/>
          <w:szCs w:val="15"/>
          <w:shd w:val="clear" w:color="auto" w:fill="auto"/>
          <w:lang w:val="pl-PL" w:eastAsia="pl-PL" w:bidi="pl-PL"/>
        </w:rPr>
        <w:t xml:space="preserve">W krajach niewymienionych prenumerata jak we Francji, plus koszty porta 2 </w:t>
      </w:r>
      <w:r>
        <w:rPr>
          <w:rFonts w:ascii="Arial" w:eastAsia="Arial" w:hAnsi="Arial" w:cs="Arial"/>
          <w:color w:val="000000"/>
          <w:spacing w:val="0"/>
          <w:w w:val="100"/>
          <w:position w:val="0"/>
          <w:sz w:val="15"/>
          <w:szCs w:val="15"/>
          <w:shd w:val="clear" w:color="auto" w:fill="auto"/>
          <w:lang w:val="fr-FR" w:eastAsia="fr-FR" w:bidi="fr-FR"/>
        </w:rPr>
        <w:t xml:space="preserve">F </w:t>
      </w:r>
      <w:r>
        <w:rPr>
          <w:rFonts w:ascii="Arial" w:eastAsia="Arial" w:hAnsi="Arial" w:cs="Arial"/>
          <w:color w:val="000000"/>
          <w:spacing w:val="0"/>
          <w:w w:val="100"/>
          <w:position w:val="0"/>
          <w:sz w:val="15"/>
          <w:szCs w:val="15"/>
          <w:shd w:val="clear" w:color="auto" w:fill="auto"/>
          <w:lang w:val="pl-PL" w:eastAsia="pl-PL" w:bidi="pl-PL"/>
        </w:rPr>
        <w:t xml:space="preserve">półrocznie i 4 </w:t>
      </w:r>
      <w:r>
        <w:rPr>
          <w:rFonts w:ascii="Arial" w:eastAsia="Arial" w:hAnsi="Arial" w:cs="Arial"/>
          <w:color w:val="000000"/>
          <w:spacing w:val="0"/>
          <w:w w:val="100"/>
          <w:position w:val="0"/>
          <w:sz w:val="15"/>
          <w:szCs w:val="15"/>
          <w:shd w:val="clear" w:color="auto" w:fill="auto"/>
          <w:lang w:val="fr-FR" w:eastAsia="fr-FR" w:bidi="fr-FR"/>
        </w:rPr>
        <w:t xml:space="preserve">F </w:t>
      </w:r>
      <w:r>
        <w:rPr>
          <w:rFonts w:ascii="Arial" w:eastAsia="Arial" w:hAnsi="Arial" w:cs="Arial"/>
          <w:color w:val="000000"/>
          <w:spacing w:val="0"/>
          <w:w w:val="100"/>
          <w:position w:val="0"/>
          <w:sz w:val="15"/>
          <w:szCs w:val="15"/>
          <w:shd w:val="clear" w:color="auto" w:fill="auto"/>
          <w:lang w:val="pl-PL" w:eastAsia="pl-PL" w:bidi="pl-PL"/>
        </w:rPr>
        <w:t>rocznie. Przesyłka pojedynczego numeru: 0,35 F. Należności we Francji wpłacać można przekazem pocztowym na adres:</w:t>
      </w:r>
    </w:p>
    <w:p>
      <w:pPr>
        <w:pStyle w:val="Style6"/>
        <w:keepNext w:val="0"/>
        <w:keepLines w:val="0"/>
        <w:widowControl w:val="0"/>
        <w:shd w:val="clear" w:color="auto" w:fill="auto"/>
        <w:bidi w:val="0"/>
        <w:spacing w:before="0" w:after="60" w:line="314" w:lineRule="auto"/>
        <w:ind w:left="0" w:right="0" w:firstLine="0"/>
        <w:jc w:val="center"/>
        <w:rPr>
          <w:sz w:val="11"/>
          <w:szCs w:val="11"/>
        </w:rPr>
        <w:sectPr>
          <w:headerReference w:type="default" r:id="rId130"/>
          <w:footerReference w:type="default" r:id="rId131"/>
          <w:headerReference w:type="even" r:id="rId132"/>
          <w:footerReference w:type="even" r:id="rId133"/>
          <w:footnotePr>
            <w:pos w:val="pageBottom"/>
            <w:numFmt w:val="decimal"/>
            <w:numRestart w:val="continuous"/>
          </w:footnotePr>
          <w:pgSz w:w="6714" w:h="11385"/>
          <w:pgMar w:top="182" w:left="90" w:right="65" w:bottom="78" w:header="0" w:footer="3" w:gutter="0"/>
          <w:pgNumType w:start="571"/>
          <w:cols w:space="720"/>
          <w:noEndnote/>
          <w:rtlGutter w:val="0"/>
          <w:docGrid w:linePitch="360"/>
        </w:sectPr>
      </w:pPr>
      <w:r>
        <w:rPr>
          <w:rFonts w:ascii="Arial" w:eastAsia="Arial" w:hAnsi="Arial" w:cs="Arial"/>
          <w:b/>
          <w:bCs/>
          <w:color w:val="000000"/>
          <w:spacing w:val="0"/>
          <w:w w:val="100"/>
          <w:position w:val="0"/>
          <w:sz w:val="11"/>
          <w:szCs w:val="11"/>
          <w:shd w:val="clear" w:color="auto" w:fill="auto"/>
          <w:lang w:val="fr-FR" w:eastAsia="fr-FR" w:bidi="fr-FR"/>
        </w:rPr>
        <w:t xml:space="preserve">INSTITUT LITTERAIRE, </w:t>
      </w:r>
      <w:r>
        <w:rPr>
          <w:rFonts w:ascii="Arial" w:eastAsia="Arial" w:hAnsi="Arial" w:cs="Arial"/>
          <w:b/>
          <w:bCs/>
          <w:color w:val="000000"/>
          <w:spacing w:val="0"/>
          <w:w w:val="100"/>
          <w:position w:val="0"/>
          <w:sz w:val="11"/>
          <w:szCs w:val="11"/>
          <w:shd w:val="clear" w:color="auto" w:fill="auto"/>
          <w:lang w:val="pl-PL" w:eastAsia="pl-PL" w:bidi="pl-PL"/>
        </w:rPr>
        <w:t xml:space="preserve">91, </w:t>
      </w:r>
      <w:r>
        <w:rPr>
          <w:rFonts w:ascii="Arial" w:eastAsia="Arial" w:hAnsi="Arial" w:cs="Arial"/>
          <w:b/>
          <w:bCs/>
          <w:color w:val="000000"/>
          <w:spacing w:val="0"/>
          <w:w w:val="100"/>
          <w:position w:val="0"/>
          <w:sz w:val="11"/>
          <w:szCs w:val="11"/>
          <w:shd w:val="clear" w:color="auto" w:fill="auto"/>
          <w:lang w:val="fr-FR" w:eastAsia="fr-FR" w:bidi="fr-FR"/>
        </w:rPr>
        <w:t>avenue de Poissy, Mesnil-le-Roi,</w:t>
        <w:br/>
        <w:t>par MAI SONS. LAFFITTE (S.-et-O.) — C.C.P. PARIS 18.228-54</w:t>
      </w:r>
    </w:p>
    <w:p>
      <w:pPr>
        <w:pStyle w:val="Style66"/>
        <w:keepNext/>
        <w:keepLines/>
        <w:widowControl w:val="0"/>
        <w:shd w:val="clear" w:color="auto" w:fill="auto"/>
        <w:bidi w:val="0"/>
        <w:spacing w:before="0" w:after="300" w:line="240" w:lineRule="auto"/>
        <w:ind w:left="0" w:right="0" w:firstLine="760"/>
        <w:jc w:val="left"/>
      </w:pPr>
      <w:r>
        <w:rPr>
          <w:color w:val="000000"/>
          <w:spacing w:val="0"/>
          <w:w w:val="100"/>
          <w:position w:val="0"/>
          <w:u w:val="none"/>
          <w:shd w:val="clear" w:color="auto" w:fill="auto"/>
          <w:lang w:val="pl-PL" w:eastAsia="pl-PL" w:bidi="pl-PL"/>
        </w:rPr>
        <w:t>Nowości</w:t>
      </w:r>
      <w:bookmarkStart w:id="49" w:name="bookmark49"/>
      <w:bookmarkEnd w:id="49"/>
      <w:bookmarkStart w:id="50" w:name="bookmark50"/>
      <w:bookmarkEnd w:id="50"/>
    </w:p>
    <w:p>
      <w:pPr>
        <w:pStyle w:val="Style10"/>
        <w:keepNext w:val="0"/>
        <w:keepLines w:val="0"/>
        <w:widowControl w:val="0"/>
        <w:shd w:val="clear" w:color="auto" w:fill="auto"/>
        <w:bidi w:val="0"/>
        <w:spacing w:before="0" w:after="220" w:line="240" w:lineRule="auto"/>
        <w:ind w:left="0" w:right="0" w:firstLine="0"/>
        <w:jc w:val="center"/>
      </w:pPr>
      <w:r>
        <w:rPr>
          <w:color w:val="000000"/>
          <w:spacing w:val="0"/>
          <w:w w:val="100"/>
          <w:position w:val="0"/>
          <w:shd w:val="clear" w:color="auto" w:fill="auto"/>
          <w:lang w:val="pl-PL" w:eastAsia="pl-PL" w:bidi="pl-PL"/>
        </w:rPr>
        <w:t>BIBLIOTEKI “KULTURY”</w:t>
      </w:r>
    </w:p>
    <w:p>
      <w:pPr>
        <w:pStyle w:val="Style55"/>
        <w:keepNext w:val="0"/>
        <w:keepLines w:val="0"/>
        <w:widowControl w:val="0"/>
        <w:shd w:val="clear" w:color="auto" w:fill="auto"/>
        <w:bidi w:val="0"/>
        <w:spacing w:before="0" w:after="80" w:line="240" w:lineRule="auto"/>
        <w:ind w:left="0" w:right="0" w:firstLine="400"/>
        <w:jc w:val="left"/>
        <w:rPr>
          <w:sz w:val="22"/>
          <w:szCs w:val="22"/>
        </w:rPr>
      </w:pPr>
      <w:r>
        <w:rPr>
          <w:b/>
          <w:bCs/>
          <w:color w:val="000000"/>
          <w:spacing w:val="0"/>
          <w:w w:val="100"/>
          <w:position w:val="0"/>
          <w:sz w:val="22"/>
          <w:szCs w:val="22"/>
          <w:shd w:val="clear" w:color="auto" w:fill="auto"/>
          <w:lang w:val="pl-PL" w:eastAsia="pl-PL" w:bidi="pl-PL"/>
        </w:rPr>
        <w:t xml:space="preserve">TOM </w:t>
      </w:r>
      <w:r>
        <w:rPr>
          <w:b/>
          <w:bCs/>
          <w:color w:val="000000"/>
          <w:spacing w:val="0"/>
          <w:w w:val="100"/>
          <w:position w:val="0"/>
          <w:sz w:val="22"/>
          <w:szCs w:val="22"/>
          <w:shd w:val="clear" w:color="auto" w:fill="auto"/>
          <w:lang w:val="fr-FR" w:eastAsia="fr-FR" w:bidi="fr-FR"/>
        </w:rPr>
        <w:t>XCVI</w:t>
      </w:r>
    </w:p>
    <w:p>
      <w:pPr>
        <w:pStyle w:val="Style6"/>
        <w:keepNext w:val="0"/>
        <w:keepLines w:val="0"/>
        <w:widowControl w:val="0"/>
        <w:shd w:val="clear" w:color="auto" w:fill="auto"/>
        <w:bidi w:val="0"/>
        <w:spacing w:before="0" w:after="0" w:line="240" w:lineRule="auto"/>
        <w:ind w:left="0" w:right="0" w:firstLine="0"/>
        <w:jc w:val="center"/>
        <w:rPr>
          <w:sz w:val="26"/>
          <w:szCs w:val="26"/>
        </w:rPr>
      </w:pPr>
      <w:r>
        <w:rPr>
          <w:rFonts w:ascii="Arial" w:eastAsia="Arial" w:hAnsi="Arial" w:cs="Arial"/>
          <w:b/>
          <w:bCs/>
          <w:color w:val="000000"/>
          <w:spacing w:val="0"/>
          <w:w w:val="100"/>
          <w:position w:val="0"/>
          <w:sz w:val="26"/>
          <w:szCs w:val="26"/>
          <w:shd w:val="clear" w:color="auto" w:fill="auto"/>
          <w:lang w:val="pl-PL" w:eastAsia="pl-PL" w:bidi="pl-PL"/>
        </w:rPr>
        <w:t>MAREK HŁASKO</w:t>
      </w:r>
    </w:p>
    <w:p>
      <w:pPr>
        <w:pStyle w:val="Style59"/>
        <w:keepNext w:val="0"/>
        <w:keepLines w:val="0"/>
        <w:widowControl w:val="0"/>
        <w:shd w:val="clear" w:color="auto" w:fill="auto"/>
        <w:bidi w:val="0"/>
        <w:spacing w:before="0" w:after="0" w:line="276" w:lineRule="auto"/>
        <w:ind w:left="0" w:right="0" w:firstLine="0"/>
        <w:jc w:val="center"/>
        <w:rPr>
          <w:sz w:val="50"/>
          <w:szCs w:val="50"/>
        </w:rPr>
      </w:pPr>
      <w:r>
        <w:rPr>
          <w:b/>
          <w:bCs/>
          <w:smallCaps w:val="0"/>
          <w:color w:val="000000"/>
          <w:spacing w:val="0"/>
          <w:w w:val="70"/>
          <w:position w:val="0"/>
          <w:sz w:val="50"/>
          <w:szCs w:val="50"/>
          <w:shd w:val="clear" w:color="auto" w:fill="auto"/>
          <w:lang w:val="pl-PL" w:eastAsia="pl-PL" w:bidi="pl-PL"/>
        </w:rPr>
        <w:t>WSZYSCY BYLI ODWRÓCENI</w:t>
        <w:br/>
        <w:t>BRODNE CZYNY</w:t>
      </w:r>
    </w:p>
    <w:p>
      <w:pPr>
        <w:pStyle w:val="Style31"/>
        <w:keepNext w:val="0"/>
        <w:keepLines w:val="0"/>
        <w:widowControl w:val="0"/>
        <w:shd w:val="clear" w:color="auto" w:fill="auto"/>
        <w:bidi w:val="0"/>
        <w:spacing w:before="0" w:after="160" w:line="226" w:lineRule="auto"/>
        <w:ind w:left="1200" w:right="0" w:hanging="740"/>
        <w:jc w:val="both"/>
      </w:pPr>
      <w:r>
        <w:rPr>
          <w:b/>
          <w:bCs/>
          <w:color w:val="000000"/>
          <w:spacing w:val="0"/>
          <w:w w:val="100"/>
          <w:position w:val="0"/>
          <w:shd w:val="clear" w:color="auto" w:fill="auto"/>
          <w:lang w:val="pl-PL" w:eastAsia="pl-PL" w:bidi="pl-PL"/>
        </w:rPr>
        <w:t>Marek Hłasko, dotąd celujący w „małych formach” okazuje się również świetnym powieściopisarzem.</w:t>
      </w:r>
    </w:p>
    <w:p>
      <w:pPr>
        <w:pStyle w:val="Style21"/>
        <w:keepNext w:val="0"/>
        <w:keepLines w:val="0"/>
        <w:widowControl w:val="0"/>
        <w:shd w:val="clear" w:color="auto" w:fill="auto"/>
        <w:tabs>
          <w:tab w:pos="2846" w:val="left"/>
        </w:tabs>
        <w:bidi w:val="0"/>
        <w:spacing w:before="0" w:after="220" w:line="240" w:lineRule="auto"/>
        <w:ind w:left="0" w:right="0" w:firstLine="400"/>
        <w:jc w:val="both"/>
      </w:pPr>
      <w:r>
        <w:rPr>
          <w:color w:val="000000"/>
          <w:spacing w:val="0"/>
          <w:w w:val="100"/>
          <w:position w:val="0"/>
          <w:shd w:val="clear" w:color="auto" w:fill="auto"/>
          <w:lang w:val="pl-PL" w:eastAsia="pl-PL" w:bidi="pl-PL"/>
        </w:rPr>
        <w:t>Str. 356</w:t>
        <w:tab/>
        <w:t xml:space="preserve">Cena egz. 16,50 </w:t>
      </w:r>
      <w:r>
        <w:rPr>
          <w:color w:val="000000"/>
          <w:spacing w:val="0"/>
          <w:w w:val="100"/>
          <w:position w:val="0"/>
          <w:shd w:val="clear" w:color="auto" w:fill="auto"/>
          <w:lang w:val="fr-FR" w:eastAsia="fr-FR" w:bidi="fr-FR"/>
        </w:rPr>
        <w:t xml:space="preserve">F </w:t>
      </w:r>
      <w:r>
        <w:rPr>
          <w:color w:val="000000"/>
          <w:spacing w:val="0"/>
          <w:w w:val="100"/>
          <w:position w:val="0"/>
          <w:shd w:val="clear" w:color="auto" w:fill="auto"/>
          <w:lang w:val="pl-PL" w:eastAsia="pl-PL" w:bidi="pl-PL"/>
        </w:rPr>
        <w:t>(doi. 3,50; 24/6)</w:t>
      </w:r>
    </w:p>
    <w:p>
      <w:pPr>
        <w:pStyle w:val="Style55"/>
        <w:keepNext w:val="0"/>
        <w:keepLines w:val="0"/>
        <w:widowControl w:val="0"/>
        <w:shd w:val="clear" w:color="auto" w:fill="auto"/>
        <w:bidi w:val="0"/>
        <w:spacing w:before="0" w:after="160" w:line="226" w:lineRule="auto"/>
        <w:ind w:left="0" w:right="0" w:firstLine="0"/>
        <w:jc w:val="center"/>
      </w:pPr>
      <w:r>
        <w:rPr>
          <w:color w:val="000000"/>
          <w:spacing w:val="0"/>
          <w:w w:val="100"/>
          <w:position w:val="0"/>
          <w:shd w:val="clear" w:color="auto" w:fill="auto"/>
          <w:lang w:val="pl-PL" w:eastAsia="pl-PL" w:bidi="pl-PL"/>
        </w:rPr>
        <w:t>♦</w:t>
      </w:r>
    </w:p>
    <w:p>
      <w:pPr>
        <w:pStyle w:val="Style55"/>
        <w:keepNext w:val="0"/>
        <w:keepLines w:val="0"/>
        <w:widowControl w:val="0"/>
        <w:shd w:val="clear" w:color="auto" w:fill="auto"/>
        <w:bidi w:val="0"/>
        <w:spacing w:before="0" w:after="160" w:line="240" w:lineRule="auto"/>
        <w:ind w:left="0" w:right="0" w:firstLine="400"/>
        <w:jc w:val="left"/>
        <w:rPr>
          <w:sz w:val="22"/>
          <w:szCs w:val="22"/>
        </w:rPr>
      </w:pPr>
      <w:r>
        <w:rPr>
          <w:b/>
          <w:bCs/>
          <w:color w:val="000000"/>
          <w:spacing w:val="0"/>
          <w:w w:val="100"/>
          <w:position w:val="0"/>
          <w:sz w:val="22"/>
          <w:szCs w:val="22"/>
          <w:shd w:val="clear" w:color="auto" w:fill="auto"/>
          <w:lang w:val="pl-PL" w:eastAsia="pl-PL" w:bidi="pl-PL"/>
        </w:rPr>
        <w:t xml:space="preserve">TOM </w:t>
      </w:r>
      <w:r>
        <w:rPr>
          <w:b/>
          <w:bCs/>
          <w:color w:val="000000"/>
          <w:spacing w:val="0"/>
          <w:w w:val="100"/>
          <w:position w:val="0"/>
          <w:sz w:val="22"/>
          <w:szCs w:val="22"/>
          <w:shd w:val="clear" w:color="auto" w:fill="auto"/>
          <w:lang w:val="fr-FR" w:eastAsia="fr-FR" w:bidi="fr-FR"/>
        </w:rPr>
        <w:t>XCVII</w:t>
      </w:r>
    </w:p>
    <w:p>
      <w:pPr>
        <w:pStyle w:val="Style6"/>
        <w:keepNext w:val="0"/>
        <w:keepLines w:val="0"/>
        <w:widowControl w:val="0"/>
        <w:shd w:val="clear" w:color="auto" w:fill="auto"/>
        <w:bidi w:val="0"/>
        <w:spacing w:before="0" w:after="80" w:line="240" w:lineRule="auto"/>
        <w:ind w:left="0" w:right="0" w:firstLine="0"/>
        <w:jc w:val="center"/>
        <w:rPr>
          <w:sz w:val="26"/>
          <w:szCs w:val="26"/>
        </w:rPr>
      </w:pPr>
      <w:r>
        <w:rPr>
          <w:rFonts w:ascii="Arial" w:eastAsia="Arial" w:hAnsi="Arial" w:cs="Arial"/>
          <w:b/>
          <w:bCs/>
          <w:color w:val="000000"/>
          <w:spacing w:val="0"/>
          <w:w w:val="100"/>
          <w:position w:val="0"/>
          <w:sz w:val="26"/>
          <w:szCs w:val="26"/>
          <w:shd w:val="clear" w:color="auto" w:fill="auto"/>
          <w:lang w:val="pl-PL" w:eastAsia="pl-PL" w:bidi="pl-PL"/>
        </w:rPr>
        <w:t>KAZIMIERZ WIERZYŃSKI</w:t>
      </w:r>
    </w:p>
    <w:p>
      <w:pPr>
        <w:pStyle w:val="Style59"/>
        <w:keepNext w:val="0"/>
        <w:keepLines w:val="0"/>
        <w:widowControl w:val="0"/>
        <w:shd w:val="clear" w:color="auto" w:fill="auto"/>
        <w:bidi w:val="0"/>
        <w:spacing w:before="0" w:after="0" w:line="240" w:lineRule="auto"/>
        <w:ind w:left="0" w:right="0" w:firstLine="400"/>
        <w:jc w:val="left"/>
      </w:pPr>
      <w:r>
        <w:rPr>
          <w:b/>
          <w:bCs/>
          <w:smallCaps w:val="0"/>
          <w:color w:val="000000"/>
          <w:spacing w:val="0"/>
          <w:w w:val="100"/>
          <w:position w:val="0"/>
          <w:shd w:val="clear" w:color="auto" w:fill="auto"/>
          <w:lang w:val="pl-PL" w:eastAsia="pl-PL" w:bidi="pl-PL"/>
        </w:rPr>
        <w:t>KUFER NA PLECACH</w:t>
      </w:r>
    </w:p>
    <w:p>
      <w:pPr>
        <w:pStyle w:val="Style31"/>
        <w:keepNext w:val="0"/>
        <w:keepLines w:val="0"/>
        <w:widowControl w:val="0"/>
        <w:shd w:val="clear" w:color="auto" w:fill="auto"/>
        <w:bidi w:val="0"/>
        <w:spacing w:before="0" w:after="160" w:line="226" w:lineRule="auto"/>
        <w:ind w:left="1200" w:right="0" w:hanging="740"/>
        <w:jc w:val="both"/>
      </w:pPr>
      <w:r>
        <w:rPr>
          <w:b/>
          <w:bCs/>
          <w:color w:val="000000"/>
          <w:spacing w:val="0"/>
          <w:w w:val="100"/>
          <w:position w:val="0"/>
          <w:shd w:val="clear" w:color="auto" w:fill="auto"/>
          <w:lang w:val="pl-PL" w:eastAsia="pl-PL" w:bidi="pl-PL"/>
        </w:rPr>
        <w:t>Jubileuszowy tom, obejmujący 70 nowych wierszy z okazji 70-ciolecia urodzin zawsze młodego poety</w:t>
      </w:r>
    </w:p>
    <w:p>
      <w:pPr>
        <w:pStyle w:val="Style21"/>
        <w:keepNext w:val="0"/>
        <w:keepLines w:val="0"/>
        <w:widowControl w:val="0"/>
        <w:shd w:val="clear" w:color="auto" w:fill="auto"/>
        <w:tabs>
          <w:tab w:pos="2846" w:val="left"/>
        </w:tabs>
        <w:bidi w:val="0"/>
        <w:spacing w:before="0" w:after="220" w:line="240" w:lineRule="auto"/>
        <w:ind w:left="0" w:right="0" w:firstLine="400"/>
        <w:jc w:val="both"/>
      </w:pPr>
      <w:r>
        <w:rPr>
          <w:color w:val="000000"/>
          <w:spacing w:val="0"/>
          <w:w w:val="100"/>
          <w:position w:val="0"/>
          <w:shd w:val="clear" w:color="auto" w:fill="auto"/>
          <w:lang w:val="pl-PL" w:eastAsia="pl-PL" w:bidi="pl-PL"/>
        </w:rPr>
        <w:t>Str. 104</w:t>
        <w:tab/>
        <w:t xml:space="preserve">Cena egz. 7,50 </w:t>
      </w:r>
      <w:r>
        <w:rPr>
          <w:color w:val="000000"/>
          <w:spacing w:val="0"/>
          <w:w w:val="100"/>
          <w:position w:val="0"/>
          <w:shd w:val="clear" w:color="auto" w:fill="auto"/>
          <w:lang w:val="fr-FR" w:eastAsia="fr-FR" w:bidi="fr-FR"/>
        </w:rPr>
        <w:t xml:space="preserve">F </w:t>
      </w:r>
      <w:r>
        <w:rPr>
          <w:color w:val="000000"/>
          <w:spacing w:val="0"/>
          <w:w w:val="100"/>
          <w:position w:val="0"/>
          <w:shd w:val="clear" w:color="auto" w:fill="auto"/>
          <w:lang w:val="pl-PL" w:eastAsia="pl-PL" w:bidi="pl-PL"/>
        </w:rPr>
        <w:t>(doi. 1,75; 11/6)</w:t>
      </w:r>
    </w:p>
    <w:p>
      <w:pPr>
        <w:pStyle w:val="Style55"/>
        <w:keepNext w:val="0"/>
        <w:keepLines w:val="0"/>
        <w:widowControl w:val="0"/>
        <w:shd w:val="clear" w:color="auto" w:fill="auto"/>
        <w:bidi w:val="0"/>
        <w:spacing w:before="0" w:after="160" w:line="226" w:lineRule="auto"/>
        <w:ind w:left="0" w:right="0" w:firstLine="0"/>
        <w:jc w:val="center"/>
      </w:pPr>
      <w:r>
        <w:rPr>
          <w:color w:val="000000"/>
          <w:spacing w:val="0"/>
          <w:w w:val="100"/>
          <w:position w:val="0"/>
          <w:shd w:val="clear" w:color="auto" w:fill="auto"/>
          <w:lang w:val="pl-PL" w:eastAsia="pl-PL" w:bidi="pl-PL"/>
        </w:rPr>
        <w:t>♦</w:t>
      </w:r>
    </w:p>
    <w:p>
      <w:pPr>
        <w:pStyle w:val="Style55"/>
        <w:keepNext w:val="0"/>
        <w:keepLines w:val="0"/>
        <w:widowControl w:val="0"/>
        <w:shd w:val="clear" w:color="auto" w:fill="auto"/>
        <w:bidi w:val="0"/>
        <w:spacing w:before="0" w:after="220" w:line="240" w:lineRule="auto"/>
        <w:ind w:left="0" w:right="0" w:firstLine="400"/>
        <w:jc w:val="left"/>
        <w:rPr>
          <w:sz w:val="22"/>
          <w:szCs w:val="22"/>
        </w:rPr>
      </w:pPr>
      <w:r>
        <w:rPr>
          <w:b/>
          <w:bCs/>
          <w:color w:val="000000"/>
          <w:spacing w:val="0"/>
          <w:w w:val="100"/>
          <w:position w:val="0"/>
          <w:sz w:val="22"/>
          <w:szCs w:val="22"/>
          <w:shd w:val="clear" w:color="auto" w:fill="auto"/>
          <w:lang w:val="pl-PL" w:eastAsia="pl-PL" w:bidi="pl-PL"/>
        </w:rPr>
        <w:t xml:space="preserve">TOM </w:t>
      </w:r>
      <w:r>
        <w:rPr>
          <w:b/>
          <w:bCs/>
          <w:color w:val="000000"/>
          <w:spacing w:val="0"/>
          <w:w w:val="100"/>
          <w:position w:val="0"/>
          <w:sz w:val="22"/>
          <w:szCs w:val="22"/>
          <w:shd w:val="clear" w:color="auto" w:fill="auto"/>
          <w:lang w:val="fr-FR" w:eastAsia="fr-FR" w:bidi="fr-FR"/>
        </w:rPr>
        <w:t>XCVIII</w:t>
      </w:r>
    </w:p>
    <w:p>
      <w:pPr>
        <w:pStyle w:val="Style6"/>
        <w:keepNext w:val="0"/>
        <w:keepLines w:val="0"/>
        <w:widowControl w:val="0"/>
        <w:shd w:val="clear" w:color="auto" w:fill="auto"/>
        <w:bidi w:val="0"/>
        <w:spacing w:before="0" w:after="80" w:line="240" w:lineRule="auto"/>
        <w:ind w:left="0" w:right="0" w:firstLine="0"/>
        <w:jc w:val="center"/>
        <w:rPr>
          <w:sz w:val="26"/>
          <w:szCs w:val="26"/>
        </w:rPr>
      </w:pPr>
      <w:r>
        <w:rPr>
          <w:rFonts w:ascii="Arial" w:eastAsia="Arial" w:hAnsi="Arial" w:cs="Arial"/>
          <w:b/>
          <w:bCs/>
          <w:color w:val="000000"/>
          <w:spacing w:val="0"/>
          <w:w w:val="100"/>
          <w:position w:val="0"/>
          <w:sz w:val="26"/>
          <w:szCs w:val="26"/>
          <w:shd w:val="clear" w:color="auto" w:fill="auto"/>
          <w:lang w:val="pl-PL" w:eastAsia="pl-PL" w:bidi="pl-PL"/>
        </w:rPr>
        <w:t>BOGDAN CZAYKOWSKI</w:t>
      </w:r>
    </w:p>
    <w:p>
      <w:pPr>
        <w:pStyle w:val="Style59"/>
        <w:keepNext w:val="0"/>
        <w:keepLines w:val="0"/>
        <w:widowControl w:val="0"/>
        <w:shd w:val="clear" w:color="auto" w:fill="auto"/>
        <w:bidi w:val="0"/>
        <w:spacing w:before="0" w:after="0" w:line="240" w:lineRule="auto"/>
        <w:ind w:left="0" w:right="0" w:firstLine="400"/>
        <w:jc w:val="left"/>
      </w:pPr>
      <w:r>
        <w:rPr>
          <w:b/>
          <w:bCs/>
          <w:smallCaps w:val="0"/>
          <w:color w:val="000000"/>
          <w:spacing w:val="0"/>
          <w:w w:val="100"/>
          <w:position w:val="0"/>
          <w:shd w:val="clear" w:color="auto" w:fill="auto"/>
          <w:lang w:val="pl-PL" w:eastAsia="pl-PL" w:bidi="pl-PL"/>
        </w:rPr>
        <w:t>SPÓR Z GRANICAMI</w:t>
      </w:r>
    </w:p>
    <w:p>
      <w:pPr>
        <w:pStyle w:val="Style10"/>
        <w:keepNext w:val="0"/>
        <w:keepLines w:val="0"/>
        <w:widowControl w:val="0"/>
        <w:shd w:val="clear" w:color="auto" w:fill="auto"/>
        <w:bidi w:val="0"/>
        <w:spacing w:before="0" w:after="80" w:line="240" w:lineRule="auto"/>
        <w:ind w:left="0" w:right="0" w:firstLine="0"/>
        <w:jc w:val="center"/>
      </w:pPr>
      <w:r>
        <w:rPr>
          <w:color w:val="000000"/>
          <w:spacing w:val="0"/>
          <w:w w:val="100"/>
          <w:position w:val="0"/>
          <w:shd w:val="clear" w:color="auto" w:fill="auto"/>
          <w:lang w:val="pl-PL" w:eastAsia="pl-PL" w:bidi="pl-PL"/>
        </w:rPr>
        <w:t>Poezje</w:t>
      </w:r>
    </w:p>
    <w:p>
      <w:pPr>
        <w:pStyle w:val="Style21"/>
        <w:keepNext w:val="0"/>
        <w:keepLines w:val="0"/>
        <w:widowControl w:val="0"/>
        <w:shd w:val="clear" w:color="auto" w:fill="auto"/>
        <w:tabs>
          <w:tab w:pos="3050" w:val="left"/>
        </w:tabs>
        <w:bidi w:val="0"/>
        <w:spacing w:before="0" w:after="540" w:line="240" w:lineRule="auto"/>
        <w:ind w:left="0" w:right="0" w:firstLine="400"/>
        <w:jc w:val="both"/>
      </w:pPr>
      <w:r>
        <w:rPr>
          <w:color w:val="000000"/>
          <w:spacing w:val="0"/>
          <w:w w:val="100"/>
          <w:position w:val="0"/>
          <w:shd w:val="clear" w:color="auto" w:fill="auto"/>
          <w:lang w:val="pl-PL" w:eastAsia="pl-PL" w:bidi="pl-PL"/>
        </w:rPr>
        <w:t>Str. 64</w:t>
        <w:tab/>
        <w:t xml:space="preserve">Cena egz. 6 </w:t>
      </w:r>
      <w:r>
        <w:rPr>
          <w:color w:val="000000"/>
          <w:spacing w:val="0"/>
          <w:w w:val="100"/>
          <w:position w:val="0"/>
          <w:shd w:val="clear" w:color="auto" w:fill="auto"/>
          <w:lang w:val="fr-FR" w:eastAsia="fr-FR" w:bidi="fr-FR"/>
        </w:rPr>
        <w:t xml:space="preserve">F </w:t>
      </w:r>
      <w:r>
        <w:rPr>
          <w:color w:val="000000"/>
          <w:spacing w:val="0"/>
          <w:w w:val="100"/>
          <w:position w:val="0"/>
          <w:shd w:val="clear" w:color="auto" w:fill="auto"/>
          <w:lang w:val="pl-PL" w:eastAsia="pl-PL" w:bidi="pl-PL"/>
        </w:rPr>
        <w:t>(doi. 1,25; 9 sh.)</w:t>
      </w:r>
    </w:p>
    <w:p>
      <w:pPr>
        <w:pStyle w:val="Style6"/>
        <w:keepNext w:val="0"/>
        <w:keepLines w:val="0"/>
        <w:widowControl w:val="0"/>
        <w:shd w:val="clear" w:color="auto" w:fill="auto"/>
        <w:bidi w:val="0"/>
        <w:spacing w:before="0" w:after="0" w:line="240" w:lineRule="auto"/>
        <w:ind w:left="0" w:right="0" w:firstLine="860"/>
        <w:jc w:val="left"/>
        <w:rPr>
          <w:sz w:val="13"/>
          <w:szCs w:val="13"/>
        </w:rPr>
      </w:pPr>
      <w:r>
        <w:rPr>
          <w:rFonts w:ascii="Arial" w:eastAsia="Arial" w:hAnsi="Arial" w:cs="Arial"/>
          <w:b/>
          <w:bCs/>
          <w:color w:val="000000"/>
          <w:spacing w:val="0"/>
          <w:w w:val="100"/>
          <w:position w:val="0"/>
          <w:sz w:val="13"/>
          <w:szCs w:val="13"/>
          <w:shd w:val="clear" w:color="auto" w:fill="auto"/>
          <w:lang w:val="fr-FR" w:eastAsia="fr-FR" w:bidi="fr-FR"/>
        </w:rPr>
        <w:t xml:space="preserve">Imprimerie </w:t>
      </w:r>
      <w:r>
        <w:rPr>
          <w:rFonts w:ascii="Arial" w:eastAsia="Arial" w:hAnsi="Arial" w:cs="Arial"/>
          <w:b/>
          <w:bCs/>
          <w:color w:val="000000"/>
          <w:spacing w:val="0"/>
          <w:w w:val="100"/>
          <w:position w:val="0"/>
          <w:sz w:val="13"/>
          <w:szCs w:val="13"/>
          <w:shd w:val="clear" w:color="auto" w:fill="auto"/>
          <w:lang w:val="pl-PL" w:eastAsia="pl-PL" w:bidi="pl-PL"/>
        </w:rPr>
        <w:t>RICHARD</w:t>
      </w:r>
    </w:p>
    <w:p>
      <w:pPr>
        <w:pStyle w:val="Style6"/>
        <w:keepNext w:val="0"/>
        <w:keepLines w:val="0"/>
        <w:widowControl w:val="0"/>
        <w:shd w:val="clear" w:color="auto" w:fill="auto"/>
        <w:bidi w:val="0"/>
        <w:spacing w:before="0" w:after="160" w:line="206" w:lineRule="auto"/>
        <w:ind w:left="0" w:right="0"/>
        <w:jc w:val="left"/>
        <w:rPr>
          <w:sz w:val="13"/>
          <w:szCs w:val="13"/>
        </w:rPr>
      </w:pPr>
      <w:r>
        <w:rPr>
          <w:rFonts w:ascii="Arial" w:eastAsia="Arial" w:hAnsi="Arial" w:cs="Arial"/>
          <w:b/>
          <w:bCs/>
          <w:color w:val="000000"/>
          <w:spacing w:val="0"/>
          <w:w w:val="100"/>
          <w:position w:val="0"/>
          <w:sz w:val="13"/>
          <w:szCs w:val="13"/>
          <w:shd w:val="clear" w:color="auto" w:fill="auto"/>
          <w:lang w:val="pl-PL" w:eastAsia="pl-PL" w:bidi="pl-PL"/>
        </w:rPr>
        <w:t xml:space="preserve">24, </w:t>
      </w:r>
      <w:r>
        <w:rPr>
          <w:rFonts w:ascii="Arial" w:eastAsia="Arial" w:hAnsi="Arial" w:cs="Arial"/>
          <w:b/>
          <w:bCs/>
          <w:color w:val="000000"/>
          <w:spacing w:val="0"/>
          <w:w w:val="100"/>
          <w:position w:val="0"/>
          <w:sz w:val="13"/>
          <w:szCs w:val="13"/>
          <w:shd w:val="clear" w:color="auto" w:fill="auto"/>
          <w:lang w:val="fr-FR" w:eastAsia="fr-FR" w:bidi="fr-FR"/>
        </w:rPr>
        <w:t xml:space="preserve">rue </w:t>
      </w:r>
      <w:r>
        <w:rPr>
          <w:rFonts w:ascii="Arial" w:eastAsia="Arial" w:hAnsi="Arial" w:cs="Arial"/>
          <w:b/>
          <w:bCs/>
          <w:color w:val="000000"/>
          <w:spacing w:val="0"/>
          <w:w w:val="100"/>
          <w:position w:val="0"/>
          <w:sz w:val="13"/>
          <w:szCs w:val="13"/>
          <w:shd w:val="clear" w:color="auto" w:fill="auto"/>
          <w:lang w:val="pl-PL" w:eastAsia="pl-PL" w:bidi="pl-PL"/>
        </w:rPr>
        <w:t xml:space="preserve">Stephenson, </w:t>
      </w:r>
      <w:r>
        <w:rPr>
          <w:rFonts w:ascii="Arial" w:eastAsia="Arial" w:hAnsi="Arial" w:cs="Arial"/>
          <w:b/>
          <w:bCs/>
          <w:color w:val="000000"/>
          <w:spacing w:val="0"/>
          <w:w w:val="100"/>
          <w:position w:val="0"/>
          <w:sz w:val="13"/>
          <w:szCs w:val="13"/>
          <w:shd w:val="clear" w:color="auto" w:fill="auto"/>
          <w:lang w:val="fr-FR" w:eastAsia="fr-FR" w:bidi="fr-FR"/>
        </w:rPr>
        <w:t xml:space="preserve">Paris </w:t>
      </w:r>
      <w:r>
        <w:rPr>
          <w:rFonts w:ascii="Arial" w:eastAsia="Arial" w:hAnsi="Arial" w:cs="Arial"/>
          <w:b/>
          <w:bCs/>
          <w:color w:val="000000"/>
          <w:spacing w:val="0"/>
          <w:w w:val="100"/>
          <w:position w:val="0"/>
          <w:sz w:val="13"/>
          <w:szCs w:val="13"/>
          <w:shd w:val="clear" w:color="auto" w:fill="auto"/>
          <w:lang w:val="pl-PL" w:eastAsia="pl-PL" w:bidi="pl-PL"/>
        </w:rPr>
        <w:t>(XVIII®)</w:t>
      </w:r>
    </w:p>
    <w:sectPr>
      <w:headerReference w:type="default" r:id="rId134"/>
      <w:footerReference w:type="default" r:id="rId135"/>
      <w:headerReference w:type="even" r:id="rId136"/>
      <w:footerReference w:type="even" r:id="rId137"/>
      <w:footnotePr>
        <w:pos w:val="pageBottom"/>
        <w:numFmt w:val="decimal"/>
        <w:numRestart w:val="continuous"/>
      </w:footnotePr>
      <w:pgSz w:w="6714" w:h="11385"/>
      <w:pgMar w:top="528" w:left="212" w:right="262" w:bottom="310" w:header="100" w:footer="3" w:gutter="0"/>
      <w:pgNumType w:start="570"/>
      <w:cols w:space="720"/>
      <w:noEndnote/>
      <w:rtlGutter w:val="0"/>
      <w:docGrid w:linePitch="36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8" behindDoc="1" locked="0" layoutInCell="1" allowOverlap="1">
              <wp:simplePos x="0" y="0"/>
              <wp:positionH relativeFrom="page">
                <wp:posOffset>3895725</wp:posOffset>
              </wp:positionH>
              <wp:positionV relativeFrom="page">
                <wp:posOffset>6976110</wp:posOffset>
              </wp:positionV>
              <wp:extent cx="43180" cy="66040"/>
              <wp:wrapNone/>
              <wp:docPr id="77" name="Shape 77"/>
              <a:graphic xmlns:a="http://schemas.openxmlformats.org/drawingml/2006/main">
                <a:graphicData uri="http://schemas.microsoft.com/office/word/2010/wordprocessingShape">
                  <wps:wsp>
                    <wps:cNvSpPr txBox="1"/>
                    <wps:spPr>
                      <a:xfrm>
                        <a:ext cx="43180" cy="66040"/>
                      </a:xfrm>
                      <a:prstGeom prst="rect"/>
                      <a:noFill/>
                    </wps:spPr>
                    <wps:txbx>
                      <w:txbxContent>
                        <w:p>
                          <w:pPr>
                            <w:pStyle w:val="Style39"/>
                            <w:keepNext w:val="0"/>
                            <w:keepLines w:val="0"/>
                            <w:widowControl w:val="0"/>
                            <w:shd w:val="clear" w:color="auto" w:fill="auto"/>
                            <w:bidi w:val="0"/>
                            <w:spacing w:before="0" w:after="0" w:line="240" w:lineRule="auto"/>
                            <w:ind w:left="0" w:right="0" w:firstLine="0"/>
                            <w:jc w:val="left"/>
                            <w:rPr>
                              <w:sz w:val="14"/>
                              <w:szCs w:val="14"/>
                            </w:rPr>
                          </w:pPr>
                          <w:r>
                            <w:rPr>
                              <w:color w:val="000000"/>
                              <w:spacing w:val="0"/>
                              <w:w w:val="100"/>
                              <w:position w:val="0"/>
                              <w:sz w:val="14"/>
                              <w:szCs w:val="14"/>
                              <w:shd w:val="clear" w:color="auto" w:fill="auto"/>
                              <w:lang w:val="pl-PL" w:eastAsia="pl-PL" w:bidi="pl-PL"/>
                            </w:rPr>
                            <w:t>6</w:t>
                          </w:r>
                        </w:p>
                      </w:txbxContent>
                    </wps:txbx>
                    <wps:bodyPr wrap="none" lIns="0" tIns="0" rIns="0" bIns="0">
                      <a:spAutoFit/>
                    </wps:bodyPr>
                  </wps:wsp>
                </a:graphicData>
              </a:graphic>
            </wp:anchor>
          </w:drawing>
        </mc:Choice>
        <mc:Fallback>
          <w:pict>
            <v:shape id="_x0000_s1103" type="#_x0000_t202" style="position:absolute;margin-left:306.75pt;margin-top:549.29999999999995pt;width:3.3999999999999999pt;height:5.2000000000000002pt;z-index:-188744015;mso-wrap-style:none;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bidi w:val="0"/>
                      <w:spacing w:before="0" w:after="0" w:line="240" w:lineRule="auto"/>
                      <w:ind w:left="0" w:right="0" w:firstLine="0"/>
                      <w:jc w:val="left"/>
                      <w:rPr>
                        <w:sz w:val="14"/>
                        <w:szCs w:val="14"/>
                      </w:rPr>
                    </w:pPr>
                    <w:r>
                      <w:rPr>
                        <w:color w:val="000000"/>
                        <w:spacing w:val="0"/>
                        <w:w w:val="100"/>
                        <w:position w:val="0"/>
                        <w:sz w:val="14"/>
                        <w:szCs w:val="14"/>
                        <w:shd w:val="clear" w:color="auto" w:fill="auto"/>
                        <w:lang w:val="pl-PL" w:eastAsia="pl-PL" w:bidi="pl-PL"/>
                      </w:rPr>
                      <w:t>6</w:t>
                    </w:r>
                  </w:p>
                </w:txbxContent>
              </v:textbox>
              <w10:wrap anchorx="page" anchory="page"/>
            </v:shape>
          </w:pict>
        </mc:Fallback>
      </mc:AlternateContent>
    </w:r>
  </w:p>
</w:ftr>
</file>

<file path=word/footer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2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2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2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2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2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3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3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8" behindDoc="1" locked="0" layoutInCell="1" allowOverlap="1">
              <wp:simplePos x="0" y="0"/>
              <wp:positionH relativeFrom="page">
                <wp:posOffset>3832860</wp:posOffset>
              </wp:positionH>
              <wp:positionV relativeFrom="page">
                <wp:posOffset>6962775</wp:posOffset>
              </wp:positionV>
              <wp:extent cx="88900" cy="64135"/>
              <wp:wrapNone/>
              <wp:docPr id="142" name="Shape 142"/>
              <a:graphic xmlns:a="http://schemas.openxmlformats.org/drawingml/2006/main">
                <a:graphicData uri="http://schemas.microsoft.com/office/word/2010/wordprocessingShape">
                  <wps:wsp>
                    <wps:cNvSpPr txBox="1"/>
                    <wps:spPr>
                      <a:xfrm>
                        <a:ext cx="88900" cy="64135"/>
                      </a:xfrm>
                      <a:prstGeom prst="rect"/>
                      <a:noFill/>
                    </wps:spPr>
                    <wps:txbx>
                      <w:txbxContent>
                        <w:p>
                          <w:pPr>
                            <w:pStyle w:val="Style39"/>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b/>
                              <w:bCs/>
                              <w:color w:val="000000"/>
                              <w:spacing w:val="0"/>
                              <w:w w:val="100"/>
                              <w:position w:val="0"/>
                              <w:sz w:val="13"/>
                              <w:szCs w:val="13"/>
                              <w:shd w:val="clear" w:color="auto" w:fill="auto"/>
                              <w:lang w:val="pl-PL" w:eastAsia="pl-PL" w:bidi="pl-PL"/>
                            </w:rPr>
                            <w:t>10</w:t>
                          </w:r>
                        </w:p>
                      </w:txbxContent>
                    </wps:txbx>
                    <wps:bodyPr wrap="none" lIns="0" tIns="0" rIns="0" bIns="0">
                      <a:spAutoFit/>
                    </wps:bodyPr>
                  </wps:wsp>
                </a:graphicData>
              </a:graphic>
            </wp:anchor>
          </w:drawing>
        </mc:Choice>
        <mc:Fallback>
          <w:pict>
            <v:shape id="_x0000_s1168" type="#_x0000_t202" style="position:absolute;margin-left:301.80000000000001pt;margin-top:548.25pt;width:7.pt;height:5.0499999999999998pt;z-index:-188743975;mso-wrap-style:none;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b/>
                        <w:bCs/>
                        <w:color w:val="000000"/>
                        <w:spacing w:val="0"/>
                        <w:w w:val="100"/>
                        <w:position w:val="0"/>
                        <w:sz w:val="13"/>
                        <w:szCs w:val="13"/>
                        <w:shd w:val="clear" w:color="auto" w:fill="auto"/>
                        <w:lang w:val="pl-PL" w:eastAsia="pl-PL" w:bidi="pl-PL"/>
                      </w:rPr>
                      <w:t>10</w:t>
                    </w:r>
                  </w:p>
                </w:txbxContent>
              </v:textbox>
              <w10:wrap anchorx="page" anchory="page"/>
            </v:shape>
          </w:pict>
        </mc:Fallback>
      </mc:AlternateContent>
    </w:r>
  </w:p>
</w:ftr>
</file>

<file path=word/footer3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4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4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4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4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4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4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8" behindDoc="1" locked="0" layoutInCell="1" allowOverlap="1">
              <wp:simplePos x="0" y="0"/>
              <wp:positionH relativeFrom="page">
                <wp:posOffset>2508885</wp:posOffset>
              </wp:positionH>
              <wp:positionV relativeFrom="page">
                <wp:posOffset>6779260</wp:posOffset>
              </wp:positionV>
              <wp:extent cx="1353185" cy="196850"/>
              <wp:wrapNone/>
              <wp:docPr id="179" name="Shape 179"/>
              <a:graphic xmlns:a="http://schemas.openxmlformats.org/drawingml/2006/main">
                <a:graphicData uri="http://schemas.microsoft.com/office/word/2010/wordprocessingShape">
                  <wps:wsp>
                    <wps:cNvSpPr txBox="1"/>
                    <wps:spPr>
                      <a:xfrm>
                        <a:ext cx="1353185" cy="196850"/>
                      </a:xfrm>
                      <a:prstGeom prst="rect"/>
                      <a:noFill/>
                    </wps:spPr>
                    <wps:txbx>
                      <w:txbxContent>
                        <w:p>
                          <w:pPr>
                            <w:pStyle w:val="Style39"/>
                            <w:keepNext w:val="0"/>
                            <w:keepLines w:val="0"/>
                            <w:widowControl w:val="0"/>
                            <w:shd w:val="clear" w:color="auto" w:fill="auto"/>
                            <w:bidi w:val="0"/>
                            <w:spacing w:before="0" w:after="0" w:line="240" w:lineRule="auto"/>
                            <w:ind w:left="0" w:right="0" w:firstLine="0"/>
                            <w:jc w:val="left"/>
                            <w:rPr>
                              <w:sz w:val="38"/>
                              <w:szCs w:val="38"/>
                            </w:rPr>
                          </w:pPr>
                          <w:r>
                            <w:rPr>
                              <w:b/>
                              <w:bCs/>
                              <w:color w:val="000000"/>
                              <w:spacing w:val="0"/>
                              <w:w w:val="100"/>
                              <w:position w:val="0"/>
                              <w:sz w:val="38"/>
                              <w:szCs w:val="38"/>
                              <w:shd w:val="clear" w:color="auto" w:fill="auto"/>
                              <w:lang w:val="pl-PL" w:eastAsia="pl-PL" w:bidi="pl-PL"/>
                            </w:rPr>
                            <w:t xml:space="preserve">Cena 5,00 </w:t>
                          </w:r>
                          <w:r>
                            <w:rPr>
                              <w:b/>
                              <w:bCs/>
                              <w:color w:val="000000"/>
                              <w:spacing w:val="0"/>
                              <w:w w:val="100"/>
                              <w:position w:val="0"/>
                              <w:sz w:val="38"/>
                              <w:szCs w:val="38"/>
                              <w:shd w:val="clear" w:color="auto" w:fill="auto"/>
                              <w:lang w:val="fr-FR" w:eastAsia="fr-FR" w:bidi="fr-FR"/>
                            </w:rPr>
                            <w:t>F</w:t>
                          </w:r>
                        </w:p>
                      </w:txbxContent>
                    </wps:txbx>
                    <wps:bodyPr wrap="none" lIns="0" tIns="0" rIns="0" bIns="0">
                      <a:spAutoFit/>
                    </wps:bodyPr>
                  </wps:wsp>
                </a:graphicData>
              </a:graphic>
            </wp:anchor>
          </w:drawing>
        </mc:Choice>
        <mc:Fallback>
          <w:pict>
            <v:shape id="_x0000_s1205" type="#_x0000_t202" style="position:absolute;margin-left:197.55000000000001pt;margin-top:533.79999999999995pt;width:106.55pt;height:15.5pt;z-index:-188743955;mso-wrap-style:none;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bidi w:val="0"/>
                      <w:spacing w:before="0" w:after="0" w:line="240" w:lineRule="auto"/>
                      <w:ind w:left="0" w:right="0" w:firstLine="0"/>
                      <w:jc w:val="left"/>
                      <w:rPr>
                        <w:sz w:val="38"/>
                        <w:szCs w:val="38"/>
                      </w:rPr>
                    </w:pPr>
                    <w:r>
                      <w:rPr>
                        <w:b/>
                        <w:bCs/>
                        <w:color w:val="000000"/>
                        <w:spacing w:val="0"/>
                        <w:w w:val="100"/>
                        <w:position w:val="0"/>
                        <w:sz w:val="38"/>
                        <w:szCs w:val="38"/>
                        <w:shd w:val="clear" w:color="auto" w:fill="auto"/>
                        <w:lang w:val="pl-PL" w:eastAsia="pl-PL" w:bidi="pl-PL"/>
                      </w:rPr>
                      <w:t xml:space="preserve">Cena 5,00 </w:t>
                    </w:r>
                    <w:r>
                      <w:rPr>
                        <w:b/>
                        <w:bCs/>
                        <w:color w:val="000000"/>
                        <w:spacing w:val="0"/>
                        <w:w w:val="100"/>
                        <w:position w:val="0"/>
                        <w:sz w:val="38"/>
                        <w:szCs w:val="38"/>
                        <w:shd w:val="clear" w:color="auto" w:fill="auto"/>
                        <w:lang w:val="fr-FR" w:eastAsia="fr-FR" w:bidi="fr-FR"/>
                      </w:rPr>
                      <w:t>F</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316230</wp:posOffset>
              </wp:positionH>
              <wp:positionV relativeFrom="page">
                <wp:posOffset>6652260</wp:posOffset>
              </wp:positionV>
              <wp:extent cx="3524885" cy="0"/>
              <wp:wrapNone/>
              <wp:docPr id="181" name="Shape 181"/>
              <a:graphic xmlns:a="http://schemas.openxmlformats.org/drawingml/2006/main">
                <a:graphicData uri="http://schemas.microsoft.com/office/word/2010/wordprocessingShape">
                  <wps:wsp>
                    <wps:cNvCnPr/>
                    <wps:spPr>
                      <a:xfrm>
                        <a:ext cx="3524885" cy="0"/>
                      </a:xfrm>
                      <a:prstGeom prst="straightConnector1"/>
                      <a:ln w="12700">
                        <a:solidFill/>
                      </a:ln>
                    </wps:spPr>
                    <wps:bodyPr/>
                  </wps:wsp>
                </a:graphicData>
              </a:graphic>
            </wp:anchor>
          </w:drawing>
        </mc:Choice>
        <mc:Fallback>
          <w:pict>
            <v:shape o:spt="32" o:oned="true" path="m,l21600,21600e" style="position:absolute;margin-left:24.899999999999999pt;margin-top:523.79999999999995pt;width:277.55000000000001pt;height:0;z-index:-251658240;mso-position-horizontal-relative:page;mso-position-vertical-relative:page">
              <v:stroke weight="1.pt"/>
            </v:shape>
          </w:pict>
        </mc:Fallback>
      </mc:AlternateContent>
    </w:r>
  </w:p>
</w:ftr>
</file>

<file path=word/footer5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0" behindDoc="1" locked="0" layoutInCell="1" allowOverlap="1">
              <wp:simplePos x="0" y="0"/>
              <wp:positionH relativeFrom="page">
                <wp:posOffset>2508885</wp:posOffset>
              </wp:positionH>
              <wp:positionV relativeFrom="page">
                <wp:posOffset>6779260</wp:posOffset>
              </wp:positionV>
              <wp:extent cx="1353185" cy="196850"/>
              <wp:wrapNone/>
              <wp:docPr id="182" name="Shape 182"/>
              <a:graphic xmlns:a="http://schemas.openxmlformats.org/drawingml/2006/main">
                <a:graphicData uri="http://schemas.microsoft.com/office/word/2010/wordprocessingShape">
                  <wps:wsp>
                    <wps:cNvSpPr txBox="1"/>
                    <wps:spPr>
                      <a:xfrm>
                        <a:ext cx="1353185" cy="196850"/>
                      </a:xfrm>
                      <a:prstGeom prst="rect"/>
                      <a:noFill/>
                    </wps:spPr>
                    <wps:txbx>
                      <w:txbxContent>
                        <w:p>
                          <w:pPr>
                            <w:pStyle w:val="Style39"/>
                            <w:keepNext w:val="0"/>
                            <w:keepLines w:val="0"/>
                            <w:widowControl w:val="0"/>
                            <w:shd w:val="clear" w:color="auto" w:fill="auto"/>
                            <w:bidi w:val="0"/>
                            <w:spacing w:before="0" w:after="0" w:line="240" w:lineRule="auto"/>
                            <w:ind w:left="0" w:right="0" w:firstLine="0"/>
                            <w:jc w:val="left"/>
                            <w:rPr>
                              <w:sz w:val="38"/>
                              <w:szCs w:val="38"/>
                            </w:rPr>
                          </w:pPr>
                          <w:r>
                            <w:rPr>
                              <w:b/>
                              <w:bCs/>
                              <w:color w:val="000000"/>
                              <w:spacing w:val="0"/>
                              <w:w w:val="100"/>
                              <w:position w:val="0"/>
                              <w:sz w:val="38"/>
                              <w:szCs w:val="38"/>
                              <w:shd w:val="clear" w:color="auto" w:fill="auto"/>
                              <w:lang w:val="pl-PL" w:eastAsia="pl-PL" w:bidi="pl-PL"/>
                            </w:rPr>
                            <w:t xml:space="preserve">Cena 5,00 </w:t>
                          </w:r>
                          <w:r>
                            <w:rPr>
                              <w:b/>
                              <w:bCs/>
                              <w:color w:val="000000"/>
                              <w:spacing w:val="0"/>
                              <w:w w:val="100"/>
                              <w:position w:val="0"/>
                              <w:sz w:val="38"/>
                              <w:szCs w:val="38"/>
                              <w:shd w:val="clear" w:color="auto" w:fill="auto"/>
                              <w:lang w:val="fr-FR" w:eastAsia="fr-FR" w:bidi="fr-FR"/>
                            </w:rPr>
                            <w:t>F</w:t>
                          </w:r>
                        </w:p>
                      </w:txbxContent>
                    </wps:txbx>
                    <wps:bodyPr wrap="none" lIns="0" tIns="0" rIns="0" bIns="0">
                      <a:spAutoFit/>
                    </wps:bodyPr>
                  </wps:wsp>
                </a:graphicData>
              </a:graphic>
            </wp:anchor>
          </w:drawing>
        </mc:Choice>
        <mc:Fallback>
          <w:pict>
            <v:shape id="_x0000_s1208" type="#_x0000_t202" style="position:absolute;margin-left:197.55000000000001pt;margin-top:533.79999999999995pt;width:106.55pt;height:15.5pt;z-index:-188743953;mso-wrap-style:none;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bidi w:val="0"/>
                      <w:spacing w:before="0" w:after="0" w:line="240" w:lineRule="auto"/>
                      <w:ind w:left="0" w:right="0" w:firstLine="0"/>
                      <w:jc w:val="left"/>
                      <w:rPr>
                        <w:sz w:val="38"/>
                        <w:szCs w:val="38"/>
                      </w:rPr>
                    </w:pPr>
                    <w:r>
                      <w:rPr>
                        <w:b/>
                        <w:bCs/>
                        <w:color w:val="000000"/>
                        <w:spacing w:val="0"/>
                        <w:w w:val="100"/>
                        <w:position w:val="0"/>
                        <w:sz w:val="38"/>
                        <w:szCs w:val="38"/>
                        <w:shd w:val="clear" w:color="auto" w:fill="auto"/>
                        <w:lang w:val="pl-PL" w:eastAsia="pl-PL" w:bidi="pl-PL"/>
                      </w:rPr>
                      <w:t xml:space="preserve">Cena 5,00 </w:t>
                    </w:r>
                    <w:r>
                      <w:rPr>
                        <w:b/>
                        <w:bCs/>
                        <w:color w:val="000000"/>
                        <w:spacing w:val="0"/>
                        <w:w w:val="100"/>
                        <w:position w:val="0"/>
                        <w:sz w:val="38"/>
                        <w:szCs w:val="38"/>
                        <w:shd w:val="clear" w:color="auto" w:fill="auto"/>
                        <w:lang w:val="fr-FR" w:eastAsia="fr-FR" w:bidi="fr-FR"/>
                      </w:rPr>
                      <w:t>F</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316230</wp:posOffset>
              </wp:positionH>
              <wp:positionV relativeFrom="page">
                <wp:posOffset>6652260</wp:posOffset>
              </wp:positionV>
              <wp:extent cx="3524885" cy="0"/>
              <wp:wrapNone/>
              <wp:docPr id="184" name="Shape 184"/>
              <a:graphic xmlns:a="http://schemas.openxmlformats.org/drawingml/2006/main">
                <a:graphicData uri="http://schemas.microsoft.com/office/word/2010/wordprocessingShape">
                  <wps:wsp>
                    <wps:cNvCnPr/>
                    <wps:spPr>
                      <a:xfrm>
                        <a:ext cx="3524885" cy="0"/>
                      </a:xfrm>
                      <a:prstGeom prst="straightConnector1"/>
                      <a:ln w="12700">
                        <a:solidFill/>
                      </a:ln>
                    </wps:spPr>
                    <wps:bodyPr/>
                  </wps:wsp>
                </a:graphicData>
              </a:graphic>
            </wp:anchor>
          </w:drawing>
        </mc:Choice>
        <mc:Fallback>
          <w:pict>
            <v:shape o:spt="32" o:oned="true" path="m,l21600,21600e" style="position:absolute;margin-left:24.899999999999999pt;margin-top:523.79999999999995pt;width:277.55000000000001pt;height:0;z-index:-251658240;mso-position-horizontal-relative:page;mso-position-vertical-relative:page">
              <v:stroke weight="1.pt"/>
            </v:shape>
          </w:pict>
        </mc:Fallback>
      </mc:AlternateContent>
    </w:r>
  </w:p>
</w:ftr>
</file>

<file path=word/footnotes.xml><?xml version="1.0" encoding="utf-8"?>
<w:footnot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footnote w:id="0" w:type="separator">
    <w:p>
      <w:r>
        <w:separator/>
      </w:r>
    </w:p>
  </w:footnote>
  <w:footnote w:id="1" w:type="continuationSeparator">
    <w:p>
      <w:r>
        <w:continuationSeparator/>
      </w:r>
    </w:p>
  </w:footnote>
</w:footnotes>
</file>

<file path=word/header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0" behindDoc="1" locked="0" layoutInCell="1" allowOverlap="1">
              <wp:simplePos x="0" y="0"/>
              <wp:positionH relativeFrom="page">
                <wp:posOffset>1188720</wp:posOffset>
              </wp:positionH>
              <wp:positionV relativeFrom="page">
                <wp:posOffset>488950</wp:posOffset>
              </wp:positionV>
              <wp:extent cx="2816225" cy="105410"/>
              <wp:wrapNone/>
              <wp:docPr id="3" name="Shape 3"/>
              <a:graphic xmlns:a="http://schemas.openxmlformats.org/drawingml/2006/main">
                <a:graphicData uri="http://schemas.microsoft.com/office/word/2010/wordprocessingShape">
                  <wps:wsp>
                    <wps:cNvSpPr txBox="1"/>
                    <wps:spPr>
                      <a:xfrm>
                        <a:ext cx="2816225" cy="105410"/>
                      </a:xfrm>
                      <a:prstGeom prst="rect"/>
                      <a:noFill/>
                    </wps:spPr>
                    <wps:txbx>
                      <w:txbxContent>
                        <w:p>
                          <w:pPr>
                            <w:pStyle w:val="Style39"/>
                            <w:keepNext w:val="0"/>
                            <w:keepLines w:val="0"/>
                            <w:widowControl w:val="0"/>
                            <w:shd w:val="clear" w:color="auto" w:fill="auto"/>
                            <w:tabs>
                              <w:tab w:pos="4435" w:val="right"/>
                            </w:tabs>
                            <w:bidi w:val="0"/>
                            <w:spacing w:before="0" w:after="0" w:line="240" w:lineRule="auto"/>
                            <w:ind w:left="0" w:right="0" w:firstLine="0"/>
                            <w:jc w:val="left"/>
                          </w:pPr>
                          <w:r>
                            <w:rPr>
                              <w:color w:val="000000"/>
                              <w:spacing w:val="0"/>
                              <w:w w:val="100"/>
                              <w:position w:val="0"/>
                              <w:shd w:val="clear" w:color="auto" w:fill="auto"/>
                              <w:lang w:val="pl-PL" w:eastAsia="pl-PL" w:bidi="pl-PL"/>
                            </w:rPr>
                            <w:t>CINCINNATUS I APARATCZIK (dok.)</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29" type="#_x0000_t202" style="position:absolute;margin-left:93.599999999999994pt;margin-top:38.5pt;width:221.75pt;height:8.3000000000000007pt;z-index:-188744063;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4435" w:val="right"/>
                      </w:tabs>
                      <w:bidi w:val="0"/>
                      <w:spacing w:before="0" w:after="0" w:line="240" w:lineRule="auto"/>
                      <w:ind w:left="0" w:right="0" w:firstLine="0"/>
                      <w:jc w:val="left"/>
                    </w:pPr>
                    <w:r>
                      <w:rPr>
                        <w:color w:val="000000"/>
                        <w:spacing w:val="0"/>
                        <w:w w:val="100"/>
                        <w:position w:val="0"/>
                        <w:shd w:val="clear" w:color="auto" w:fill="auto"/>
                        <w:lang w:val="pl-PL" w:eastAsia="pl-PL" w:bidi="pl-PL"/>
                      </w:rPr>
                      <w:t>CINCINNATUS I APARATCZIK (dok.)</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422910</wp:posOffset>
              </wp:positionH>
              <wp:positionV relativeFrom="page">
                <wp:posOffset>640080</wp:posOffset>
              </wp:positionV>
              <wp:extent cx="3573145" cy="0"/>
              <wp:wrapNone/>
              <wp:docPr id="5" name="Shape 5"/>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3.299999999999997pt;margin-top:50.399999999999999pt;width:281.35000000000002pt;height:0;z-index:-251658240;mso-position-horizontal-relative:page;mso-position-vertical-relative:page">
              <v:stroke weight="1.pt"/>
            </v:shape>
          </w:pict>
        </mc:Fallback>
      </mc:AlternateContent>
    </w:r>
  </w:p>
</w:hdr>
</file>

<file path=word/header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2" behindDoc="1" locked="0" layoutInCell="1" allowOverlap="1">
              <wp:simplePos x="0" y="0"/>
              <wp:positionH relativeFrom="page">
                <wp:posOffset>407035</wp:posOffset>
              </wp:positionH>
              <wp:positionV relativeFrom="page">
                <wp:posOffset>514350</wp:posOffset>
              </wp:positionV>
              <wp:extent cx="3241675" cy="86995"/>
              <wp:wrapNone/>
              <wp:docPr id="6" name="Shape 6"/>
              <a:graphic xmlns:a="http://schemas.openxmlformats.org/drawingml/2006/main">
                <a:graphicData uri="http://schemas.microsoft.com/office/word/2010/wordprocessingShape">
                  <wps:wsp>
                    <wps:cNvSpPr txBox="1"/>
                    <wps:spPr>
                      <a:xfrm>
                        <a:ext cx="3241675" cy="86995"/>
                      </a:xfrm>
                      <a:prstGeom prst="rect"/>
                      <a:noFill/>
                    </wps:spPr>
                    <wps:txbx>
                      <w:txbxContent>
                        <w:p>
                          <w:pPr>
                            <w:pStyle w:val="Style39"/>
                            <w:keepNext w:val="0"/>
                            <w:keepLines w:val="0"/>
                            <w:widowControl w:val="0"/>
                            <w:shd w:val="clear" w:color="auto" w:fill="auto"/>
                            <w:tabs>
                              <w:tab w:pos="5105" w:val="right"/>
                            </w:tabs>
                            <w:bidi w:val="0"/>
                            <w:spacing w:before="0" w:after="0" w:line="240" w:lineRule="auto"/>
                            <w:ind w:left="0" w:right="0" w:firstLine="0"/>
                            <w:jc w:val="left"/>
                          </w:pPr>
                          <w:fldSimple w:instr=" PAGE \* MERGEFORMAT ">
                            <w:r>
                              <w:rPr>
                                <w:rFonts w:ascii="Arial" w:eastAsia="Arial" w:hAnsi="Arial" w:cs="Arial"/>
                                <w:b/>
                                <w:bCs/>
                                <w:color w:val="000000"/>
                                <w:spacing w:val="0"/>
                                <w:w w:val="100"/>
                                <w:position w:val="0"/>
                                <w:sz w:val="16"/>
                                <w:szCs w:val="16"/>
                                <w:shd w:val="clear" w:color="auto" w:fill="auto"/>
                                <w:lang w:val="pl-PL" w:eastAsia="pl-PL" w:bidi="pl-PL"/>
                              </w:rPr>
                              <w:t>#</w:t>
                            </w:r>
                          </w:fldSimple>
                          <w:r>
                            <w:rPr>
                              <w:rFonts w:ascii="Arial" w:eastAsia="Arial" w:hAnsi="Arial" w:cs="Arial"/>
                              <w:b/>
                              <w:bCs/>
                              <w:color w:val="000000"/>
                              <w:spacing w:val="0"/>
                              <w:w w:val="100"/>
                              <w:position w:val="0"/>
                              <w:sz w:val="16"/>
                              <w:szCs w:val="16"/>
                              <w:shd w:val="clear" w:color="auto" w:fill="auto"/>
                              <w:lang w:val="pl-PL" w:eastAsia="pl-PL" w:bidi="pl-PL"/>
                            </w:rPr>
                            <w:tab/>
                          </w:r>
                          <w:r>
                            <w:rPr>
                              <w:color w:val="000000"/>
                              <w:spacing w:val="0"/>
                              <w:w w:val="100"/>
                              <w:position w:val="0"/>
                              <w:shd w:val="clear" w:color="auto" w:fill="auto"/>
                              <w:lang w:val="pl-PL" w:eastAsia="pl-PL" w:bidi="pl-PL"/>
                            </w:rPr>
                            <w:t>ZBIGNIEW BRZEZIŃSKI I SAMUEL P. HUNTINGTON</w:t>
                          </w:r>
                        </w:p>
                      </w:txbxContent>
                    </wps:txbx>
                    <wps:bodyPr lIns="0" tIns="0" rIns="0" bIns="0">
                      <a:spAutoFit/>
                    </wps:bodyPr>
                  </wps:wsp>
                </a:graphicData>
              </a:graphic>
            </wp:anchor>
          </w:drawing>
        </mc:Choice>
        <mc:Fallback>
          <w:pict>
            <v:shape id="_x0000_s1032" type="#_x0000_t202" style="position:absolute;margin-left:32.049999999999997pt;margin-top:40.5pt;width:255.25pt;height:6.8499999999999996pt;z-index:-188744061;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5105" w:val="right"/>
                      </w:tabs>
                      <w:bidi w:val="0"/>
                      <w:spacing w:before="0" w:after="0" w:line="240" w:lineRule="auto"/>
                      <w:ind w:left="0" w:right="0" w:firstLine="0"/>
                      <w:jc w:val="left"/>
                    </w:pPr>
                    <w:fldSimple w:instr=" PAGE \* MERGEFORMAT ">
                      <w:r>
                        <w:rPr>
                          <w:rFonts w:ascii="Arial" w:eastAsia="Arial" w:hAnsi="Arial" w:cs="Arial"/>
                          <w:b/>
                          <w:bCs/>
                          <w:color w:val="000000"/>
                          <w:spacing w:val="0"/>
                          <w:w w:val="100"/>
                          <w:position w:val="0"/>
                          <w:sz w:val="16"/>
                          <w:szCs w:val="16"/>
                          <w:shd w:val="clear" w:color="auto" w:fill="auto"/>
                          <w:lang w:val="pl-PL" w:eastAsia="pl-PL" w:bidi="pl-PL"/>
                        </w:rPr>
                        <w:t>#</w:t>
                      </w:r>
                    </w:fldSimple>
                    <w:r>
                      <w:rPr>
                        <w:rFonts w:ascii="Arial" w:eastAsia="Arial" w:hAnsi="Arial" w:cs="Arial"/>
                        <w:b/>
                        <w:bCs/>
                        <w:color w:val="000000"/>
                        <w:spacing w:val="0"/>
                        <w:w w:val="100"/>
                        <w:position w:val="0"/>
                        <w:sz w:val="16"/>
                        <w:szCs w:val="16"/>
                        <w:shd w:val="clear" w:color="auto" w:fill="auto"/>
                        <w:lang w:val="pl-PL" w:eastAsia="pl-PL" w:bidi="pl-PL"/>
                      </w:rPr>
                      <w:tab/>
                    </w:r>
                    <w:r>
                      <w:rPr>
                        <w:color w:val="000000"/>
                        <w:spacing w:val="0"/>
                        <w:w w:val="100"/>
                        <w:position w:val="0"/>
                        <w:shd w:val="clear" w:color="auto" w:fill="auto"/>
                        <w:lang w:val="pl-PL" w:eastAsia="pl-PL" w:bidi="pl-PL"/>
                      </w:rPr>
                      <w:t>ZBIGNIEW BRZEZIŃSKI I SAMUEL P. HUNTINGTON</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401955</wp:posOffset>
              </wp:positionH>
              <wp:positionV relativeFrom="page">
                <wp:posOffset>662940</wp:posOffset>
              </wp:positionV>
              <wp:extent cx="3582035" cy="0"/>
              <wp:wrapNone/>
              <wp:docPr id="8" name="Shape 8"/>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1.649999999999999pt;margin-top:52.200000000000003pt;width:282.05000000000001pt;height:0;z-index:-251658240;mso-position-horizontal-relative:page;mso-position-vertical-relative:page">
              <v:stroke weight="1.pt"/>
            </v:shape>
          </w:pict>
        </mc:Fallback>
      </mc:AlternateContent>
    </w:r>
  </w:p>
</w:hdr>
</file>

<file path=word/header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4" behindDoc="1" locked="0" layoutInCell="1" allowOverlap="1">
              <wp:simplePos x="0" y="0"/>
              <wp:positionH relativeFrom="page">
                <wp:posOffset>1577340</wp:posOffset>
              </wp:positionH>
              <wp:positionV relativeFrom="page">
                <wp:posOffset>489585</wp:posOffset>
              </wp:positionV>
              <wp:extent cx="2395855" cy="107315"/>
              <wp:wrapNone/>
              <wp:docPr id="9" name="Shape 9"/>
              <a:graphic xmlns:a="http://schemas.openxmlformats.org/drawingml/2006/main">
                <a:graphicData uri="http://schemas.microsoft.com/office/word/2010/wordprocessingShape">
                  <wps:wsp>
                    <wps:cNvSpPr txBox="1"/>
                    <wps:spPr>
                      <a:xfrm>
                        <a:ext cx="2395855" cy="107315"/>
                      </a:xfrm>
                      <a:prstGeom prst="rect"/>
                      <a:noFill/>
                    </wps:spPr>
                    <wps:txbx>
                      <w:txbxContent>
                        <w:p>
                          <w:pPr>
                            <w:pStyle w:val="Style39"/>
                            <w:keepNext w:val="0"/>
                            <w:keepLines w:val="0"/>
                            <w:widowControl w:val="0"/>
                            <w:shd w:val="clear" w:color="auto" w:fill="auto"/>
                            <w:tabs>
                              <w:tab w:pos="3773" w:val="right"/>
                            </w:tabs>
                            <w:bidi w:val="0"/>
                            <w:spacing w:before="0" w:after="0" w:line="240" w:lineRule="auto"/>
                            <w:ind w:left="0" w:right="0" w:firstLine="0"/>
                            <w:jc w:val="left"/>
                          </w:pPr>
                          <w:r>
                            <w:rPr>
                              <w:color w:val="000000"/>
                              <w:spacing w:val="0"/>
                              <w:w w:val="100"/>
                              <w:position w:val="0"/>
                              <w:shd w:val="clear" w:color="auto" w:fill="auto"/>
                              <w:lang w:val="pl-PL" w:eastAsia="pl-PL" w:bidi="pl-PL"/>
                            </w:rPr>
                            <w:t xml:space="preserve">CHIŃSKIE </w:t>
                          </w:r>
                          <w:r>
                            <w:rPr>
                              <w:color w:val="000000"/>
                              <w:spacing w:val="0"/>
                              <w:w w:val="100"/>
                              <w:position w:val="0"/>
                              <w:shd w:val="clear" w:color="auto" w:fill="auto"/>
                              <w:lang w:val="fr-FR" w:eastAsia="fr-FR" w:bidi="fr-FR"/>
                            </w:rPr>
                            <w:t>WÇDRÔWKI</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35" type="#_x0000_t202" style="position:absolute;margin-left:124.2pt;margin-top:38.549999999999997pt;width:188.65000000000001pt;height:8.4499999999999993pt;z-index:-188744059;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3773" w:val="right"/>
                      </w:tabs>
                      <w:bidi w:val="0"/>
                      <w:spacing w:before="0" w:after="0" w:line="240" w:lineRule="auto"/>
                      <w:ind w:left="0" w:right="0" w:firstLine="0"/>
                      <w:jc w:val="left"/>
                    </w:pPr>
                    <w:r>
                      <w:rPr>
                        <w:color w:val="000000"/>
                        <w:spacing w:val="0"/>
                        <w:w w:val="100"/>
                        <w:position w:val="0"/>
                        <w:shd w:val="clear" w:color="auto" w:fill="auto"/>
                        <w:lang w:val="pl-PL" w:eastAsia="pl-PL" w:bidi="pl-PL"/>
                      </w:rPr>
                      <w:t xml:space="preserve">CHIŃSKIE </w:t>
                    </w:r>
                    <w:r>
                      <w:rPr>
                        <w:color w:val="000000"/>
                        <w:spacing w:val="0"/>
                        <w:w w:val="100"/>
                        <w:position w:val="0"/>
                        <w:shd w:val="clear" w:color="auto" w:fill="auto"/>
                        <w:lang w:val="fr-FR" w:eastAsia="fr-FR" w:bidi="fr-FR"/>
                      </w:rPr>
                      <w:t>WÇDRÔWKI</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402590</wp:posOffset>
              </wp:positionH>
              <wp:positionV relativeFrom="page">
                <wp:posOffset>638810</wp:posOffset>
              </wp:positionV>
              <wp:extent cx="3570605" cy="0"/>
              <wp:wrapNone/>
              <wp:docPr id="11" name="Shape 11"/>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1.699999999999999pt;margin-top:50.299999999999997pt;width:281.14999999999998pt;height:0;z-index:-251658240;mso-position-horizontal-relative:page;mso-position-vertical-relative:page">
              <v:stroke weight="1.pt"/>
            </v:shape>
          </w:pict>
        </mc:Fallback>
      </mc:AlternateContent>
    </w:r>
  </w:p>
</w:hdr>
</file>

<file path=word/header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6" behindDoc="1" locked="0" layoutInCell="1" allowOverlap="1">
              <wp:simplePos x="0" y="0"/>
              <wp:positionH relativeFrom="page">
                <wp:posOffset>414020</wp:posOffset>
              </wp:positionH>
              <wp:positionV relativeFrom="page">
                <wp:posOffset>514985</wp:posOffset>
              </wp:positionV>
              <wp:extent cx="2251710" cy="80010"/>
              <wp:wrapNone/>
              <wp:docPr id="12" name="Shape 12"/>
              <a:graphic xmlns:a="http://schemas.openxmlformats.org/drawingml/2006/main">
                <a:graphicData uri="http://schemas.microsoft.com/office/word/2010/wordprocessingShape">
                  <wps:wsp>
                    <wps:cNvSpPr txBox="1"/>
                    <wps:spPr>
                      <a:xfrm>
                        <a:ext cx="2251710" cy="80010"/>
                      </a:xfrm>
                      <a:prstGeom prst="rect"/>
                      <a:noFill/>
                    </wps:spPr>
                    <wps:txbx>
                      <w:txbxContent>
                        <w:p>
                          <w:pPr>
                            <w:pStyle w:val="Style39"/>
                            <w:keepNext w:val="0"/>
                            <w:keepLines w:val="0"/>
                            <w:widowControl w:val="0"/>
                            <w:shd w:val="clear" w:color="auto" w:fill="auto"/>
                            <w:tabs>
                              <w:tab w:pos="354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ADAM TAKUBAR</w:t>
                          </w:r>
                        </w:p>
                      </w:txbxContent>
                    </wps:txbx>
                    <wps:bodyPr lIns="0" tIns="0" rIns="0" bIns="0">
                      <a:spAutoFit/>
                    </wps:bodyPr>
                  </wps:wsp>
                </a:graphicData>
              </a:graphic>
            </wp:anchor>
          </w:drawing>
        </mc:Choice>
        <mc:Fallback>
          <w:pict>
            <v:shape id="_x0000_s1038" type="#_x0000_t202" style="position:absolute;margin-left:32.600000000000001pt;margin-top:40.549999999999997pt;width:177.30000000000001pt;height:6.2999999999999998pt;z-index:-188744057;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354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ADAM TAKUBAR</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409575</wp:posOffset>
              </wp:positionH>
              <wp:positionV relativeFrom="page">
                <wp:posOffset>688340</wp:posOffset>
              </wp:positionV>
              <wp:extent cx="3566160" cy="0"/>
              <wp:wrapNone/>
              <wp:docPr id="14" name="Shape 14"/>
              <a:graphic xmlns:a="http://schemas.openxmlformats.org/drawingml/2006/main">
                <a:graphicData uri="http://schemas.microsoft.com/office/word/2010/wordprocessingShape">
                  <wps:wsp>
                    <wps:cNvCnPr/>
                    <wps:spPr>
                      <a:xfrm>
                        <a:ext cx="3566160" cy="0"/>
                      </a:xfrm>
                      <a:prstGeom prst="straightConnector1"/>
                      <a:ln w="12700">
                        <a:solidFill/>
                      </a:ln>
                    </wps:spPr>
                    <wps:bodyPr/>
                  </wps:wsp>
                </a:graphicData>
              </a:graphic>
            </wp:anchor>
          </w:drawing>
        </mc:Choice>
        <mc:Fallback>
          <w:pict>
            <v:shape o:spt="32" o:oned="true" path="m,l21600,21600e" style="position:absolute;margin-left:32.25pt;margin-top:54.200000000000003pt;width:280.80000000000001pt;height:0;z-index:-251658240;mso-position-horizontal-relative:page;mso-position-vertical-relative:page">
              <v:stroke weight="1.pt"/>
            </v:shape>
          </w:pict>
        </mc:Fallback>
      </mc:AlternateContent>
    </w:r>
  </w:p>
</w:hdr>
</file>

<file path=word/header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8" behindDoc="1" locked="0" layoutInCell="1" allowOverlap="1">
              <wp:simplePos x="0" y="0"/>
              <wp:positionH relativeFrom="page">
                <wp:posOffset>1538605</wp:posOffset>
              </wp:positionH>
              <wp:positionV relativeFrom="page">
                <wp:posOffset>487045</wp:posOffset>
              </wp:positionV>
              <wp:extent cx="2395855" cy="109855"/>
              <wp:wrapNone/>
              <wp:docPr id="15" name="Shape 15"/>
              <a:graphic xmlns:a="http://schemas.openxmlformats.org/drawingml/2006/main">
                <a:graphicData uri="http://schemas.microsoft.com/office/word/2010/wordprocessingShape">
                  <wps:wsp>
                    <wps:cNvSpPr txBox="1"/>
                    <wps:spPr>
                      <a:xfrm>
                        <a:ext cx="2395855" cy="109855"/>
                      </a:xfrm>
                      <a:prstGeom prst="rect"/>
                      <a:noFill/>
                    </wps:spPr>
                    <wps:txbx>
                      <w:txbxContent>
                        <w:p>
                          <w:pPr>
                            <w:pStyle w:val="Style39"/>
                            <w:keepNext w:val="0"/>
                            <w:keepLines w:val="0"/>
                            <w:widowControl w:val="0"/>
                            <w:shd w:val="clear" w:color="auto" w:fill="auto"/>
                            <w:tabs>
                              <w:tab w:pos="3773" w:val="right"/>
                            </w:tabs>
                            <w:bidi w:val="0"/>
                            <w:spacing w:before="0" w:after="0" w:line="240" w:lineRule="auto"/>
                            <w:ind w:left="0" w:right="0" w:firstLine="0"/>
                            <w:jc w:val="left"/>
                          </w:pPr>
                          <w:r>
                            <w:rPr>
                              <w:color w:val="000000"/>
                              <w:spacing w:val="0"/>
                              <w:w w:val="100"/>
                              <w:position w:val="0"/>
                              <w:shd w:val="clear" w:color="auto" w:fill="auto"/>
                              <w:lang w:val="pl-PL" w:eastAsia="pl-PL" w:bidi="pl-PL"/>
                            </w:rPr>
                            <w:t>CHIŃSKIE WĘDRÓWKI</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41" type="#_x0000_t202" style="position:absolute;margin-left:121.15000000000001pt;margin-top:38.350000000000001pt;width:188.65000000000001pt;height:8.6500000000000004pt;z-index:-188744055;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3773" w:val="right"/>
                      </w:tabs>
                      <w:bidi w:val="0"/>
                      <w:spacing w:before="0" w:after="0" w:line="240" w:lineRule="auto"/>
                      <w:ind w:left="0" w:right="0" w:firstLine="0"/>
                      <w:jc w:val="left"/>
                    </w:pPr>
                    <w:r>
                      <w:rPr>
                        <w:color w:val="000000"/>
                        <w:spacing w:val="0"/>
                        <w:w w:val="100"/>
                        <w:position w:val="0"/>
                        <w:shd w:val="clear" w:color="auto" w:fill="auto"/>
                        <w:lang w:val="pl-PL" w:eastAsia="pl-PL" w:bidi="pl-PL"/>
                      </w:rPr>
                      <w:t>CHIŃSKIE WĘDRÓWKI</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974090</wp:posOffset>
              </wp:positionH>
              <wp:positionV relativeFrom="page">
                <wp:posOffset>638175</wp:posOffset>
              </wp:positionV>
              <wp:extent cx="2921635" cy="0"/>
              <wp:wrapNone/>
              <wp:docPr id="17" name="Shape 17"/>
              <a:graphic xmlns:a="http://schemas.openxmlformats.org/drawingml/2006/main">
                <a:graphicData uri="http://schemas.microsoft.com/office/word/2010/wordprocessingShape">
                  <wps:wsp>
                    <wps:cNvCnPr/>
                    <wps:spPr>
                      <a:xfrm>
                        <a:ext cx="2921635" cy="0"/>
                      </a:xfrm>
                      <a:prstGeom prst="straightConnector1"/>
                      <a:ln w="12700">
                        <a:solidFill/>
                      </a:ln>
                    </wps:spPr>
                    <wps:bodyPr/>
                  </wps:wsp>
                </a:graphicData>
              </a:graphic>
            </wp:anchor>
          </w:drawing>
        </mc:Choice>
        <mc:Fallback>
          <w:pict>
            <v:shape o:spt="32" o:oned="true" path="m,l21600,21600e" style="position:absolute;margin-left:76.700000000000003pt;margin-top:50.25pt;width:230.05000000000001pt;height:0;z-index:-251658240;mso-position-horizontal-relative:page;mso-position-vertical-relative:page">
              <v:stroke weight="1.pt"/>
            </v:shape>
          </w:pict>
        </mc:Fallback>
      </mc:AlternateContent>
    </w:r>
  </w:p>
</w:hdr>
</file>

<file path=word/header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0" behindDoc="1" locked="0" layoutInCell="1" allowOverlap="1">
              <wp:simplePos x="0" y="0"/>
              <wp:positionH relativeFrom="page">
                <wp:posOffset>1564005</wp:posOffset>
              </wp:positionH>
              <wp:positionV relativeFrom="page">
                <wp:posOffset>492125</wp:posOffset>
              </wp:positionV>
              <wp:extent cx="2397760" cy="105410"/>
              <wp:wrapNone/>
              <wp:docPr id="18" name="Shape 18"/>
              <a:graphic xmlns:a="http://schemas.openxmlformats.org/drawingml/2006/main">
                <a:graphicData uri="http://schemas.microsoft.com/office/word/2010/wordprocessingShape">
                  <wps:wsp>
                    <wps:cNvSpPr txBox="1"/>
                    <wps:spPr>
                      <a:xfrm>
                        <a:ext cx="2397760" cy="105410"/>
                      </a:xfrm>
                      <a:prstGeom prst="rect"/>
                      <a:noFill/>
                    </wps:spPr>
                    <wps:txbx>
                      <w:txbxContent>
                        <w:p>
                          <w:pPr>
                            <w:pStyle w:val="Style39"/>
                            <w:keepNext w:val="0"/>
                            <w:keepLines w:val="0"/>
                            <w:widowControl w:val="0"/>
                            <w:shd w:val="clear" w:color="auto" w:fill="auto"/>
                            <w:tabs>
                              <w:tab w:pos="3776" w:val="right"/>
                            </w:tabs>
                            <w:bidi w:val="0"/>
                            <w:spacing w:before="0" w:after="0" w:line="240" w:lineRule="auto"/>
                            <w:ind w:left="0" w:right="0" w:firstLine="0"/>
                            <w:jc w:val="left"/>
                          </w:pPr>
                          <w:r>
                            <w:rPr>
                              <w:color w:val="000000"/>
                              <w:spacing w:val="0"/>
                              <w:w w:val="100"/>
                              <w:position w:val="0"/>
                              <w:shd w:val="clear" w:color="auto" w:fill="auto"/>
                              <w:lang w:val="pl-PL" w:eastAsia="pl-PL" w:bidi="pl-PL"/>
                            </w:rPr>
                            <w:t>CHIŃSKIE WĘDRÓWKI</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44" type="#_x0000_t202" style="position:absolute;margin-left:123.15000000000001pt;margin-top:38.75pt;width:188.80000000000001pt;height:8.3000000000000007pt;z-index:-188744053;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3776" w:val="right"/>
                      </w:tabs>
                      <w:bidi w:val="0"/>
                      <w:spacing w:before="0" w:after="0" w:line="240" w:lineRule="auto"/>
                      <w:ind w:left="0" w:right="0" w:firstLine="0"/>
                      <w:jc w:val="left"/>
                    </w:pPr>
                    <w:r>
                      <w:rPr>
                        <w:color w:val="000000"/>
                        <w:spacing w:val="0"/>
                        <w:w w:val="100"/>
                        <w:position w:val="0"/>
                        <w:shd w:val="clear" w:color="auto" w:fill="auto"/>
                        <w:lang w:val="pl-PL" w:eastAsia="pl-PL" w:bidi="pl-PL"/>
                      </w:rPr>
                      <w:t>CHIŃSKIE WĘDRÓWKI</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409575</wp:posOffset>
              </wp:positionH>
              <wp:positionV relativeFrom="page">
                <wp:posOffset>642620</wp:posOffset>
              </wp:positionV>
              <wp:extent cx="3552190" cy="0"/>
              <wp:wrapNone/>
              <wp:docPr id="20" name="Shape 20"/>
              <a:graphic xmlns:a="http://schemas.openxmlformats.org/drawingml/2006/main">
                <a:graphicData uri="http://schemas.microsoft.com/office/word/2010/wordprocessingShape">
                  <wps:wsp>
                    <wps:cNvCnPr/>
                    <wps:spPr>
                      <a:xfrm>
                        <a:ext cx="3552190" cy="0"/>
                      </a:xfrm>
                      <a:prstGeom prst="straightConnector1"/>
                      <a:ln w="12700">
                        <a:solidFill/>
                      </a:ln>
                    </wps:spPr>
                    <wps:bodyPr/>
                  </wps:wsp>
                </a:graphicData>
              </a:graphic>
            </wp:anchor>
          </w:drawing>
        </mc:Choice>
        <mc:Fallback>
          <w:pict>
            <v:shape o:spt="32" o:oned="true" path="m,l21600,21600e" style="position:absolute;margin-left:32.25pt;margin-top:50.600000000000001pt;width:279.69999999999999pt;height:0;z-index:-251658240;mso-position-horizontal-relative:page;mso-position-vertical-relative:page">
              <v:stroke weight="1.pt"/>
            </v:shape>
          </w:pict>
        </mc:Fallback>
      </mc:AlternateContent>
    </w:r>
  </w:p>
</w:hdr>
</file>

<file path=word/header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2" behindDoc="1" locked="0" layoutInCell="1" allowOverlap="1">
              <wp:simplePos x="0" y="0"/>
              <wp:positionH relativeFrom="page">
                <wp:posOffset>414020</wp:posOffset>
              </wp:positionH>
              <wp:positionV relativeFrom="page">
                <wp:posOffset>514985</wp:posOffset>
              </wp:positionV>
              <wp:extent cx="2251710" cy="80010"/>
              <wp:wrapNone/>
              <wp:docPr id="21" name="Shape 21"/>
              <a:graphic xmlns:a="http://schemas.openxmlformats.org/drawingml/2006/main">
                <a:graphicData uri="http://schemas.microsoft.com/office/word/2010/wordprocessingShape">
                  <wps:wsp>
                    <wps:cNvSpPr txBox="1"/>
                    <wps:spPr>
                      <a:xfrm>
                        <a:ext cx="2251710" cy="80010"/>
                      </a:xfrm>
                      <a:prstGeom prst="rect"/>
                      <a:noFill/>
                    </wps:spPr>
                    <wps:txbx>
                      <w:txbxContent>
                        <w:p>
                          <w:pPr>
                            <w:pStyle w:val="Style39"/>
                            <w:keepNext w:val="0"/>
                            <w:keepLines w:val="0"/>
                            <w:widowControl w:val="0"/>
                            <w:shd w:val="clear" w:color="auto" w:fill="auto"/>
                            <w:tabs>
                              <w:tab w:pos="354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ADAM TAKUBAR</w:t>
                          </w:r>
                        </w:p>
                      </w:txbxContent>
                    </wps:txbx>
                    <wps:bodyPr lIns="0" tIns="0" rIns="0" bIns="0">
                      <a:spAutoFit/>
                    </wps:bodyPr>
                  </wps:wsp>
                </a:graphicData>
              </a:graphic>
            </wp:anchor>
          </w:drawing>
        </mc:Choice>
        <mc:Fallback>
          <w:pict>
            <v:shape id="_x0000_s1047" type="#_x0000_t202" style="position:absolute;margin-left:32.600000000000001pt;margin-top:40.549999999999997pt;width:177.30000000000001pt;height:6.2999999999999998pt;z-index:-188744051;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354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ADAM TAKUBAR</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409575</wp:posOffset>
              </wp:positionH>
              <wp:positionV relativeFrom="page">
                <wp:posOffset>688340</wp:posOffset>
              </wp:positionV>
              <wp:extent cx="3566160" cy="0"/>
              <wp:wrapNone/>
              <wp:docPr id="23" name="Shape 23"/>
              <a:graphic xmlns:a="http://schemas.openxmlformats.org/drawingml/2006/main">
                <a:graphicData uri="http://schemas.microsoft.com/office/word/2010/wordprocessingShape">
                  <wps:wsp>
                    <wps:cNvCnPr/>
                    <wps:spPr>
                      <a:xfrm>
                        <a:ext cx="3566160" cy="0"/>
                      </a:xfrm>
                      <a:prstGeom prst="straightConnector1"/>
                      <a:ln w="12700">
                        <a:solidFill/>
                      </a:ln>
                    </wps:spPr>
                    <wps:bodyPr/>
                  </wps:wsp>
                </a:graphicData>
              </a:graphic>
            </wp:anchor>
          </w:drawing>
        </mc:Choice>
        <mc:Fallback>
          <w:pict>
            <v:shape o:spt="32" o:oned="true" path="m,l21600,21600e" style="position:absolute;margin-left:32.25pt;margin-top:54.200000000000003pt;width:280.80000000000001pt;height:0;z-index:-251658240;mso-position-horizontal-relative:page;mso-position-vertical-relative:page">
              <v:stroke weight="1.pt"/>
            </v:shape>
          </w:pict>
        </mc:Fallback>
      </mc:AlternateContent>
    </w:r>
  </w:p>
</w:hdr>
</file>

<file path=word/header1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4" behindDoc="1" locked="0" layoutInCell="1" allowOverlap="1">
              <wp:simplePos x="0" y="0"/>
              <wp:positionH relativeFrom="page">
                <wp:posOffset>1837055</wp:posOffset>
              </wp:positionH>
              <wp:positionV relativeFrom="page">
                <wp:posOffset>501650</wp:posOffset>
              </wp:positionV>
              <wp:extent cx="2118995" cy="84455"/>
              <wp:wrapNone/>
              <wp:docPr id="25" name="Shape 25"/>
              <a:graphic xmlns:a="http://schemas.openxmlformats.org/drawingml/2006/main">
                <a:graphicData uri="http://schemas.microsoft.com/office/word/2010/wordprocessingShape">
                  <wps:wsp>
                    <wps:cNvSpPr txBox="1"/>
                    <wps:spPr>
                      <a:xfrm>
                        <a:ext cx="2118995" cy="84455"/>
                      </a:xfrm>
                      <a:prstGeom prst="rect"/>
                      <a:noFill/>
                    </wps:spPr>
                    <wps:txbx>
                      <w:txbxContent>
                        <w:p>
                          <w:pPr>
                            <w:pStyle w:val="Style39"/>
                            <w:keepNext w:val="0"/>
                            <w:keepLines w:val="0"/>
                            <w:widowControl w:val="0"/>
                            <w:shd w:val="clear" w:color="auto" w:fill="auto"/>
                            <w:tabs>
                              <w:tab w:pos="3337" w:val="right"/>
                            </w:tabs>
                            <w:bidi w:val="0"/>
                            <w:spacing w:before="0" w:after="0" w:line="240" w:lineRule="auto"/>
                            <w:ind w:left="0" w:right="0" w:firstLine="0"/>
                            <w:jc w:val="left"/>
                          </w:pPr>
                          <w:r>
                            <w:rPr>
                              <w:color w:val="000000"/>
                              <w:spacing w:val="0"/>
                              <w:w w:val="100"/>
                              <w:position w:val="0"/>
                              <w:shd w:val="clear" w:color="auto" w:fill="auto"/>
                              <w:lang w:val="pl-PL" w:eastAsia="pl-PL" w:bidi="pl-PL"/>
                            </w:rPr>
                            <w:t>ODKUPIENIE</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51" type="#_x0000_t202" style="position:absolute;margin-left:144.65000000000001pt;margin-top:39.5pt;width:166.84999999999999pt;height:6.6500000000000004pt;z-index:-188744049;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3337" w:val="right"/>
                      </w:tabs>
                      <w:bidi w:val="0"/>
                      <w:spacing w:before="0" w:after="0" w:line="240" w:lineRule="auto"/>
                      <w:ind w:left="0" w:right="0" w:firstLine="0"/>
                      <w:jc w:val="left"/>
                    </w:pPr>
                    <w:r>
                      <w:rPr>
                        <w:color w:val="000000"/>
                        <w:spacing w:val="0"/>
                        <w:w w:val="100"/>
                        <w:position w:val="0"/>
                        <w:shd w:val="clear" w:color="auto" w:fill="auto"/>
                        <w:lang w:val="pl-PL" w:eastAsia="pl-PL" w:bidi="pl-PL"/>
                      </w:rPr>
                      <w:t>ODKUPIENIE</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481330</wp:posOffset>
              </wp:positionH>
              <wp:positionV relativeFrom="page">
                <wp:posOffset>655320</wp:posOffset>
              </wp:positionV>
              <wp:extent cx="3470275" cy="0"/>
              <wp:wrapNone/>
              <wp:docPr id="27" name="Shape 27"/>
              <a:graphic xmlns:a="http://schemas.openxmlformats.org/drawingml/2006/main">
                <a:graphicData uri="http://schemas.microsoft.com/office/word/2010/wordprocessingShape">
                  <wps:wsp>
                    <wps:cNvCnPr/>
                    <wps:spPr>
                      <a:xfrm>
                        <a:ext cx="3470275" cy="0"/>
                      </a:xfrm>
                      <a:prstGeom prst="straightConnector1"/>
                      <a:ln w="12700">
                        <a:solidFill/>
                      </a:ln>
                    </wps:spPr>
                    <wps:bodyPr/>
                  </wps:wsp>
                </a:graphicData>
              </a:graphic>
            </wp:anchor>
          </w:drawing>
        </mc:Choice>
        <mc:Fallback>
          <w:pict>
            <v:shape o:spt="32" o:oned="true" path="m,l21600,21600e" style="position:absolute;margin-left:37.899999999999999pt;margin-top:51.600000000000001pt;width:273.25pt;height:0;z-index:-251658240;mso-position-horizontal-relative:page;mso-position-vertical-relative:page">
              <v:stroke weight="1.pt"/>
            </v:shape>
          </w:pict>
        </mc:Fallback>
      </mc:AlternateContent>
    </w:r>
  </w:p>
</w:hdr>
</file>

<file path=word/header1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6" behindDoc="1" locked="0" layoutInCell="1" allowOverlap="1">
              <wp:simplePos x="0" y="0"/>
              <wp:positionH relativeFrom="page">
                <wp:posOffset>410845</wp:posOffset>
              </wp:positionH>
              <wp:positionV relativeFrom="page">
                <wp:posOffset>501015</wp:posOffset>
              </wp:positionV>
              <wp:extent cx="2247265" cy="95885"/>
              <wp:wrapNone/>
              <wp:docPr id="28" name="Shape 28"/>
              <a:graphic xmlns:a="http://schemas.openxmlformats.org/drawingml/2006/main">
                <a:graphicData uri="http://schemas.microsoft.com/office/word/2010/wordprocessingShape">
                  <wps:wsp>
                    <wps:cNvSpPr txBox="1"/>
                    <wps:spPr>
                      <a:xfrm>
                        <a:ext cx="2247265" cy="95885"/>
                      </a:xfrm>
                      <a:prstGeom prst="rect"/>
                      <a:noFill/>
                    </wps:spPr>
                    <wps:txbx>
                      <w:txbxContent>
                        <w:p>
                          <w:pPr>
                            <w:pStyle w:val="Style39"/>
                            <w:keepNext w:val="0"/>
                            <w:keepLines w:val="0"/>
                            <w:widowControl w:val="0"/>
                            <w:shd w:val="clear" w:color="auto" w:fill="auto"/>
                            <w:tabs>
                              <w:tab w:pos="3539"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NIKOŁAJ ARŻAK</w:t>
                          </w:r>
                        </w:p>
                      </w:txbxContent>
                    </wps:txbx>
                    <wps:bodyPr lIns="0" tIns="0" rIns="0" bIns="0">
                      <a:spAutoFit/>
                    </wps:bodyPr>
                  </wps:wsp>
                </a:graphicData>
              </a:graphic>
            </wp:anchor>
          </w:drawing>
        </mc:Choice>
        <mc:Fallback>
          <w:pict>
            <v:shape id="_x0000_s1054" type="#_x0000_t202" style="position:absolute;margin-left:32.350000000000001pt;margin-top:39.450000000000003pt;width:176.94999999999999pt;height:7.5499999999999998pt;z-index:-188744047;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3539"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NIKOŁAJ ARŻAK</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403860</wp:posOffset>
              </wp:positionH>
              <wp:positionV relativeFrom="page">
                <wp:posOffset>650875</wp:posOffset>
              </wp:positionV>
              <wp:extent cx="3580130" cy="0"/>
              <wp:wrapNone/>
              <wp:docPr id="30" name="Shape 30"/>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31.800000000000001pt;margin-top:51.25pt;width:281.89999999999998pt;height:0;z-index:-251658240;mso-position-horizontal-relative:page;mso-position-vertical-relative:page">
              <v:stroke weight="1.pt"/>
            </v:shape>
          </w:pict>
        </mc:Fallback>
      </mc:AlternateContent>
    </w:r>
  </w:p>
</w:hdr>
</file>

<file path=word/header1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8" behindDoc="1" locked="0" layoutInCell="1" allowOverlap="1">
              <wp:simplePos x="0" y="0"/>
              <wp:positionH relativeFrom="page">
                <wp:posOffset>1720215</wp:posOffset>
              </wp:positionH>
              <wp:positionV relativeFrom="page">
                <wp:posOffset>502285</wp:posOffset>
              </wp:positionV>
              <wp:extent cx="923290" cy="91440"/>
              <wp:wrapNone/>
              <wp:docPr id="32" name="Shape 32"/>
              <a:graphic xmlns:a="http://schemas.openxmlformats.org/drawingml/2006/main">
                <a:graphicData uri="http://schemas.microsoft.com/office/word/2010/wordprocessingShape">
                  <wps:wsp>
                    <wps:cNvSpPr txBox="1"/>
                    <wps:spPr>
                      <a:xfrm>
                        <a:ext cx="923290" cy="91440"/>
                      </a:xfrm>
                      <a:prstGeom prst="rect"/>
                      <a:noFill/>
                    </wps:spPr>
                    <wps:txbx>
                      <w:txbxContent>
                        <w:p>
                          <w:pPr>
                            <w:pStyle w:val="Style39"/>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NIKOŁAJ ARŻAK</w:t>
                          </w:r>
                        </w:p>
                      </w:txbxContent>
                    </wps:txbx>
                    <wps:bodyPr wrap="none" lIns="0" tIns="0" rIns="0" bIns="0">
                      <a:spAutoFit/>
                    </wps:bodyPr>
                  </wps:wsp>
                </a:graphicData>
              </a:graphic>
            </wp:anchor>
          </w:drawing>
        </mc:Choice>
        <mc:Fallback>
          <w:pict>
            <v:shape id="_x0000_s1058" type="#_x0000_t202" style="position:absolute;margin-left:135.44999999999999pt;margin-top:39.549999999999997pt;width:72.700000000000003pt;height:7.2000000000000002pt;z-index:-188744045;mso-wrap-style:none;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NIKOŁAJ ARŻAK</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389890</wp:posOffset>
              </wp:positionH>
              <wp:positionV relativeFrom="page">
                <wp:posOffset>679450</wp:posOffset>
              </wp:positionV>
              <wp:extent cx="3067685" cy="0"/>
              <wp:wrapNone/>
              <wp:docPr id="34" name="Shape 34"/>
              <a:graphic xmlns:a="http://schemas.openxmlformats.org/drawingml/2006/main">
                <a:graphicData uri="http://schemas.microsoft.com/office/word/2010/wordprocessingShape">
                  <wps:wsp>
                    <wps:cNvCnPr/>
                    <wps:spPr>
                      <a:xfrm>
                        <a:ext cx="3067685" cy="0"/>
                      </a:xfrm>
                      <a:prstGeom prst="straightConnector1"/>
                      <a:ln w="12700">
                        <a:solidFill/>
                      </a:ln>
                    </wps:spPr>
                    <wps:bodyPr/>
                  </wps:wsp>
                </a:graphicData>
              </a:graphic>
            </wp:anchor>
          </w:drawing>
        </mc:Choice>
        <mc:Fallback>
          <w:pict>
            <v:shape o:spt="32" o:oned="true" path="m,l21600,21600e" style="position:absolute;margin-left:30.699999999999999pt;margin-top:53.5pt;width:241.55000000000001pt;height:0;z-index:-251658240;mso-position-horizontal-relative:page;mso-position-vertical-relative:page">
              <v:stroke weight="1.pt"/>
            </v:shape>
          </w:pict>
        </mc:Fallback>
      </mc:AlternateContent>
    </w:r>
  </w:p>
</w:hdr>
</file>

<file path=word/header1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0" behindDoc="1" locked="0" layoutInCell="1" allowOverlap="1">
              <wp:simplePos x="0" y="0"/>
              <wp:positionH relativeFrom="page">
                <wp:posOffset>1720215</wp:posOffset>
              </wp:positionH>
              <wp:positionV relativeFrom="page">
                <wp:posOffset>502285</wp:posOffset>
              </wp:positionV>
              <wp:extent cx="923290" cy="91440"/>
              <wp:wrapNone/>
              <wp:docPr id="35" name="Shape 35"/>
              <a:graphic xmlns:a="http://schemas.openxmlformats.org/drawingml/2006/main">
                <a:graphicData uri="http://schemas.microsoft.com/office/word/2010/wordprocessingShape">
                  <wps:wsp>
                    <wps:cNvSpPr txBox="1"/>
                    <wps:spPr>
                      <a:xfrm>
                        <a:ext cx="923290" cy="91440"/>
                      </a:xfrm>
                      <a:prstGeom prst="rect"/>
                      <a:noFill/>
                    </wps:spPr>
                    <wps:txbx>
                      <w:txbxContent>
                        <w:p>
                          <w:pPr>
                            <w:pStyle w:val="Style39"/>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NIKOŁAJ ARŻAK</w:t>
                          </w:r>
                        </w:p>
                      </w:txbxContent>
                    </wps:txbx>
                    <wps:bodyPr wrap="none" lIns="0" tIns="0" rIns="0" bIns="0">
                      <a:spAutoFit/>
                    </wps:bodyPr>
                  </wps:wsp>
                </a:graphicData>
              </a:graphic>
            </wp:anchor>
          </w:drawing>
        </mc:Choice>
        <mc:Fallback>
          <w:pict>
            <v:shape id="_x0000_s1061" type="#_x0000_t202" style="position:absolute;margin-left:135.44999999999999pt;margin-top:39.549999999999997pt;width:72.700000000000003pt;height:7.2000000000000002pt;z-index:-188744043;mso-wrap-style:none;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NIKOŁAJ ARŻAK</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389890</wp:posOffset>
              </wp:positionH>
              <wp:positionV relativeFrom="page">
                <wp:posOffset>679450</wp:posOffset>
              </wp:positionV>
              <wp:extent cx="3067685" cy="0"/>
              <wp:wrapNone/>
              <wp:docPr id="37" name="Shape 37"/>
              <a:graphic xmlns:a="http://schemas.openxmlformats.org/drawingml/2006/main">
                <a:graphicData uri="http://schemas.microsoft.com/office/word/2010/wordprocessingShape">
                  <wps:wsp>
                    <wps:cNvCnPr/>
                    <wps:spPr>
                      <a:xfrm>
                        <a:ext cx="3067685" cy="0"/>
                      </a:xfrm>
                      <a:prstGeom prst="straightConnector1"/>
                      <a:ln w="12700">
                        <a:solidFill/>
                      </a:ln>
                    </wps:spPr>
                    <wps:bodyPr/>
                  </wps:wsp>
                </a:graphicData>
              </a:graphic>
            </wp:anchor>
          </w:drawing>
        </mc:Choice>
        <mc:Fallback>
          <w:pict>
            <v:shape o:spt="32" o:oned="true" path="m,l21600,21600e" style="position:absolute;margin-left:30.699999999999999pt;margin-top:53.5pt;width:241.55000000000001pt;height:0;z-index:-251658240;mso-position-horizontal-relative:page;mso-position-vertical-relative:page">
              <v:stroke weight="1.pt"/>
            </v:shape>
          </w:pict>
        </mc:Fallback>
      </mc:AlternateContent>
    </w:r>
  </w:p>
</w:hdr>
</file>

<file path=word/header1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2" behindDoc="1" locked="0" layoutInCell="1" allowOverlap="1">
              <wp:simplePos x="0" y="0"/>
              <wp:positionH relativeFrom="page">
                <wp:posOffset>1837055</wp:posOffset>
              </wp:positionH>
              <wp:positionV relativeFrom="page">
                <wp:posOffset>501650</wp:posOffset>
              </wp:positionV>
              <wp:extent cx="2118995" cy="84455"/>
              <wp:wrapNone/>
              <wp:docPr id="38" name="Shape 38"/>
              <a:graphic xmlns:a="http://schemas.openxmlformats.org/drawingml/2006/main">
                <a:graphicData uri="http://schemas.microsoft.com/office/word/2010/wordprocessingShape">
                  <wps:wsp>
                    <wps:cNvSpPr txBox="1"/>
                    <wps:spPr>
                      <a:xfrm>
                        <a:ext cx="2118995" cy="84455"/>
                      </a:xfrm>
                      <a:prstGeom prst="rect"/>
                      <a:noFill/>
                    </wps:spPr>
                    <wps:txbx>
                      <w:txbxContent>
                        <w:p>
                          <w:pPr>
                            <w:pStyle w:val="Style39"/>
                            <w:keepNext w:val="0"/>
                            <w:keepLines w:val="0"/>
                            <w:widowControl w:val="0"/>
                            <w:shd w:val="clear" w:color="auto" w:fill="auto"/>
                            <w:tabs>
                              <w:tab w:pos="3337" w:val="right"/>
                            </w:tabs>
                            <w:bidi w:val="0"/>
                            <w:spacing w:before="0" w:after="0" w:line="240" w:lineRule="auto"/>
                            <w:ind w:left="0" w:right="0" w:firstLine="0"/>
                            <w:jc w:val="left"/>
                          </w:pPr>
                          <w:r>
                            <w:rPr>
                              <w:color w:val="000000"/>
                              <w:spacing w:val="0"/>
                              <w:w w:val="100"/>
                              <w:position w:val="0"/>
                              <w:shd w:val="clear" w:color="auto" w:fill="auto"/>
                              <w:lang w:val="pl-PL" w:eastAsia="pl-PL" w:bidi="pl-PL"/>
                            </w:rPr>
                            <w:t>ODKUPIENIE</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64" type="#_x0000_t202" style="position:absolute;margin-left:144.65000000000001pt;margin-top:39.5pt;width:166.84999999999999pt;height:6.6500000000000004pt;z-index:-188744041;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3337" w:val="right"/>
                      </w:tabs>
                      <w:bidi w:val="0"/>
                      <w:spacing w:before="0" w:after="0" w:line="240" w:lineRule="auto"/>
                      <w:ind w:left="0" w:right="0" w:firstLine="0"/>
                      <w:jc w:val="left"/>
                    </w:pPr>
                    <w:r>
                      <w:rPr>
                        <w:color w:val="000000"/>
                        <w:spacing w:val="0"/>
                        <w:w w:val="100"/>
                        <w:position w:val="0"/>
                        <w:shd w:val="clear" w:color="auto" w:fill="auto"/>
                        <w:lang w:val="pl-PL" w:eastAsia="pl-PL" w:bidi="pl-PL"/>
                      </w:rPr>
                      <w:t>ODKUPIENIE</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481330</wp:posOffset>
              </wp:positionH>
              <wp:positionV relativeFrom="page">
                <wp:posOffset>655320</wp:posOffset>
              </wp:positionV>
              <wp:extent cx="3470275" cy="0"/>
              <wp:wrapNone/>
              <wp:docPr id="40" name="Shape 40"/>
              <a:graphic xmlns:a="http://schemas.openxmlformats.org/drawingml/2006/main">
                <a:graphicData uri="http://schemas.microsoft.com/office/word/2010/wordprocessingShape">
                  <wps:wsp>
                    <wps:cNvCnPr/>
                    <wps:spPr>
                      <a:xfrm>
                        <a:ext cx="3470275" cy="0"/>
                      </a:xfrm>
                      <a:prstGeom prst="straightConnector1"/>
                      <a:ln w="12700">
                        <a:solidFill/>
                      </a:ln>
                    </wps:spPr>
                    <wps:bodyPr/>
                  </wps:wsp>
                </a:graphicData>
              </a:graphic>
            </wp:anchor>
          </w:drawing>
        </mc:Choice>
        <mc:Fallback>
          <w:pict>
            <v:shape o:spt="32" o:oned="true" path="m,l21600,21600e" style="position:absolute;margin-left:37.899999999999999pt;margin-top:51.600000000000001pt;width:273.25pt;height:0;z-index:-251658240;mso-position-horizontal-relative:page;mso-position-vertical-relative:page">
              <v:stroke weight="1.pt"/>
            </v:shape>
          </w:pict>
        </mc:Fallback>
      </mc:AlternateContent>
    </w:r>
  </w:p>
</w:hdr>
</file>

<file path=word/header1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4" behindDoc="1" locked="0" layoutInCell="1" allowOverlap="1">
              <wp:simplePos x="0" y="0"/>
              <wp:positionH relativeFrom="page">
                <wp:posOffset>391795</wp:posOffset>
              </wp:positionH>
              <wp:positionV relativeFrom="page">
                <wp:posOffset>492760</wp:posOffset>
              </wp:positionV>
              <wp:extent cx="2242820" cy="95885"/>
              <wp:wrapNone/>
              <wp:docPr id="41" name="Shape 41"/>
              <a:graphic xmlns:a="http://schemas.openxmlformats.org/drawingml/2006/main">
                <a:graphicData uri="http://schemas.microsoft.com/office/word/2010/wordprocessingShape">
                  <wps:wsp>
                    <wps:cNvSpPr txBox="1"/>
                    <wps:spPr>
                      <a:xfrm>
                        <a:ext cx="2242820" cy="95885"/>
                      </a:xfrm>
                      <a:prstGeom prst="rect"/>
                      <a:noFill/>
                    </wps:spPr>
                    <wps:txbx>
                      <w:txbxContent>
                        <w:p>
                          <w:pPr>
                            <w:pStyle w:val="Style39"/>
                            <w:keepNext w:val="0"/>
                            <w:keepLines w:val="0"/>
                            <w:widowControl w:val="0"/>
                            <w:shd w:val="clear" w:color="auto" w:fill="auto"/>
                            <w:tabs>
                              <w:tab w:pos="3532"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NIKOŁAJ ARŻAK</w:t>
                          </w:r>
                        </w:p>
                      </w:txbxContent>
                    </wps:txbx>
                    <wps:bodyPr lIns="0" tIns="0" rIns="0" bIns="0">
                      <a:spAutoFit/>
                    </wps:bodyPr>
                  </wps:wsp>
                </a:graphicData>
              </a:graphic>
            </wp:anchor>
          </w:drawing>
        </mc:Choice>
        <mc:Fallback>
          <w:pict>
            <v:shape id="_x0000_s1067" type="#_x0000_t202" style="position:absolute;margin-left:30.850000000000001pt;margin-top:38.799999999999997pt;width:176.59999999999999pt;height:7.5499999999999998pt;z-index:-188744039;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3532"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NIKOŁAJ ARŻAK</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384810</wp:posOffset>
              </wp:positionH>
              <wp:positionV relativeFrom="page">
                <wp:posOffset>638810</wp:posOffset>
              </wp:positionV>
              <wp:extent cx="3451860" cy="0"/>
              <wp:wrapNone/>
              <wp:docPr id="43" name="Shape 43"/>
              <a:graphic xmlns:a="http://schemas.openxmlformats.org/drawingml/2006/main">
                <a:graphicData uri="http://schemas.microsoft.com/office/word/2010/wordprocessingShape">
                  <wps:wsp>
                    <wps:cNvCnPr/>
                    <wps:spPr>
                      <a:xfrm>
                        <a:ext cx="3451860" cy="0"/>
                      </a:xfrm>
                      <a:prstGeom prst="straightConnector1"/>
                      <a:ln w="12700">
                        <a:solidFill/>
                      </a:ln>
                    </wps:spPr>
                    <wps:bodyPr/>
                  </wps:wsp>
                </a:graphicData>
              </a:graphic>
            </wp:anchor>
          </w:drawing>
        </mc:Choice>
        <mc:Fallback>
          <w:pict>
            <v:shape o:spt="32" o:oned="true" path="m,l21600,21600e" style="position:absolute;margin-left:30.300000000000001pt;margin-top:50.299999999999997pt;width:271.80000000000001pt;height:0;z-index:-251658240;mso-position-horizontal-relative:page;mso-position-vertical-relative:page">
              <v:stroke weight="1.pt"/>
            </v:shape>
          </w:pict>
        </mc:Fallback>
      </mc:AlternateContent>
    </w:r>
  </w:p>
</w:hdr>
</file>

<file path=word/header1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6" behindDoc="1" locked="0" layoutInCell="1" allowOverlap="1">
              <wp:simplePos x="0" y="0"/>
              <wp:positionH relativeFrom="page">
                <wp:posOffset>398780</wp:posOffset>
              </wp:positionH>
              <wp:positionV relativeFrom="page">
                <wp:posOffset>497205</wp:posOffset>
              </wp:positionV>
              <wp:extent cx="2247265" cy="91440"/>
              <wp:wrapNone/>
              <wp:docPr id="44" name="Shape 44"/>
              <a:graphic xmlns:a="http://schemas.openxmlformats.org/drawingml/2006/main">
                <a:graphicData uri="http://schemas.microsoft.com/office/word/2010/wordprocessingShape">
                  <wps:wsp>
                    <wps:cNvSpPr txBox="1"/>
                    <wps:spPr>
                      <a:xfrm>
                        <a:ext cx="2247265" cy="91440"/>
                      </a:xfrm>
                      <a:prstGeom prst="rect"/>
                      <a:noFill/>
                    </wps:spPr>
                    <wps:txbx>
                      <w:txbxContent>
                        <w:p>
                          <w:pPr>
                            <w:pStyle w:val="Style39"/>
                            <w:keepNext w:val="0"/>
                            <w:keepLines w:val="0"/>
                            <w:widowControl w:val="0"/>
                            <w:shd w:val="clear" w:color="auto" w:fill="auto"/>
                            <w:tabs>
                              <w:tab w:pos="3539"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NIKOŁAJ ARŹAK</w:t>
                          </w:r>
                        </w:p>
                      </w:txbxContent>
                    </wps:txbx>
                    <wps:bodyPr lIns="0" tIns="0" rIns="0" bIns="0">
                      <a:spAutoFit/>
                    </wps:bodyPr>
                  </wps:wsp>
                </a:graphicData>
              </a:graphic>
            </wp:anchor>
          </w:drawing>
        </mc:Choice>
        <mc:Fallback>
          <w:pict>
            <v:shape id="_x0000_s1070" type="#_x0000_t202" style="position:absolute;margin-left:31.399999999999999pt;margin-top:39.149999999999999pt;width:176.94999999999999pt;height:7.2000000000000002pt;z-index:-188744037;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3539"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NIKOŁAJ ARŹAK</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391795</wp:posOffset>
              </wp:positionH>
              <wp:positionV relativeFrom="page">
                <wp:posOffset>640715</wp:posOffset>
              </wp:positionV>
              <wp:extent cx="3561715" cy="0"/>
              <wp:wrapNone/>
              <wp:docPr id="46" name="Shape 46"/>
              <a:graphic xmlns:a="http://schemas.openxmlformats.org/drawingml/2006/main">
                <a:graphicData uri="http://schemas.microsoft.com/office/word/2010/wordprocessingShape">
                  <wps:wsp>
                    <wps:cNvCnPr/>
                    <wps:spPr>
                      <a:xfrm>
                        <a:ext cx="3561715" cy="0"/>
                      </a:xfrm>
                      <a:prstGeom prst="straightConnector1"/>
                      <a:ln w="12700">
                        <a:solidFill/>
                      </a:ln>
                    </wps:spPr>
                    <wps:bodyPr/>
                  </wps:wsp>
                </a:graphicData>
              </a:graphic>
            </wp:anchor>
          </w:drawing>
        </mc:Choice>
        <mc:Fallback>
          <w:pict>
            <v:shape o:spt="32" o:oned="true" path="m,l21600,21600e" style="position:absolute;margin-left:30.850000000000001pt;margin-top:50.450000000000003pt;width:280.44999999999999pt;height:0;z-index:-251658240;mso-position-horizontal-relative:page;mso-position-vertical-relative:page">
              <v:stroke weight="1.pt"/>
            </v:shape>
          </w:pict>
        </mc:Fallback>
      </mc:AlternateContent>
    </w:r>
  </w:p>
</w:hdr>
</file>

<file path=word/header1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8" behindDoc="1" locked="0" layoutInCell="1" allowOverlap="1">
              <wp:simplePos x="0" y="0"/>
              <wp:positionH relativeFrom="page">
                <wp:posOffset>398780</wp:posOffset>
              </wp:positionH>
              <wp:positionV relativeFrom="page">
                <wp:posOffset>497205</wp:posOffset>
              </wp:positionV>
              <wp:extent cx="2247265" cy="91440"/>
              <wp:wrapNone/>
              <wp:docPr id="47" name="Shape 47"/>
              <a:graphic xmlns:a="http://schemas.openxmlformats.org/drawingml/2006/main">
                <a:graphicData uri="http://schemas.microsoft.com/office/word/2010/wordprocessingShape">
                  <wps:wsp>
                    <wps:cNvSpPr txBox="1"/>
                    <wps:spPr>
                      <a:xfrm>
                        <a:ext cx="2247265" cy="91440"/>
                      </a:xfrm>
                      <a:prstGeom prst="rect"/>
                      <a:noFill/>
                    </wps:spPr>
                    <wps:txbx>
                      <w:txbxContent>
                        <w:p>
                          <w:pPr>
                            <w:pStyle w:val="Style39"/>
                            <w:keepNext w:val="0"/>
                            <w:keepLines w:val="0"/>
                            <w:widowControl w:val="0"/>
                            <w:shd w:val="clear" w:color="auto" w:fill="auto"/>
                            <w:tabs>
                              <w:tab w:pos="3539"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NIKOŁAJ ARŹAK</w:t>
                          </w:r>
                        </w:p>
                      </w:txbxContent>
                    </wps:txbx>
                    <wps:bodyPr lIns="0" tIns="0" rIns="0" bIns="0">
                      <a:spAutoFit/>
                    </wps:bodyPr>
                  </wps:wsp>
                </a:graphicData>
              </a:graphic>
            </wp:anchor>
          </w:drawing>
        </mc:Choice>
        <mc:Fallback>
          <w:pict>
            <v:shape id="_x0000_s1073" type="#_x0000_t202" style="position:absolute;margin-left:31.399999999999999pt;margin-top:39.149999999999999pt;width:176.94999999999999pt;height:7.2000000000000002pt;z-index:-188744035;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3539"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NIKOŁAJ ARŹAK</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391795</wp:posOffset>
              </wp:positionH>
              <wp:positionV relativeFrom="page">
                <wp:posOffset>640715</wp:posOffset>
              </wp:positionV>
              <wp:extent cx="3561715" cy="0"/>
              <wp:wrapNone/>
              <wp:docPr id="49" name="Shape 49"/>
              <a:graphic xmlns:a="http://schemas.openxmlformats.org/drawingml/2006/main">
                <a:graphicData uri="http://schemas.microsoft.com/office/word/2010/wordprocessingShape">
                  <wps:wsp>
                    <wps:cNvCnPr/>
                    <wps:spPr>
                      <a:xfrm>
                        <a:ext cx="3561715" cy="0"/>
                      </a:xfrm>
                      <a:prstGeom prst="straightConnector1"/>
                      <a:ln w="12700">
                        <a:solidFill/>
                      </a:ln>
                    </wps:spPr>
                    <wps:bodyPr/>
                  </wps:wsp>
                </a:graphicData>
              </a:graphic>
            </wp:anchor>
          </w:drawing>
        </mc:Choice>
        <mc:Fallback>
          <w:pict>
            <v:shape o:spt="32" o:oned="true" path="m,l21600,21600e" style="position:absolute;margin-left:30.850000000000001pt;margin-top:50.450000000000003pt;width:280.44999999999999pt;height:0;z-index:-251658240;mso-position-horizontal-relative:page;mso-position-vertical-relative:page">
              <v:stroke weight="1.pt"/>
            </v:shape>
          </w:pict>
        </mc:Fallback>
      </mc:AlternateContent>
    </w:r>
  </w:p>
</w:hdr>
</file>

<file path=word/header2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0" behindDoc="1" locked="0" layoutInCell="1" allowOverlap="1">
              <wp:simplePos x="0" y="0"/>
              <wp:positionH relativeFrom="page">
                <wp:posOffset>1857375</wp:posOffset>
              </wp:positionH>
              <wp:positionV relativeFrom="page">
                <wp:posOffset>510540</wp:posOffset>
              </wp:positionV>
              <wp:extent cx="2125980" cy="77470"/>
              <wp:wrapNone/>
              <wp:docPr id="50" name="Shape 50"/>
              <a:graphic xmlns:a="http://schemas.openxmlformats.org/drawingml/2006/main">
                <a:graphicData uri="http://schemas.microsoft.com/office/word/2010/wordprocessingShape">
                  <wps:wsp>
                    <wps:cNvSpPr txBox="1"/>
                    <wps:spPr>
                      <a:xfrm>
                        <a:ext cx="2125980" cy="77470"/>
                      </a:xfrm>
                      <a:prstGeom prst="rect"/>
                      <a:noFill/>
                    </wps:spPr>
                    <wps:txbx>
                      <w:txbxContent>
                        <w:p>
                          <w:pPr>
                            <w:pStyle w:val="Style39"/>
                            <w:keepNext w:val="0"/>
                            <w:keepLines w:val="0"/>
                            <w:widowControl w:val="0"/>
                            <w:shd w:val="clear" w:color="auto" w:fill="auto"/>
                            <w:tabs>
                              <w:tab w:pos="3348" w:val="right"/>
                            </w:tabs>
                            <w:bidi w:val="0"/>
                            <w:spacing w:before="0" w:after="0" w:line="240" w:lineRule="auto"/>
                            <w:ind w:left="0" w:right="0" w:firstLine="0"/>
                            <w:jc w:val="left"/>
                          </w:pPr>
                          <w:r>
                            <w:rPr>
                              <w:color w:val="000000"/>
                              <w:spacing w:val="0"/>
                              <w:w w:val="100"/>
                              <w:position w:val="0"/>
                              <w:shd w:val="clear" w:color="auto" w:fill="auto"/>
                              <w:lang w:val="pl-PL" w:eastAsia="pl-PL" w:bidi="pl-PL"/>
                            </w:rPr>
                            <w:t>ODKUPIENIE</w:t>
                            <w:tab/>
                            <w:t>65</w:t>
                          </w:r>
                        </w:p>
                      </w:txbxContent>
                    </wps:txbx>
                    <wps:bodyPr lIns="0" tIns="0" rIns="0" bIns="0">
                      <a:spAutoFit/>
                    </wps:bodyPr>
                  </wps:wsp>
                </a:graphicData>
              </a:graphic>
            </wp:anchor>
          </w:drawing>
        </mc:Choice>
        <mc:Fallback>
          <w:pict>
            <v:shape id="_x0000_s1076" type="#_x0000_t202" style="position:absolute;margin-left:146.25pt;margin-top:40.200000000000003pt;width:167.40000000000001pt;height:6.0999999999999996pt;z-index:-188744033;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3348" w:val="right"/>
                      </w:tabs>
                      <w:bidi w:val="0"/>
                      <w:spacing w:before="0" w:after="0" w:line="240" w:lineRule="auto"/>
                      <w:ind w:left="0" w:right="0" w:firstLine="0"/>
                      <w:jc w:val="left"/>
                    </w:pPr>
                    <w:r>
                      <w:rPr>
                        <w:color w:val="000000"/>
                        <w:spacing w:val="0"/>
                        <w:w w:val="100"/>
                        <w:position w:val="0"/>
                        <w:shd w:val="clear" w:color="auto" w:fill="auto"/>
                        <w:lang w:val="pl-PL" w:eastAsia="pl-PL" w:bidi="pl-PL"/>
                      </w:rPr>
                      <w:t>ODKUPIENIE</w:t>
                      <w:tab/>
                      <w:t>65</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400685</wp:posOffset>
              </wp:positionH>
              <wp:positionV relativeFrom="page">
                <wp:posOffset>648970</wp:posOffset>
              </wp:positionV>
              <wp:extent cx="3321685" cy="0"/>
              <wp:wrapNone/>
              <wp:docPr id="52" name="Shape 52"/>
              <a:graphic xmlns:a="http://schemas.openxmlformats.org/drawingml/2006/main">
                <a:graphicData uri="http://schemas.microsoft.com/office/word/2010/wordprocessingShape">
                  <wps:wsp>
                    <wps:cNvCnPr/>
                    <wps:spPr>
                      <a:xfrm>
                        <a:ext cx="3321685" cy="0"/>
                      </a:xfrm>
                      <a:prstGeom prst="straightConnector1"/>
                      <a:ln w="12700">
                        <a:solidFill/>
                      </a:ln>
                    </wps:spPr>
                    <wps:bodyPr/>
                  </wps:wsp>
                </a:graphicData>
              </a:graphic>
            </wp:anchor>
          </w:drawing>
        </mc:Choice>
        <mc:Fallback>
          <w:pict>
            <v:shape o:spt="32" o:oned="true" path="m,l21600,21600e" style="position:absolute;margin-left:31.550000000000001pt;margin-top:51.100000000000001pt;width:261.55000000000001pt;height:0;z-index:-251658240;mso-position-horizontal-relative:page;mso-position-vertical-relative:page">
              <v:stroke weight="1.pt"/>
            </v:shape>
          </w:pict>
        </mc:Fallback>
      </mc:AlternateContent>
    </w:r>
  </w:p>
</w:hdr>
</file>

<file path=word/header2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2" behindDoc="1" locked="0" layoutInCell="1" allowOverlap="1">
              <wp:simplePos x="0" y="0"/>
              <wp:positionH relativeFrom="page">
                <wp:posOffset>1857375</wp:posOffset>
              </wp:positionH>
              <wp:positionV relativeFrom="page">
                <wp:posOffset>510540</wp:posOffset>
              </wp:positionV>
              <wp:extent cx="2125980" cy="77470"/>
              <wp:wrapNone/>
              <wp:docPr id="53" name="Shape 53"/>
              <a:graphic xmlns:a="http://schemas.openxmlformats.org/drawingml/2006/main">
                <a:graphicData uri="http://schemas.microsoft.com/office/word/2010/wordprocessingShape">
                  <wps:wsp>
                    <wps:cNvSpPr txBox="1"/>
                    <wps:spPr>
                      <a:xfrm>
                        <a:ext cx="2125980" cy="77470"/>
                      </a:xfrm>
                      <a:prstGeom prst="rect"/>
                      <a:noFill/>
                    </wps:spPr>
                    <wps:txbx>
                      <w:txbxContent>
                        <w:p>
                          <w:pPr>
                            <w:pStyle w:val="Style39"/>
                            <w:keepNext w:val="0"/>
                            <w:keepLines w:val="0"/>
                            <w:widowControl w:val="0"/>
                            <w:shd w:val="clear" w:color="auto" w:fill="auto"/>
                            <w:tabs>
                              <w:tab w:pos="3348" w:val="right"/>
                            </w:tabs>
                            <w:bidi w:val="0"/>
                            <w:spacing w:before="0" w:after="0" w:line="240" w:lineRule="auto"/>
                            <w:ind w:left="0" w:right="0" w:firstLine="0"/>
                            <w:jc w:val="left"/>
                          </w:pPr>
                          <w:r>
                            <w:rPr>
                              <w:color w:val="000000"/>
                              <w:spacing w:val="0"/>
                              <w:w w:val="100"/>
                              <w:position w:val="0"/>
                              <w:shd w:val="clear" w:color="auto" w:fill="auto"/>
                              <w:lang w:val="pl-PL" w:eastAsia="pl-PL" w:bidi="pl-PL"/>
                            </w:rPr>
                            <w:t>ODKUPIENIE</w:t>
                            <w:tab/>
                            <w:t>65</w:t>
                          </w:r>
                        </w:p>
                      </w:txbxContent>
                    </wps:txbx>
                    <wps:bodyPr lIns="0" tIns="0" rIns="0" bIns="0">
                      <a:spAutoFit/>
                    </wps:bodyPr>
                  </wps:wsp>
                </a:graphicData>
              </a:graphic>
            </wp:anchor>
          </w:drawing>
        </mc:Choice>
        <mc:Fallback>
          <w:pict>
            <v:shape id="_x0000_s1079" type="#_x0000_t202" style="position:absolute;margin-left:146.25pt;margin-top:40.200000000000003pt;width:167.40000000000001pt;height:6.0999999999999996pt;z-index:-188744031;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3348" w:val="right"/>
                      </w:tabs>
                      <w:bidi w:val="0"/>
                      <w:spacing w:before="0" w:after="0" w:line="240" w:lineRule="auto"/>
                      <w:ind w:left="0" w:right="0" w:firstLine="0"/>
                      <w:jc w:val="left"/>
                    </w:pPr>
                    <w:r>
                      <w:rPr>
                        <w:color w:val="000000"/>
                        <w:spacing w:val="0"/>
                        <w:w w:val="100"/>
                        <w:position w:val="0"/>
                        <w:shd w:val="clear" w:color="auto" w:fill="auto"/>
                        <w:lang w:val="pl-PL" w:eastAsia="pl-PL" w:bidi="pl-PL"/>
                      </w:rPr>
                      <w:t>ODKUPIENIE</w:t>
                      <w:tab/>
                      <w:t>65</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400685</wp:posOffset>
              </wp:positionH>
              <wp:positionV relativeFrom="page">
                <wp:posOffset>648970</wp:posOffset>
              </wp:positionV>
              <wp:extent cx="3321685" cy="0"/>
              <wp:wrapNone/>
              <wp:docPr id="55" name="Shape 55"/>
              <a:graphic xmlns:a="http://schemas.openxmlformats.org/drawingml/2006/main">
                <a:graphicData uri="http://schemas.microsoft.com/office/word/2010/wordprocessingShape">
                  <wps:wsp>
                    <wps:cNvCnPr/>
                    <wps:spPr>
                      <a:xfrm>
                        <a:ext cx="3321685" cy="0"/>
                      </a:xfrm>
                      <a:prstGeom prst="straightConnector1"/>
                      <a:ln w="12700">
                        <a:solidFill/>
                      </a:ln>
                    </wps:spPr>
                    <wps:bodyPr/>
                  </wps:wsp>
                </a:graphicData>
              </a:graphic>
            </wp:anchor>
          </w:drawing>
        </mc:Choice>
        <mc:Fallback>
          <w:pict>
            <v:shape o:spt="32" o:oned="true" path="m,l21600,21600e" style="position:absolute;margin-left:31.550000000000001pt;margin-top:51.100000000000001pt;width:261.55000000000001pt;height:0;z-index:-251658240;mso-position-horizontal-relative:page;mso-position-vertical-relative:page">
              <v:stroke weight="1.pt"/>
            </v:shape>
          </w:pict>
        </mc:Fallback>
      </mc:AlternateContent>
    </w:r>
  </w:p>
</w:hdr>
</file>

<file path=word/header2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4" behindDoc="1" locked="0" layoutInCell="1" allowOverlap="1">
              <wp:simplePos x="0" y="0"/>
              <wp:positionH relativeFrom="page">
                <wp:posOffset>1837055</wp:posOffset>
              </wp:positionH>
              <wp:positionV relativeFrom="page">
                <wp:posOffset>501650</wp:posOffset>
              </wp:positionV>
              <wp:extent cx="2118995" cy="84455"/>
              <wp:wrapNone/>
              <wp:docPr id="56" name="Shape 56"/>
              <a:graphic xmlns:a="http://schemas.openxmlformats.org/drawingml/2006/main">
                <a:graphicData uri="http://schemas.microsoft.com/office/word/2010/wordprocessingShape">
                  <wps:wsp>
                    <wps:cNvSpPr txBox="1"/>
                    <wps:spPr>
                      <a:xfrm>
                        <a:ext cx="2118995" cy="84455"/>
                      </a:xfrm>
                      <a:prstGeom prst="rect"/>
                      <a:noFill/>
                    </wps:spPr>
                    <wps:txbx>
                      <w:txbxContent>
                        <w:p>
                          <w:pPr>
                            <w:pStyle w:val="Style39"/>
                            <w:keepNext w:val="0"/>
                            <w:keepLines w:val="0"/>
                            <w:widowControl w:val="0"/>
                            <w:shd w:val="clear" w:color="auto" w:fill="auto"/>
                            <w:tabs>
                              <w:tab w:pos="3337" w:val="right"/>
                            </w:tabs>
                            <w:bidi w:val="0"/>
                            <w:spacing w:before="0" w:after="0" w:line="240" w:lineRule="auto"/>
                            <w:ind w:left="0" w:right="0" w:firstLine="0"/>
                            <w:jc w:val="left"/>
                          </w:pPr>
                          <w:r>
                            <w:rPr>
                              <w:color w:val="000000"/>
                              <w:spacing w:val="0"/>
                              <w:w w:val="100"/>
                              <w:position w:val="0"/>
                              <w:shd w:val="clear" w:color="auto" w:fill="auto"/>
                              <w:lang w:val="pl-PL" w:eastAsia="pl-PL" w:bidi="pl-PL"/>
                            </w:rPr>
                            <w:t>ODKUPIENIE</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82" type="#_x0000_t202" style="position:absolute;margin-left:144.65000000000001pt;margin-top:39.5pt;width:166.84999999999999pt;height:6.6500000000000004pt;z-index:-188744029;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3337" w:val="right"/>
                      </w:tabs>
                      <w:bidi w:val="0"/>
                      <w:spacing w:before="0" w:after="0" w:line="240" w:lineRule="auto"/>
                      <w:ind w:left="0" w:right="0" w:firstLine="0"/>
                      <w:jc w:val="left"/>
                    </w:pPr>
                    <w:r>
                      <w:rPr>
                        <w:color w:val="000000"/>
                        <w:spacing w:val="0"/>
                        <w:w w:val="100"/>
                        <w:position w:val="0"/>
                        <w:shd w:val="clear" w:color="auto" w:fill="auto"/>
                        <w:lang w:val="pl-PL" w:eastAsia="pl-PL" w:bidi="pl-PL"/>
                      </w:rPr>
                      <w:t>ODKUPIENIE</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481330</wp:posOffset>
              </wp:positionH>
              <wp:positionV relativeFrom="page">
                <wp:posOffset>655320</wp:posOffset>
              </wp:positionV>
              <wp:extent cx="3470275" cy="0"/>
              <wp:wrapNone/>
              <wp:docPr id="58" name="Shape 58"/>
              <a:graphic xmlns:a="http://schemas.openxmlformats.org/drawingml/2006/main">
                <a:graphicData uri="http://schemas.microsoft.com/office/word/2010/wordprocessingShape">
                  <wps:wsp>
                    <wps:cNvCnPr/>
                    <wps:spPr>
                      <a:xfrm>
                        <a:ext cx="3470275" cy="0"/>
                      </a:xfrm>
                      <a:prstGeom prst="straightConnector1"/>
                      <a:ln w="12700">
                        <a:solidFill/>
                      </a:ln>
                    </wps:spPr>
                    <wps:bodyPr/>
                  </wps:wsp>
                </a:graphicData>
              </a:graphic>
            </wp:anchor>
          </w:drawing>
        </mc:Choice>
        <mc:Fallback>
          <w:pict>
            <v:shape o:spt="32" o:oned="true" path="m,l21600,21600e" style="position:absolute;margin-left:37.899999999999999pt;margin-top:51.600000000000001pt;width:273.25pt;height:0;z-index:-251658240;mso-position-horizontal-relative:page;mso-position-vertical-relative:page">
              <v:stroke weight="1.pt"/>
            </v:shape>
          </w:pict>
        </mc:Fallback>
      </mc:AlternateContent>
    </w:r>
  </w:p>
</w:hdr>
</file>

<file path=word/header2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6" behindDoc="1" locked="0" layoutInCell="1" allowOverlap="1">
              <wp:simplePos x="0" y="0"/>
              <wp:positionH relativeFrom="page">
                <wp:posOffset>410210</wp:posOffset>
              </wp:positionH>
              <wp:positionV relativeFrom="page">
                <wp:posOffset>494665</wp:posOffset>
              </wp:positionV>
              <wp:extent cx="2242820" cy="91440"/>
              <wp:wrapNone/>
              <wp:docPr id="59" name="Shape 59"/>
              <a:graphic xmlns:a="http://schemas.openxmlformats.org/drawingml/2006/main">
                <a:graphicData uri="http://schemas.microsoft.com/office/word/2010/wordprocessingShape">
                  <wps:wsp>
                    <wps:cNvSpPr txBox="1"/>
                    <wps:spPr>
                      <a:xfrm>
                        <a:ext cx="2242820" cy="91440"/>
                      </a:xfrm>
                      <a:prstGeom prst="rect"/>
                      <a:noFill/>
                    </wps:spPr>
                    <wps:txbx>
                      <w:txbxContent>
                        <w:p>
                          <w:pPr>
                            <w:pStyle w:val="Style39"/>
                            <w:keepNext w:val="0"/>
                            <w:keepLines w:val="0"/>
                            <w:widowControl w:val="0"/>
                            <w:shd w:val="clear" w:color="auto" w:fill="auto"/>
                            <w:tabs>
                              <w:tab w:pos="3532"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NIKOŁAJ ARŻAK</w:t>
                          </w:r>
                        </w:p>
                      </w:txbxContent>
                    </wps:txbx>
                    <wps:bodyPr lIns="0" tIns="0" rIns="0" bIns="0">
                      <a:spAutoFit/>
                    </wps:bodyPr>
                  </wps:wsp>
                </a:graphicData>
              </a:graphic>
            </wp:anchor>
          </w:drawing>
        </mc:Choice>
        <mc:Fallback>
          <w:pict>
            <v:shape id="_x0000_s1085" type="#_x0000_t202" style="position:absolute;margin-left:32.299999999999997pt;margin-top:38.950000000000003pt;width:176.59999999999999pt;height:7.2000000000000002pt;z-index:-188744027;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3532"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NIKOŁAJ ARŻAK</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405765</wp:posOffset>
              </wp:positionH>
              <wp:positionV relativeFrom="page">
                <wp:posOffset>638810</wp:posOffset>
              </wp:positionV>
              <wp:extent cx="3573145" cy="0"/>
              <wp:wrapNone/>
              <wp:docPr id="61" name="Shape 61"/>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1.949999999999999pt;margin-top:50.299999999999997pt;width:281.35000000000002pt;height:0;z-index:-251658240;mso-position-horizontal-relative:page;mso-position-vertical-relative:page">
              <v:stroke weight="1.pt"/>
            </v:shape>
          </w:pict>
        </mc:Fallback>
      </mc:AlternateContent>
    </w:r>
  </w:p>
</w:hdr>
</file>

<file path=word/header2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2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2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8" behindDoc="1" locked="0" layoutInCell="1" allowOverlap="1">
              <wp:simplePos x="0" y="0"/>
              <wp:positionH relativeFrom="page">
                <wp:posOffset>1437640</wp:posOffset>
              </wp:positionH>
              <wp:positionV relativeFrom="page">
                <wp:posOffset>508635</wp:posOffset>
              </wp:positionV>
              <wp:extent cx="2528570" cy="86995"/>
              <wp:wrapNone/>
              <wp:docPr id="62" name="Shape 62"/>
              <a:graphic xmlns:a="http://schemas.openxmlformats.org/drawingml/2006/main">
                <a:graphicData uri="http://schemas.microsoft.com/office/word/2010/wordprocessingShape">
                  <wps:wsp>
                    <wps:cNvSpPr txBox="1"/>
                    <wps:spPr>
                      <a:xfrm>
                        <a:ext cx="2528570" cy="86995"/>
                      </a:xfrm>
                      <a:prstGeom prst="rect"/>
                      <a:noFill/>
                    </wps:spPr>
                    <wps:txbx>
                      <w:txbxContent>
                        <w:p>
                          <w:pPr>
                            <w:pStyle w:val="Style39"/>
                            <w:keepNext w:val="0"/>
                            <w:keepLines w:val="0"/>
                            <w:widowControl w:val="0"/>
                            <w:shd w:val="clear" w:color="auto" w:fill="auto"/>
                            <w:tabs>
                              <w:tab w:pos="3982" w:val="right"/>
                            </w:tabs>
                            <w:bidi w:val="0"/>
                            <w:spacing w:before="0" w:after="0" w:line="240" w:lineRule="auto"/>
                            <w:ind w:left="0" w:right="0" w:firstLine="0"/>
                            <w:jc w:val="left"/>
                          </w:pPr>
                          <w:r>
                            <w:rPr>
                              <w:color w:val="000000"/>
                              <w:spacing w:val="0"/>
                              <w:w w:val="100"/>
                              <w:position w:val="0"/>
                              <w:shd w:val="clear" w:color="auto" w:fill="auto"/>
                              <w:lang w:val="pl-PL" w:eastAsia="pl-PL" w:bidi="pl-PL"/>
                            </w:rPr>
                            <w:t>DZIEŃ W ŻYCIU BYWALCA</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88" type="#_x0000_t202" style="position:absolute;margin-left:113.2pt;margin-top:40.049999999999997pt;width:199.09999999999999pt;height:6.8499999999999996pt;z-index:-188744025;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3982" w:val="right"/>
                      </w:tabs>
                      <w:bidi w:val="0"/>
                      <w:spacing w:before="0" w:after="0" w:line="240" w:lineRule="auto"/>
                      <w:ind w:left="0" w:right="0" w:firstLine="0"/>
                      <w:jc w:val="left"/>
                    </w:pPr>
                    <w:r>
                      <w:rPr>
                        <w:color w:val="000000"/>
                        <w:spacing w:val="0"/>
                        <w:w w:val="100"/>
                        <w:position w:val="0"/>
                        <w:shd w:val="clear" w:color="auto" w:fill="auto"/>
                        <w:lang w:val="pl-PL" w:eastAsia="pl-PL" w:bidi="pl-PL"/>
                      </w:rPr>
                      <w:t>DZIEŃ W ŻYCIU BYWALCA</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520700</wp:posOffset>
              </wp:positionH>
              <wp:positionV relativeFrom="page">
                <wp:posOffset>653415</wp:posOffset>
              </wp:positionV>
              <wp:extent cx="3444875" cy="0"/>
              <wp:wrapNone/>
              <wp:docPr id="64" name="Shape 64"/>
              <a:graphic xmlns:a="http://schemas.openxmlformats.org/drawingml/2006/main">
                <a:graphicData uri="http://schemas.microsoft.com/office/word/2010/wordprocessingShape">
                  <wps:wsp>
                    <wps:cNvCnPr/>
                    <wps:spPr>
                      <a:xfrm>
                        <a:ext cx="3444875" cy="0"/>
                      </a:xfrm>
                      <a:prstGeom prst="straightConnector1"/>
                      <a:ln w="12700">
                        <a:solidFill/>
                      </a:ln>
                    </wps:spPr>
                    <wps:bodyPr/>
                  </wps:wsp>
                </a:graphicData>
              </a:graphic>
            </wp:anchor>
          </w:drawing>
        </mc:Choice>
        <mc:Fallback>
          <w:pict>
            <v:shape o:spt="32" o:oned="true" path="m,l21600,21600e" style="position:absolute;margin-left:41.pt;margin-top:51.450000000000003pt;width:271.25pt;height:0;z-index:-251658240;mso-position-horizontal-relative:page;mso-position-vertical-relative:page">
              <v:stroke weight="1.pt"/>
            </v:shape>
          </w:pict>
        </mc:Fallback>
      </mc:AlternateContent>
    </w:r>
  </w:p>
</w:hdr>
</file>

<file path=word/header2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0" behindDoc="1" locked="0" layoutInCell="1" allowOverlap="1">
              <wp:simplePos x="0" y="0"/>
              <wp:positionH relativeFrom="page">
                <wp:posOffset>386715</wp:posOffset>
              </wp:positionH>
              <wp:positionV relativeFrom="page">
                <wp:posOffset>515620</wp:posOffset>
              </wp:positionV>
              <wp:extent cx="2361565" cy="80010"/>
              <wp:wrapNone/>
              <wp:docPr id="65" name="Shape 65"/>
              <a:graphic xmlns:a="http://schemas.openxmlformats.org/drawingml/2006/main">
                <a:graphicData uri="http://schemas.microsoft.com/office/word/2010/wordprocessingShape">
                  <wps:wsp>
                    <wps:cNvSpPr txBox="1"/>
                    <wps:spPr>
                      <a:xfrm>
                        <a:ext cx="2361565" cy="80010"/>
                      </a:xfrm>
                      <a:prstGeom prst="rect"/>
                      <a:noFill/>
                    </wps:spPr>
                    <wps:txbx>
                      <w:txbxContent>
                        <w:p>
                          <w:pPr>
                            <w:pStyle w:val="Style39"/>
                            <w:keepNext w:val="0"/>
                            <w:keepLines w:val="0"/>
                            <w:widowControl w:val="0"/>
                            <w:shd w:val="clear" w:color="auto" w:fill="auto"/>
                            <w:tabs>
                              <w:tab w:pos="3719"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ADAM CZERNIAWSKI</w:t>
                          </w:r>
                        </w:p>
                      </w:txbxContent>
                    </wps:txbx>
                    <wps:bodyPr lIns="0" tIns="0" rIns="0" bIns="0">
                      <a:spAutoFit/>
                    </wps:bodyPr>
                  </wps:wsp>
                </a:graphicData>
              </a:graphic>
            </wp:anchor>
          </w:drawing>
        </mc:Choice>
        <mc:Fallback>
          <w:pict>
            <v:shape id="_x0000_s1091" type="#_x0000_t202" style="position:absolute;margin-left:30.449999999999999pt;margin-top:40.600000000000001pt;width:185.94999999999999pt;height:6.2999999999999998pt;z-index:-188744023;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3719"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ADAM CZERNIAWSKI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398145</wp:posOffset>
              </wp:positionH>
              <wp:positionV relativeFrom="page">
                <wp:posOffset>656590</wp:posOffset>
              </wp:positionV>
              <wp:extent cx="3557270" cy="0"/>
              <wp:wrapNone/>
              <wp:docPr id="67" name="Shape 67"/>
              <a:graphic xmlns:a="http://schemas.openxmlformats.org/drawingml/2006/main">
                <a:graphicData uri="http://schemas.microsoft.com/office/word/2010/wordprocessingShape">
                  <wps:wsp>
                    <wps:cNvCnPr/>
                    <wps:spPr>
                      <a:xfrm>
                        <a:ext cx="3557270" cy="0"/>
                      </a:xfrm>
                      <a:prstGeom prst="straightConnector1"/>
                      <a:ln w="12700">
                        <a:solidFill/>
                      </a:ln>
                    </wps:spPr>
                    <wps:bodyPr/>
                  </wps:wsp>
                </a:graphicData>
              </a:graphic>
            </wp:anchor>
          </w:drawing>
        </mc:Choice>
        <mc:Fallback>
          <w:pict>
            <v:shape o:spt="32" o:oned="true" path="m,l21600,21600e" style="position:absolute;margin-left:31.350000000000001pt;margin-top:51.700000000000003pt;width:280.10000000000002pt;height:0;z-index:-251658240;mso-position-horizontal-relative:page;mso-position-vertical-relative:page">
              <v:stroke weight="1.pt"/>
            </v:shape>
          </w:pict>
        </mc:Fallback>
      </mc:AlternateContent>
    </w:r>
  </w:p>
</w:hdr>
</file>

<file path=word/header2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2" behindDoc="1" locked="0" layoutInCell="1" allowOverlap="1">
              <wp:simplePos x="0" y="0"/>
              <wp:positionH relativeFrom="page">
                <wp:posOffset>386715</wp:posOffset>
              </wp:positionH>
              <wp:positionV relativeFrom="page">
                <wp:posOffset>515620</wp:posOffset>
              </wp:positionV>
              <wp:extent cx="2361565" cy="80010"/>
              <wp:wrapNone/>
              <wp:docPr id="68" name="Shape 68"/>
              <a:graphic xmlns:a="http://schemas.openxmlformats.org/drawingml/2006/main">
                <a:graphicData uri="http://schemas.microsoft.com/office/word/2010/wordprocessingShape">
                  <wps:wsp>
                    <wps:cNvSpPr txBox="1"/>
                    <wps:spPr>
                      <a:xfrm>
                        <a:ext cx="2361565" cy="80010"/>
                      </a:xfrm>
                      <a:prstGeom prst="rect"/>
                      <a:noFill/>
                    </wps:spPr>
                    <wps:txbx>
                      <w:txbxContent>
                        <w:p>
                          <w:pPr>
                            <w:pStyle w:val="Style39"/>
                            <w:keepNext w:val="0"/>
                            <w:keepLines w:val="0"/>
                            <w:widowControl w:val="0"/>
                            <w:shd w:val="clear" w:color="auto" w:fill="auto"/>
                            <w:tabs>
                              <w:tab w:pos="3719"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ADAM CZERNIAWSKI</w:t>
                          </w:r>
                        </w:p>
                      </w:txbxContent>
                    </wps:txbx>
                    <wps:bodyPr lIns="0" tIns="0" rIns="0" bIns="0">
                      <a:spAutoFit/>
                    </wps:bodyPr>
                  </wps:wsp>
                </a:graphicData>
              </a:graphic>
            </wp:anchor>
          </w:drawing>
        </mc:Choice>
        <mc:Fallback>
          <w:pict>
            <v:shape id="_x0000_s1094" type="#_x0000_t202" style="position:absolute;margin-left:30.449999999999999pt;margin-top:40.600000000000001pt;width:185.94999999999999pt;height:6.2999999999999998pt;z-index:-188744021;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3719"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ADAM CZERNIAWSKI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398145</wp:posOffset>
              </wp:positionH>
              <wp:positionV relativeFrom="page">
                <wp:posOffset>656590</wp:posOffset>
              </wp:positionV>
              <wp:extent cx="3557270" cy="0"/>
              <wp:wrapNone/>
              <wp:docPr id="70" name="Shape 70"/>
              <a:graphic xmlns:a="http://schemas.openxmlformats.org/drawingml/2006/main">
                <a:graphicData uri="http://schemas.microsoft.com/office/word/2010/wordprocessingShape">
                  <wps:wsp>
                    <wps:cNvCnPr/>
                    <wps:spPr>
                      <a:xfrm>
                        <a:ext cx="3557270" cy="0"/>
                      </a:xfrm>
                      <a:prstGeom prst="straightConnector1"/>
                      <a:ln w="12700">
                        <a:solidFill/>
                      </a:ln>
                    </wps:spPr>
                    <wps:bodyPr/>
                  </wps:wsp>
                </a:graphicData>
              </a:graphic>
            </wp:anchor>
          </w:drawing>
        </mc:Choice>
        <mc:Fallback>
          <w:pict>
            <v:shape o:spt="32" o:oned="true" path="m,l21600,21600e" style="position:absolute;margin-left:31.350000000000001pt;margin-top:51.700000000000003pt;width:280.10000000000002pt;height:0;z-index:-251658240;mso-position-horizontal-relative:page;mso-position-vertical-relative:page">
              <v:stroke weight="1.pt"/>
            </v:shape>
          </w:pict>
        </mc:Fallback>
      </mc:AlternateContent>
    </w:r>
  </w:p>
</w:hdr>
</file>

<file path=word/header2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4" behindDoc="1" locked="0" layoutInCell="1" allowOverlap="1">
              <wp:simplePos x="0" y="0"/>
              <wp:positionH relativeFrom="page">
                <wp:posOffset>386715</wp:posOffset>
              </wp:positionH>
              <wp:positionV relativeFrom="page">
                <wp:posOffset>515620</wp:posOffset>
              </wp:positionV>
              <wp:extent cx="2361565" cy="80010"/>
              <wp:wrapNone/>
              <wp:docPr id="71" name="Shape 71"/>
              <a:graphic xmlns:a="http://schemas.openxmlformats.org/drawingml/2006/main">
                <a:graphicData uri="http://schemas.microsoft.com/office/word/2010/wordprocessingShape">
                  <wps:wsp>
                    <wps:cNvSpPr txBox="1"/>
                    <wps:spPr>
                      <a:xfrm>
                        <a:ext cx="2361565" cy="80010"/>
                      </a:xfrm>
                      <a:prstGeom prst="rect"/>
                      <a:noFill/>
                    </wps:spPr>
                    <wps:txbx>
                      <w:txbxContent>
                        <w:p>
                          <w:pPr>
                            <w:pStyle w:val="Style39"/>
                            <w:keepNext w:val="0"/>
                            <w:keepLines w:val="0"/>
                            <w:widowControl w:val="0"/>
                            <w:shd w:val="clear" w:color="auto" w:fill="auto"/>
                            <w:tabs>
                              <w:tab w:pos="3719"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ADAM CZERNIAWSKI</w:t>
                          </w:r>
                        </w:p>
                      </w:txbxContent>
                    </wps:txbx>
                    <wps:bodyPr lIns="0" tIns="0" rIns="0" bIns="0">
                      <a:spAutoFit/>
                    </wps:bodyPr>
                  </wps:wsp>
                </a:graphicData>
              </a:graphic>
            </wp:anchor>
          </w:drawing>
        </mc:Choice>
        <mc:Fallback>
          <w:pict>
            <v:shape id="_x0000_s1097" type="#_x0000_t202" style="position:absolute;margin-left:30.449999999999999pt;margin-top:40.600000000000001pt;width:185.94999999999999pt;height:6.2999999999999998pt;z-index:-188744019;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3719"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ADAM CZERNIAWSKI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398145</wp:posOffset>
              </wp:positionH>
              <wp:positionV relativeFrom="page">
                <wp:posOffset>656590</wp:posOffset>
              </wp:positionV>
              <wp:extent cx="3557270" cy="0"/>
              <wp:wrapNone/>
              <wp:docPr id="73" name="Shape 73"/>
              <a:graphic xmlns:a="http://schemas.openxmlformats.org/drawingml/2006/main">
                <a:graphicData uri="http://schemas.microsoft.com/office/word/2010/wordprocessingShape">
                  <wps:wsp>
                    <wps:cNvCnPr/>
                    <wps:spPr>
                      <a:xfrm>
                        <a:ext cx="3557270" cy="0"/>
                      </a:xfrm>
                      <a:prstGeom prst="straightConnector1"/>
                      <a:ln w="12700">
                        <a:solidFill/>
                      </a:ln>
                    </wps:spPr>
                    <wps:bodyPr/>
                  </wps:wsp>
                </a:graphicData>
              </a:graphic>
            </wp:anchor>
          </w:drawing>
        </mc:Choice>
        <mc:Fallback>
          <w:pict>
            <v:shape o:spt="32" o:oned="true" path="m,l21600,21600e" style="position:absolute;margin-left:31.350000000000001pt;margin-top:51.700000000000003pt;width:280.10000000000002pt;height:0;z-index:-251658240;mso-position-horizontal-relative:page;mso-position-vertical-relative:page">
              <v:stroke weight="1.pt"/>
            </v:shape>
          </w:pict>
        </mc:Fallback>
      </mc:AlternateContent>
    </w:r>
  </w:p>
</w:hdr>
</file>

<file path=word/header3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6" behindDoc="1" locked="0" layoutInCell="1" allowOverlap="1">
              <wp:simplePos x="0" y="0"/>
              <wp:positionH relativeFrom="page">
                <wp:posOffset>1443355</wp:posOffset>
              </wp:positionH>
              <wp:positionV relativeFrom="page">
                <wp:posOffset>511175</wp:posOffset>
              </wp:positionV>
              <wp:extent cx="2528570" cy="84455"/>
              <wp:wrapNone/>
              <wp:docPr id="74" name="Shape 74"/>
              <a:graphic xmlns:a="http://schemas.openxmlformats.org/drawingml/2006/main">
                <a:graphicData uri="http://schemas.microsoft.com/office/word/2010/wordprocessingShape">
                  <wps:wsp>
                    <wps:cNvSpPr txBox="1"/>
                    <wps:spPr>
                      <a:xfrm>
                        <a:ext cx="2528570" cy="84455"/>
                      </a:xfrm>
                      <a:prstGeom prst="rect"/>
                      <a:noFill/>
                    </wps:spPr>
                    <wps:txbx>
                      <w:txbxContent>
                        <w:p>
                          <w:pPr>
                            <w:pStyle w:val="Style39"/>
                            <w:keepNext w:val="0"/>
                            <w:keepLines w:val="0"/>
                            <w:widowControl w:val="0"/>
                            <w:shd w:val="clear" w:color="auto" w:fill="auto"/>
                            <w:tabs>
                              <w:tab w:pos="3982" w:val="right"/>
                            </w:tabs>
                            <w:bidi w:val="0"/>
                            <w:spacing w:before="0" w:after="0" w:line="240" w:lineRule="auto"/>
                            <w:ind w:left="0" w:right="0" w:firstLine="0"/>
                            <w:jc w:val="left"/>
                          </w:pPr>
                          <w:r>
                            <w:rPr>
                              <w:color w:val="000000"/>
                              <w:spacing w:val="0"/>
                              <w:w w:val="100"/>
                              <w:position w:val="0"/>
                              <w:shd w:val="clear" w:color="auto" w:fill="auto"/>
                              <w:lang w:val="pl-PL" w:eastAsia="pl-PL" w:bidi="pl-PL"/>
                            </w:rPr>
                            <w:t>DZIEŃ W ŻYCIU BYWALCA</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00" type="#_x0000_t202" style="position:absolute;margin-left:113.65000000000001pt;margin-top:40.25pt;width:199.09999999999999pt;height:6.6500000000000004pt;z-index:-188744017;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3982" w:val="right"/>
                      </w:tabs>
                      <w:bidi w:val="0"/>
                      <w:spacing w:before="0" w:after="0" w:line="240" w:lineRule="auto"/>
                      <w:ind w:left="0" w:right="0" w:firstLine="0"/>
                      <w:jc w:val="left"/>
                    </w:pPr>
                    <w:r>
                      <w:rPr>
                        <w:color w:val="000000"/>
                        <w:spacing w:val="0"/>
                        <w:w w:val="100"/>
                        <w:position w:val="0"/>
                        <w:shd w:val="clear" w:color="auto" w:fill="auto"/>
                        <w:lang w:val="pl-PL" w:eastAsia="pl-PL" w:bidi="pl-PL"/>
                      </w:rPr>
                      <w:t>DZIEŃ W ŻYCIU BYWALCA</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398145</wp:posOffset>
              </wp:positionH>
              <wp:positionV relativeFrom="page">
                <wp:posOffset>657860</wp:posOffset>
              </wp:positionV>
              <wp:extent cx="3568700" cy="0"/>
              <wp:wrapNone/>
              <wp:docPr id="76" name="Shape 76"/>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1.350000000000001pt;margin-top:51.799999999999997pt;width:281.pt;height:0;z-index:-251658240;mso-position-horizontal-relative:page;mso-position-vertical-relative:page">
              <v:stroke weight="1.pt"/>
            </v:shape>
          </w:pict>
        </mc:Fallback>
      </mc:AlternateContent>
    </w:r>
  </w:p>
</w:hdr>
</file>

<file path=word/header3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3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3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0" behindDoc="1" locked="0" layoutInCell="1" allowOverlap="1">
              <wp:simplePos x="0" y="0"/>
              <wp:positionH relativeFrom="page">
                <wp:posOffset>375920</wp:posOffset>
              </wp:positionH>
              <wp:positionV relativeFrom="page">
                <wp:posOffset>1249680</wp:posOffset>
              </wp:positionV>
              <wp:extent cx="2155825" cy="88900"/>
              <wp:wrapNone/>
              <wp:docPr id="81" name="Shape 81"/>
              <a:graphic xmlns:a="http://schemas.openxmlformats.org/drawingml/2006/main">
                <a:graphicData uri="http://schemas.microsoft.com/office/word/2010/wordprocessingShape">
                  <wps:wsp>
                    <wps:cNvSpPr txBox="1"/>
                    <wps:spPr>
                      <a:xfrm>
                        <a:ext cx="2155825" cy="88900"/>
                      </a:xfrm>
                      <a:prstGeom prst="rect"/>
                      <a:noFill/>
                    </wps:spPr>
                    <wps:txbx>
                      <w:txbxContent>
                        <w:p>
                          <w:pPr>
                            <w:pStyle w:val="Style39"/>
                            <w:keepNext w:val="0"/>
                            <w:keepLines w:val="0"/>
                            <w:widowControl w:val="0"/>
                            <w:shd w:val="clear" w:color="auto" w:fill="auto"/>
                            <w:tabs>
                              <w:tab w:pos="3395"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JAN LESZCZA</w:t>
                          </w:r>
                        </w:p>
                      </w:txbxContent>
                    </wps:txbx>
                    <wps:bodyPr lIns="0" tIns="0" rIns="0" bIns="0">
                      <a:spAutoFit/>
                    </wps:bodyPr>
                  </wps:wsp>
                </a:graphicData>
              </a:graphic>
            </wp:anchor>
          </w:drawing>
        </mc:Choice>
        <mc:Fallback>
          <w:pict>
            <v:shape id="_x0000_s1107" type="#_x0000_t202" style="position:absolute;margin-left:29.600000000000001pt;margin-top:98.400000000000006pt;width:169.75pt;height:7.pt;z-index:-188744013;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3395"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JAN LESZCZA</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375920</wp:posOffset>
              </wp:positionH>
              <wp:positionV relativeFrom="page">
                <wp:posOffset>1390015</wp:posOffset>
              </wp:positionV>
              <wp:extent cx="3566160" cy="0"/>
              <wp:wrapNone/>
              <wp:docPr id="83" name="Shape 83"/>
              <a:graphic xmlns:a="http://schemas.openxmlformats.org/drawingml/2006/main">
                <a:graphicData uri="http://schemas.microsoft.com/office/word/2010/wordprocessingShape">
                  <wps:wsp>
                    <wps:cNvCnPr/>
                    <wps:spPr>
                      <a:xfrm>
                        <a:ext cx="3566160" cy="0"/>
                      </a:xfrm>
                      <a:prstGeom prst="straightConnector1"/>
                      <a:ln w="12700">
                        <a:solidFill/>
                      </a:ln>
                    </wps:spPr>
                    <wps:bodyPr/>
                  </wps:wsp>
                </a:graphicData>
              </a:graphic>
            </wp:anchor>
          </w:drawing>
        </mc:Choice>
        <mc:Fallback>
          <w:pict>
            <v:shape o:spt="32" o:oned="true" path="m,l21600,21600e" style="position:absolute;margin-left:29.600000000000001pt;margin-top:109.45pt;width:280.80000000000001pt;height:0;z-index:-251658240;mso-position-horizontal-relative:page;mso-position-vertical-relative:page">
              <v:stroke weight="1.pt"/>
            </v:shape>
          </w:pict>
        </mc:Fallback>
      </mc:AlternateContent>
    </w:r>
  </w:p>
</w:hdr>
</file>

<file path=word/header3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2" behindDoc="1" locked="0" layoutInCell="1" allowOverlap="1">
              <wp:simplePos x="0" y="0"/>
              <wp:positionH relativeFrom="page">
                <wp:posOffset>375920</wp:posOffset>
              </wp:positionH>
              <wp:positionV relativeFrom="page">
                <wp:posOffset>1249680</wp:posOffset>
              </wp:positionV>
              <wp:extent cx="2155825" cy="88900"/>
              <wp:wrapNone/>
              <wp:docPr id="84" name="Shape 84"/>
              <a:graphic xmlns:a="http://schemas.openxmlformats.org/drawingml/2006/main">
                <a:graphicData uri="http://schemas.microsoft.com/office/word/2010/wordprocessingShape">
                  <wps:wsp>
                    <wps:cNvSpPr txBox="1"/>
                    <wps:spPr>
                      <a:xfrm>
                        <a:ext cx="2155825" cy="88900"/>
                      </a:xfrm>
                      <a:prstGeom prst="rect"/>
                      <a:noFill/>
                    </wps:spPr>
                    <wps:txbx>
                      <w:txbxContent>
                        <w:p>
                          <w:pPr>
                            <w:pStyle w:val="Style39"/>
                            <w:keepNext w:val="0"/>
                            <w:keepLines w:val="0"/>
                            <w:widowControl w:val="0"/>
                            <w:shd w:val="clear" w:color="auto" w:fill="auto"/>
                            <w:tabs>
                              <w:tab w:pos="3395"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JAN LESZCZA</w:t>
                          </w:r>
                        </w:p>
                      </w:txbxContent>
                    </wps:txbx>
                    <wps:bodyPr lIns="0" tIns="0" rIns="0" bIns="0">
                      <a:spAutoFit/>
                    </wps:bodyPr>
                  </wps:wsp>
                </a:graphicData>
              </a:graphic>
            </wp:anchor>
          </w:drawing>
        </mc:Choice>
        <mc:Fallback>
          <w:pict>
            <v:shape id="_x0000_s1110" type="#_x0000_t202" style="position:absolute;margin-left:29.600000000000001pt;margin-top:98.400000000000006pt;width:169.75pt;height:7.pt;z-index:-188744011;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3395"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JAN LESZCZA</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375920</wp:posOffset>
              </wp:positionH>
              <wp:positionV relativeFrom="page">
                <wp:posOffset>1390015</wp:posOffset>
              </wp:positionV>
              <wp:extent cx="3566160" cy="0"/>
              <wp:wrapNone/>
              <wp:docPr id="86" name="Shape 86"/>
              <a:graphic xmlns:a="http://schemas.openxmlformats.org/drawingml/2006/main">
                <a:graphicData uri="http://schemas.microsoft.com/office/word/2010/wordprocessingShape">
                  <wps:wsp>
                    <wps:cNvCnPr/>
                    <wps:spPr>
                      <a:xfrm>
                        <a:ext cx="3566160" cy="0"/>
                      </a:xfrm>
                      <a:prstGeom prst="straightConnector1"/>
                      <a:ln w="12700">
                        <a:solidFill/>
                      </a:ln>
                    </wps:spPr>
                    <wps:bodyPr/>
                  </wps:wsp>
                </a:graphicData>
              </a:graphic>
            </wp:anchor>
          </w:drawing>
        </mc:Choice>
        <mc:Fallback>
          <w:pict>
            <v:shape o:spt="32" o:oned="true" path="m,l21600,21600e" style="position:absolute;margin-left:29.600000000000001pt;margin-top:109.45pt;width:280.80000000000001pt;height:0;z-index:-251658240;mso-position-horizontal-relative:page;mso-position-vertical-relative:page">
              <v:stroke weight="1.pt"/>
            </v:shape>
          </w:pict>
        </mc:Fallback>
      </mc:AlternateContent>
    </w:r>
  </w:p>
</w:hdr>
</file>

<file path=word/header3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3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3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4" behindDoc="1" locked="0" layoutInCell="1" allowOverlap="1">
              <wp:simplePos x="0" y="0"/>
              <wp:positionH relativeFrom="page">
                <wp:posOffset>1296670</wp:posOffset>
              </wp:positionH>
              <wp:positionV relativeFrom="page">
                <wp:posOffset>502920</wp:posOffset>
              </wp:positionV>
              <wp:extent cx="2679065" cy="80010"/>
              <wp:wrapNone/>
              <wp:docPr id="87" name="Shape 87"/>
              <a:graphic xmlns:a="http://schemas.openxmlformats.org/drawingml/2006/main">
                <a:graphicData uri="http://schemas.microsoft.com/office/word/2010/wordprocessingShape">
                  <wps:wsp>
                    <wps:cNvSpPr txBox="1"/>
                    <wps:spPr>
                      <a:xfrm>
                        <a:ext cx="2679065" cy="80010"/>
                      </a:xfrm>
                      <a:prstGeom prst="rect"/>
                      <a:noFill/>
                    </wps:spPr>
                    <wps:txbx>
                      <w:txbxContent>
                        <w:p>
                          <w:pPr>
                            <w:pStyle w:val="Style39"/>
                            <w:keepNext w:val="0"/>
                            <w:keepLines w:val="0"/>
                            <w:widowControl w:val="0"/>
                            <w:shd w:val="clear" w:color="auto" w:fill="auto"/>
                            <w:tabs>
                              <w:tab w:pos="4219" w:val="right"/>
                            </w:tabs>
                            <w:bidi w:val="0"/>
                            <w:spacing w:before="0" w:after="0" w:line="240" w:lineRule="auto"/>
                            <w:ind w:left="0" w:right="0" w:firstLine="0"/>
                            <w:jc w:val="left"/>
                          </w:pPr>
                          <w:r>
                            <w:rPr>
                              <w:color w:val="000000"/>
                              <w:spacing w:val="0"/>
                              <w:w w:val="100"/>
                              <w:position w:val="0"/>
                              <w:shd w:val="clear" w:color="auto" w:fill="auto"/>
                              <w:lang w:val="pl-PL" w:eastAsia="pl-PL" w:bidi="pl-PL"/>
                            </w:rPr>
                            <w:t>POLSKA — NIEMCY — AMERYKA</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13" type="#_x0000_t202" style="position:absolute;margin-left:102.09999999999999pt;margin-top:39.600000000000001pt;width:210.94999999999999pt;height:6.2999999999999998pt;z-index:-188744009;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4219" w:val="right"/>
                      </w:tabs>
                      <w:bidi w:val="0"/>
                      <w:spacing w:before="0" w:after="0" w:line="240" w:lineRule="auto"/>
                      <w:ind w:left="0" w:right="0" w:firstLine="0"/>
                      <w:jc w:val="left"/>
                    </w:pPr>
                    <w:r>
                      <w:rPr>
                        <w:color w:val="000000"/>
                        <w:spacing w:val="0"/>
                        <w:w w:val="100"/>
                        <w:position w:val="0"/>
                        <w:shd w:val="clear" w:color="auto" w:fill="auto"/>
                        <w:lang w:val="pl-PL" w:eastAsia="pl-PL" w:bidi="pl-PL"/>
                      </w:rPr>
                      <w:t>POLSKA — NIEMCY — AMERYKA</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1513840</wp:posOffset>
              </wp:positionH>
              <wp:positionV relativeFrom="page">
                <wp:posOffset>645160</wp:posOffset>
              </wp:positionV>
              <wp:extent cx="2441575" cy="0"/>
              <wp:wrapNone/>
              <wp:docPr id="89" name="Shape 89"/>
              <a:graphic xmlns:a="http://schemas.openxmlformats.org/drawingml/2006/main">
                <a:graphicData uri="http://schemas.microsoft.com/office/word/2010/wordprocessingShape">
                  <wps:wsp>
                    <wps:cNvCnPr/>
                    <wps:spPr>
                      <a:xfrm>
                        <a:ext cx="2441575" cy="0"/>
                      </a:xfrm>
                      <a:prstGeom prst="straightConnector1"/>
                      <a:ln w="12700">
                        <a:solidFill/>
                      </a:ln>
                    </wps:spPr>
                    <wps:bodyPr/>
                  </wps:wsp>
                </a:graphicData>
              </a:graphic>
            </wp:anchor>
          </w:drawing>
        </mc:Choice>
        <mc:Fallback>
          <w:pict>
            <v:shape o:spt="32" o:oned="true" path="m,l21600,21600e" style="position:absolute;margin-left:119.2pt;margin-top:50.799999999999997pt;width:192.25pt;height:0;z-index:-251658240;mso-position-horizontal-relative:page;mso-position-vertical-relative:page">
              <v:stroke weight="1.pt"/>
            </v:shape>
          </w:pict>
        </mc:Fallback>
      </mc:AlternateContent>
    </w:r>
  </w:p>
</w:hdr>
</file>

<file path=word/header3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6" behindDoc="1" locked="0" layoutInCell="1" allowOverlap="1">
              <wp:simplePos x="0" y="0"/>
              <wp:positionH relativeFrom="page">
                <wp:posOffset>434975</wp:posOffset>
              </wp:positionH>
              <wp:positionV relativeFrom="page">
                <wp:posOffset>501015</wp:posOffset>
              </wp:positionV>
              <wp:extent cx="2453005" cy="88900"/>
              <wp:wrapNone/>
              <wp:docPr id="90" name="Shape 90"/>
              <a:graphic xmlns:a="http://schemas.openxmlformats.org/drawingml/2006/main">
                <a:graphicData uri="http://schemas.microsoft.com/office/word/2010/wordprocessingShape">
                  <wps:wsp>
                    <wps:cNvSpPr txBox="1"/>
                    <wps:spPr>
                      <a:xfrm>
                        <a:ext cx="2453005" cy="88900"/>
                      </a:xfrm>
                      <a:prstGeom prst="rect"/>
                      <a:noFill/>
                    </wps:spPr>
                    <wps:txbx>
                      <w:txbxContent>
                        <w:p>
                          <w:pPr>
                            <w:pStyle w:val="Style39"/>
                            <w:keepNext w:val="0"/>
                            <w:keepLines w:val="0"/>
                            <w:widowControl w:val="0"/>
                            <w:shd w:val="clear" w:color="auto" w:fill="auto"/>
                            <w:tabs>
                              <w:tab w:pos="3863"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JULIUSZ MIEROSZEWSKI</w:t>
                          </w:r>
                        </w:p>
                      </w:txbxContent>
                    </wps:txbx>
                    <wps:bodyPr lIns="0" tIns="0" rIns="0" bIns="0">
                      <a:spAutoFit/>
                    </wps:bodyPr>
                  </wps:wsp>
                </a:graphicData>
              </a:graphic>
            </wp:anchor>
          </w:drawing>
        </mc:Choice>
        <mc:Fallback>
          <w:pict>
            <v:shape id="_x0000_s1116" type="#_x0000_t202" style="position:absolute;margin-left:34.25pt;margin-top:39.450000000000003pt;width:193.15000000000001pt;height:7.pt;z-index:-188744007;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3863"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JULIUSZ MIEROSZEWSKI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434975</wp:posOffset>
              </wp:positionH>
              <wp:positionV relativeFrom="page">
                <wp:posOffset>641985</wp:posOffset>
              </wp:positionV>
              <wp:extent cx="3120390" cy="0"/>
              <wp:wrapNone/>
              <wp:docPr id="92" name="Shape 92"/>
              <a:graphic xmlns:a="http://schemas.openxmlformats.org/drawingml/2006/main">
                <a:graphicData uri="http://schemas.microsoft.com/office/word/2010/wordprocessingShape">
                  <wps:wsp>
                    <wps:cNvCnPr/>
                    <wps:spPr>
                      <a:xfrm>
                        <a:ext cx="3120390" cy="0"/>
                      </a:xfrm>
                      <a:prstGeom prst="straightConnector1"/>
                      <a:ln w="12700">
                        <a:solidFill/>
                      </a:ln>
                    </wps:spPr>
                    <wps:bodyPr/>
                  </wps:wsp>
                </a:graphicData>
              </a:graphic>
            </wp:anchor>
          </w:drawing>
        </mc:Choice>
        <mc:Fallback>
          <w:pict>
            <v:shape o:spt="32" o:oned="true" path="m,l21600,21600e" style="position:absolute;margin-left:34.25pt;margin-top:50.549999999999997pt;width:245.69999999999999pt;height:0;z-index:-251658240;mso-position-horizontal-relative:page;mso-position-vertical-relative:page">
              <v:stroke weight="1.pt"/>
            </v:shape>
          </w:pict>
        </mc:Fallback>
      </mc:AlternateContent>
    </w:r>
  </w:p>
</w:hdr>
</file>

<file path=word/header3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8" behindDoc="1" locked="0" layoutInCell="1" allowOverlap="1">
              <wp:simplePos x="0" y="0"/>
              <wp:positionH relativeFrom="page">
                <wp:posOffset>1572260</wp:posOffset>
              </wp:positionH>
              <wp:positionV relativeFrom="page">
                <wp:posOffset>498475</wp:posOffset>
              </wp:positionV>
              <wp:extent cx="2400300" cy="86995"/>
              <wp:wrapNone/>
              <wp:docPr id="95" name="Shape 95"/>
              <a:graphic xmlns:a="http://schemas.openxmlformats.org/drawingml/2006/main">
                <a:graphicData uri="http://schemas.microsoft.com/office/word/2010/wordprocessingShape">
                  <wps:wsp>
                    <wps:cNvSpPr txBox="1"/>
                    <wps:spPr>
                      <a:xfrm>
                        <a:ext cx="2400300" cy="86995"/>
                      </a:xfrm>
                      <a:prstGeom prst="rect"/>
                      <a:noFill/>
                    </wps:spPr>
                    <wps:txbx>
                      <w:txbxContent>
                        <w:p>
                          <w:pPr>
                            <w:pStyle w:val="Style39"/>
                            <w:keepNext w:val="0"/>
                            <w:keepLines w:val="0"/>
                            <w:widowControl w:val="0"/>
                            <w:shd w:val="clear" w:color="auto" w:fill="auto"/>
                            <w:tabs>
                              <w:tab w:pos="3780" w:val="right"/>
                            </w:tabs>
                            <w:bidi w:val="0"/>
                            <w:spacing w:before="0" w:after="0" w:line="240" w:lineRule="auto"/>
                            <w:ind w:left="0" w:right="0" w:firstLine="0"/>
                            <w:jc w:val="left"/>
                          </w:pPr>
                          <w:r>
                            <w:rPr>
                              <w:color w:val="000000"/>
                              <w:spacing w:val="0"/>
                              <w:w w:val="100"/>
                              <w:position w:val="0"/>
                              <w:shd w:val="clear" w:color="auto" w:fill="auto"/>
                              <w:lang w:val="pl-PL" w:eastAsia="pl-PL" w:bidi="pl-PL"/>
                            </w:rPr>
                            <w:t>KRONIKA ANGIELSKA</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21" type="#_x0000_t202" style="position:absolute;margin-left:123.8pt;margin-top:39.25pt;width:189.pt;height:6.8499999999999996pt;z-index:-188744005;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3780" w:val="right"/>
                      </w:tabs>
                      <w:bidi w:val="0"/>
                      <w:spacing w:before="0" w:after="0" w:line="240" w:lineRule="auto"/>
                      <w:ind w:left="0" w:right="0" w:firstLine="0"/>
                      <w:jc w:val="left"/>
                    </w:pPr>
                    <w:r>
                      <w:rPr>
                        <w:color w:val="000000"/>
                        <w:spacing w:val="0"/>
                        <w:w w:val="100"/>
                        <w:position w:val="0"/>
                        <w:shd w:val="clear" w:color="auto" w:fill="auto"/>
                        <w:lang w:val="pl-PL" w:eastAsia="pl-PL" w:bidi="pl-PL"/>
                      </w:rPr>
                      <w:t>KRONIKA ANGIELSKA</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397510</wp:posOffset>
              </wp:positionH>
              <wp:positionV relativeFrom="page">
                <wp:posOffset>647065</wp:posOffset>
              </wp:positionV>
              <wp:extent cx="3577590" cy="0"/>
              <wp:wrapNone/>
              <wp:docPr id="97" name="Shape 97"/>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1.300000000000001pt;margin-top:50.950000000000003pt;width:281.69999999999999pt;height:0;z-index:-251658240;mso-position-horizontal-relative:page;mso-position-vertical-relative:page">
              <v:stroke weight="1.pt"/>
            </v:shape>
          </w:pict>
        </mc:Fallback>
      </mc:AlternateContent>
    </w:r>
  </w:p>
</w:hdr>
</file>

<file path=word/header4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0" behindDoc="1" locked="0" layoutInCell="1" allowOverlap="1">
              <wp:simplePos x="0" y="0"/>
              <wp:positionH relativeFrom="page">
                <wp:posOffset>406400</wp:posOffset>
              </wp:positionH>
              <wp:positionV relativeFrom="page">
                <wp:posOffset>496570</wp:posOffset>
              </wp:positionV>
              <wp:extent cx="2157730" cy="86995"/>
              <wp:wrapNone/>
              <wp:docPr id="98" name="Shape 98"/>
              <a:graphic xmlns:a="http://schemas.openxmlformats.org/drawingml/2006/main">
                <a:graphicData uri="http://schemas.microsoft.com/office/word/2010/wordprocessingShape">
                  <wps:wsp>
                    <wps:cNvSpPr txBox="1"/>
                    <wps:spPr>
                      <a:xfrm>
                        <a:ext cx="2157730" cy="86995"/>
                      </a:xfrm>
                      <a:prstGeom prst="rect"/>
                      <a:noFill/>
                    </wps:spPr>
                    <wps:txbx>
                      <w:txbxContent>
                        <w:p>
                          <w:pPr>
                            <w:pStyle w:val="Style39"/>
                            <w:keepNext w:val="0"/>
                            <w:keepLines w:val="0"/>
                            <w:widowControl w:val="0"/>
                            <w:shd w:val="clear" w:color="auto" w:fill="auto"/>
                            <w:tabs>
                              <w:tab w:pos="3398"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LONDYŃCZYK</w:t>
                          </w:r>
                        </w:p>
                      </w:txbxContent>
                    </wps:txbx>
                    <wps:bodyPr lIns="0" tIns="0" rIns="0" bIns="0">
                      <a:spAutoFit/>
                    </wps:bodyPr>
                  </wps:wsp>
                </a:graphicData>
              </a:graphic>
            </wp:anchor>
          </w:drawing>
        </mc:Choice>
        <mc:Fallback>
          <w:pict>
            <v:shape id="_x0000_s1124" type="#_x0000_t202" style="position:absolute;margin-left:32.pt;margin-top:39.100000000000001pt;width:169.90000000000001pt;height:6.8499999999999996pt;z-index:-188744003;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3398"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LONDYŃCZYK</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394970</wp:posOffset>
              </wp:positionH>
              <wp:positionV relativeFrom="page">
                <wp:posOffset>675005</wp:posOffset>
              </wp:positionV>
              <wp:extent cx="3573145" cy="0"/>
              <wp:wrapNone/>
              <wp:docPr id="100" name="Shape 100"/>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1.100000000000001pt;margin-top:53.149999999999999pt;width:281.35000000000002pt;height:0;z-index:-251658240;mso-position-horizontal-relative:page;mso-position-vertical-relative:page">
              <v:stroke weight="1.pt"/>
            </v:shape>
          </w:pict>
        </mc:Fallback>
      </mc:AlternateContent>
    </w:r>
  </w:p>
</w:hdr>
</file>

<file path=word/header4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4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4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2" behindDoc="1" locked="0" layoutInCell="1" allowOverlap="1">
              <wp:simplePos x="0" y="0"/>
              <wp:positionH relativeFrom="page">
                <wp:posOffset>1256665</wp:posOffset>
              </wp:positionH>
              <wp:positionV relativeFrom="page">
                <wp:posOffset>501015</wp:posOffset>
              </wp:positionV>
              <wp:extent cx="2724785" cy="80010"/>
              <wp:wrapNone/>
              <wp:docPr id="101" name="Shape 101"/>
              <a:graphic xmlns:a="http://schemas.openxmlformats.org/drawingml/2006/main">
                <a:graphicData uri="http://schemas.microsoft.com/office/word/2010/wordprocessingShape">
                  <wps:wsp>
                    <wps:cNvSpPr txBox="1"/>
                    <wps:spPr>
                      <a:xfrm>
                        <a:ext cx="2724785" cy="80010"/>
                      </a:xfrm>
                      <a:prstGeom prst="rect"/>
                      <a:noFill/>
                    </wps:spPr>
                    <wps:txbx>
                      <w:txbxContent>
                        <w:p>
                          <w:pPr>
                            <w:pStyle w:val="Style39"/>
                            <w:keepNext w:val="0"/>
                            <w:keepLines w:val="0"/>
                            <w:widowControl w:val="0"/>
                            <w:shd w:val="clear" w:color="auto" w:fill="auto"/>
                            <w:tabs>
                              <w:tab w:pos="4291" w:val="right"/>
                            </w:tabs>
                            <w:bidi w:val="0"/>
                            <w:spacing w:before="0" w:after="0" w:line="240" w:lineRule="auto"/>
                            <w:ind w:left="0" w:right="0" w:firstLine="0"/>
                            <w:jc w:val="left"/>
                          </w:pPr>
                          <w:r>
                            <w:rPr>
                              <w:color w:val="000000"/>
                              <w:spacing w:val="0"/>
                              <w:w w:val="100"/>
                              <w:position w:val="0"/>
                              <w:shd w:val="clear" w:color="auto" w:fill="auto"/>
                              <w:lang w:val="pl-PL" w:eastAsia="pl-PL" w:bidi="pl-PL"/>
                            </w:rPr>
                            <w:t xml:space="preserve">SPRAWA ROBERTA </w:t>
                          </w:r>
                          <w:r>
                            <w:rPr>
                              <w:color w:val="000000"/>
                              <w:spacing w:val="0"/>
                              <w:w w:val="100"/>
                              <w:position w:val="0"/>
                              <w:shd w:val="clear" w:color="auto" w:fill="auto"/>
                              <w:lang w:val="fr-FR" w:eastAsia="fr-FR" w:bidi="fr-FR"/>
                            </w:rPr>
                            <w:t>HAVEMANNA</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27" type="#_x0000_t202" style="position:absolute;margin-left:98.950000000000003pt;margin-top:39.450000000000003pt;width:214.55000000000001pt;height:6.2999999999999998pt;z-index:-188744001;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4291" w:val="right"/>
                      </w:tabs>
                      <w:bidi w:val="0"/>
                      <w:spacing w:before="0" w:after="0" w:line="240" w:lineRule="auto"/>
                      <w:ind w:left="0" w:right="0" w:firstLine="0"/>
                      <w:jc w:val="left"/>
                    </w:pPr>
                    <w:r>
                      <w:rPr>
                        <w:color w:val="000000"/>
                        <w:spacing w:val="0"/>
                        <w:w w:val="100"/>
                        <w:position w:val="0"/>
                        <w:shd w:val="clear" w:color="auto" w:fill="auto"/>
                        <w:lang w:val="pl-PL" w:eastAsia="pl-PL" w:bidi="pl-PL"/>
                      </w:rPr>
                      <w:t xml:space="preserve">SPRAWA ROBERTA </w:t>
                    </w:r>
                    <w:r>
                      <w:rPr>
                        <w:color w:val="000000"/>
                        <w:spacing w:val="0"/>
                        <w:w w:val="100"/>
                        <w:position w:val="0"/>
                        <w:shd w:val="clear" w:color="auto" w:fill="auto"/>
                        <w:lang w:val="fr-FR" w:eastAsia="fr-FR" w:bidi="fr-FR"/>
                      </w:rPr>
                      <w:t>HAVEMANNA</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410845</wp:posOffset>
              </wp:positionH>
              <wp:positionV relativeFrom="page">
                <wp:posOffset>642620</wp:posOffset>
              </wp:positionV>
              <wp:extent cx="3568700" cy="0"/>
              <wp:wrapNone/>
              <wp:docPr id="103" name="Shape 103"/>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2.350000000000001pt;margin-top:50.600000000000001pt;width:281.pt;height:0;z-index:-251658240;mso-position-horizontal-relative:page;mso-position-vertical-relative:page">
              <v:stroke weight="1.pt"/>
            </v:shape>
          </w:pict>
        </mc:Fallback>
      </mc:AlternateContent>
    </w:r>
  </w:p>
</w:hdr>
</file>

<file path=word/header4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4" behindDoc="1" locked="0" layoutInCell="1" allowOverlap="1">
              <wp:simplePos x="0" y="0"/>
              <wp:positionH relativeFrom="page">
                <wp:posOffset>394970</wp:posOffset>
              </wp:positionH>
              <wp:positionV relativeFrom="page">
                <wp:posOffset>501015</wp:posOffset>
              </wp:positionV>
              <wp:extent cx="2139950" cy="88900"/>
              <wp:wrapNone/>
              <wp:docPr id="104" name="Shape 104"/>
              <a:graphic xmlns:a="http://schemas.openxmlformats.org/drawingml/2006/main">
                <a:graphicData uri="http://schemas.microsoft.com/office/word/2010/wordprocessingShape">
                  <wps:wsp>
                    <wps:cNvSpPr txBox="1"/>
                    <wps:spPr>
                      <a:xfrm>
                        <a:ext cx="2139950" cy="88900"/>
                      </a:xfrm>
                      <a:prstGeom prst="rect"/>
                      <a:noFill/>
                    </wps:spPr>
                    <wps:txbx>
                      <w:txbxContent>
                        <w:p>
                          <w:pPr>
                            <w:pStyle w:val="Style39"/>
                            <w:keepNext w:val="0"/>
                            <w:keepLines w:val="0"/>
                            <w:widowControl w:val="0"/>
                            <w:shd w:val="clear" w:color="auto" w:fill="auto"/>
                            <w:tabs>
                              <w:tab w:pos="3370"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BERLIŃCZYK</w:t>
                          </w:r>
                        </w:p>
                      </w:txbxContent>
                    </wps:txbx>
                    <wps:bodyPr lIns="0" tIns="0" rIns="0" bIns="0">
                      <a:spAutoFit/>
                    </wps:bodyPr>
                  </wps:wsp>
                </a:graphicData>
              </a:graphic>
            </wp:anchor>
          </w:drawing>
        </mc:Choice>
        <mc:Fallback>
          <w:pict>
            <v:shape id="_x0000_s1130" type="#_x0000_t202" style="position:absolute;margin-left:31.100000000000001pt;margin-top:39.450000000000003pt;width:168.5pt;height:7.pt;z-index:-188743999;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3370"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BERLIŃCZYK</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387985</wp:posOffset>
              </wp:positionH>
              <wp:positionV relativeFrom="page">
                <wp:posOffset>647065</wp:posOffset>
              </wp:positionV>
              <wp:extent cx="3573145" cy="0"/>
              <wp:wrapNone/>
              <wp:docPr id="106" name="Shape 106"/>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0.550000000000001pt;margin-top:50.950000000000003pt;width:281.35000000000002pt;height:0;z-index:-251658240;mso-position-horizontal-relative:page;mso-position-vertical-relative:page">
              <v:stroke weight="1.pt"/>
            </v:shape>
          </w:pict>
        </mc:Fallback>
      </mc:AlternateContent>
    </w:r>
  </w:p>
</w:hdr>
</file>

<file path=word/header4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4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4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6" behindDoc="1" locked="0" layoutInCell="1" allowOverlap="1">
              <wp:simplePos x="0" y="0"/>
              <wp:positionH relativeFrom="page">
                <wp:posOffset>1333500</wp:posOffset>
              </wp:positionH>
              <wp:positionV relativeFrom="page">
                <wp:posOffset>509905</wp:posOffset>
              </wp:positionV>
              <wp:extent cx="2626360" cy="95885"/>
              <wp:wrapNone/>
              <wp:docPr id="109" name="Shape 109"/>
              <a:graphic xmlns:a="http://schemas.openxmlformats.org/drawingml/2006/main">
                <a:graphicData uri="http://schemas.microsoft.com/office/word/2010/wordprocessingShape">
                  <wps:wsp>
                    <wps:cNvSpPr txBox="1"/>
                    <wps:spPr>
                      <a:xfrm>
                        <a:ext cx="2626360" cy="95885"/>
                      </a:xfrm>
                      <a:prstGeom prst="rect"/>
                      <a:noFill/>
                    </wps:spPr>
                    <wps:txbx>
                      <w:txbxContent>
                        <w:p>
                          <w:pPr>
                            <w:pStyle w:val="Style39"/>
                            <w:keepNext w:val="0"/>
                            <w:keepLines w:val="0"/>
                            <w:widowControl w:val="0"/>
                            <w:shd w:val="clear" w:color="auto" w:fill="auto"/>
                            <w:tabs>
                              <w:tab w:pos="4136"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pl-PL" w:eastAsia="pl-PL" w:bidi="pl-PL"/>
                            </w:rPr>
                            <w:t>OBCHODY, POCHODY, ZACHODY</w:t>
                            <w:tab/>
                          </w:r>
                          <w:fldSimple w:instr=" PAGE \* MERGEFORMAT ">
                            <w:r>
                              <w:rPr>
                                <w:b/>
                                <w:bCs/>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135" type="#_x0000_t202" style="position:absolute;margin-left:105.pt;margin-top:40.149999999999999pt;width:206.80000000000001pt;height:7.5499999999999998pt;z-index:-188743997;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4136"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pl-PL" w:eastAsia="pl-PL" w:bidi="pl-PL"/>
                      </w:rPr>
                      <w:t>OBCHODY, POCHODY, ZACHODY</w:t>
                      <w:tab/>
                    </w:r>
                    <w:fldSimple w:instr=" PAGE \* MERGEFORMAT ">
                      <w:r>
                        <w:rPr>
                          <w:b/>
                          <w:bCs/>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398145</wp:posOffset>
              </wp:positionH>
              <wp:positionV relativeFrom="page">
                <wp:posOffset>658495</wp:posOffset>
              </wp:positionV>
              <wp:extent cx="3559175" cy="0"/>
              <wp:wrapNone/>
              <wp:docPr id="111" name="Shape 111"/>
              <a:graphic xmlns:a="http://schemas.openxmlformats.org/drawingml/2006/main">
                <a:graphicData uri="http://schemas.microsoft.com/office/word/2010/wordprocessingShape">
                  <wps:wsp>
                    <wps:cNvCnPr/>
                    <wps:spPr>
                      <a:xfrm>
                        <a:ext cx="3559175" cy="0"/>
                      </a:xfrm>
                      <a:prstGeom prst="straightConnector1"/>
                      <a:ln w="12700">
                        <a:solidFill/>
                      </a:ln>
                    </wps:spPr>
                    <wps:bodyPr/>
                  </wps:wsp>
                </a:graphicData>
              </a:graphic>
            </wp:anchor>
          </w:drawing>
        </mc:Choice>
        <mc:Fallback>
          <w:pict>
            <v:shape o:spt="32" o:oned="true" path="m,l21600,21600e" style="position:absolute;margin-left:31.350000000000001pt;margin-top:51.850000000000001pt;width:280.25pt;height:0;z-index:-251658240;mso-position-horizontal-relative:page;mso-position-vertical-relative:page">
              <v:stroke weight="1.pt"/>
            </v:shape>
          </w:pict>
        </mc:Fallback>
      </mc:AlternateContent>
    </w:r>
  </w:p>
</w:hdr>
</file>

<file path=word/header4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8" behindDoc="1" locked="0" layoutInCell="1" allowOverlap="1">
              <wp:simplePos x="0" y="0"/>
              <wp:positionH relativeFrom="page">
                <wp:posOffset>397510</wp:posOffset>
              </wp:positionH>
              <wp:positionV relativeFrom="page">
                <wp:posOffset>509905</wp:posOffset>
              </wp:positionV>
              <wp:extent cx="2660650" cy="95885"/>
              <wp:wrapNone/>
              <wp:docPr id="112" name="Shape 112"/>
              <a:graphic xmlns:a="http://schemas.openxmlformats.org/drawingml/2006/main">
                <a:graphicData uri="http://schemas.microsoft.com/office/word/2010/wordprocessingShape">
                  <wps:wsp>
                    <wps:cNvSpPr txBox="1"/>
                    <wps:spPr>
                      <a:xfrm>
                        <a:ext cx="2660650" cy="95885"/>
                      </a:xfrm>
                      <a:prstGeom prst="rect"/>
                      <a:noFill/>
                    </wps:spPr>
                    <wps:txbx>
                      <w:txbxContent>
                        <w:p>
                          <w:pPr>
                            <w:pStyle w:val="Style39"/>
                            <w:keepNext w:val="0"/>
                            <w:keepLines w:val="0"/>
                            <w:widowControl w:val="0"/>
                            <w:shd w:val="clear" w:color="auto" w:fill="auto"/>
                            <w:tabs>
                              <w:tab w:pos="419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OBCHODY, POCHODY, ZACHODY</w:t>
                          </w:r>
                        </w:p>
                      </w:txbxContent>
                    </wps:txbx>
                    <wps:bodyPr lIns="0" tIns="0" rIns="0" bIns="0">
                      <a:spAutoFit/>
                    </wps:bodyPr>
                  </wps:wsp>
                </a:graphicData>
              </a:graphic>
            </wp:anchor>
          </w:drawing>
        </mc:Choice>
        <mc:Fallback>
          <w:pict>
            <v:shape id="_x0000_s1138" type="#_x0000_t202" style="position:absolute;margin-left:31.300000000000001pt;margin-top:40.149999999999999pt;width:209.5pt;height:7.5499999999999998pt;z-index:-188743995;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419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OBCHODY, POCHODY, ZACHODY</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387985</wp:posOffset>
              </wp:positionH>
              <wp:positionV relativeFrom="page">
                <wp:posOffset>650240</wp:posOffset>
              </wp:positionV>
              <wp:extent cx="3573145" cy="0"/>
              <wp:wrapNone/>
              <wp:docPr id="114" name="Shape 114"/>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0.550000000000001pt;margin-top:51.200000000000003pt;width:281.35000000000002pt;height:0;z-index:-251658240;mso-position-horizontal-relative:page;mso-position-vertical-relative:page">
              <v:stroke weight="1.pt"/>
            </v:shape>
          </w:pict>
        </mc:Fallback>
      </mc:AlternateContent>
    </w:r>
  </w:p>
</w:hdr>
</file>

<file path=word/header4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5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5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0" behindDoc="1" locked="0" layoutInCell="1" allowOverlap="1">
              <wp:simplePos x="0" y="0"/>
              <wp:positionH relativeFrom="page">
                <wp:posOffset>1690370</wp:posOffset>
              </wp:positionH>
              <wp:positionV relativeFrom="page">
                <wp:posOffset>498475</wp:posOffset>
              </wp:positionV>
              <wp:extent cx="2265680" cy="95885"/>
              <wp:wrapNone/>
              <wp:docPr id="115" name="Shape 115"/>
              <a:graphic xmlns:a="http://schemas.openxmlformats.org/drawingml/2006/main">
                <a:graphicData uri="http://schemas.microsoft.com/office/word/2010/wordprocessingShape">
                  <wps:wsp>
                    <wps:cNvSpPr txBox="1"/>
                    <wps:spPr>
                      <a:xfrm>
                        <a:ext cx="2265680" cy="95885"/>
                      </a:xfrm>
                      <a:prstGeom prst="rect"/>
                      <a:noFill/>
                    </wps:spPr>
                    <wps:txbx>
                      <w:txbxContent>
                        <w:p>
                          <w:pPr>
                            <w:pStyle w:val="Style39"/>
                            <w:keepNext w:val="0"/>
                            <w:keepLines w:val="0"/>
                            <w:widowControl w:val="0"/>
                            <w:shd w:val="clear" w:color="auto" w:fill="auto"/>
                            <w:tabs>
                              <w:tab w:pos="3568" w:val="right"/>
                            </w:tabs>
                            <w:bidi w:val="0"/>
                            <w:spacing w:before="0" w:after="0" w:line="240" w:lineRule="auto"/>
                            <w:ind w:left="0" w:right="0" w:firstLine="0"/>
                            <w:jc w:val="left"/>
                          </w:pPr>
                          <w:r>
                            <w:rPr>
                              <w:color w:val="000000"/>
                              <w:spacing w:val="0"/>
                              <w:w w:val="100"/>
                              <w:position w:val="0"/>
                              <w:shd w:val="clear" w:color="auto" w:fill="auto"/>
                              <w:lang w:val="pl-PL" w:eastAsia="pl-PL" w:bidi="pl-PL"/>
                            </w:rPr>
                            <w:t>WSPÓLNY RYNEK</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41" type="#_x0000_t202" style="position:absolute;margin-left:133.09999999999999pt;margin-top:39.25pt;width:178.40000000000001pt;height:7.5499999999999998pt;z-index:-188743993;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3568" w:val="right"/>
                      </w:tabs>
                      <w:bidi w:val="0"/>
                      <w:spacing w:before="0" w:after="0" w:line="240" w:lineRule="auto"/>
                      <w:ind w:left="0" w:right="0" w:firstLine="0"/>
                      <w:jc w:val="left"/>
                    </w:pPr>
                    <w:r>
                      <w:rPr>
                        <w:color w:val="000000"/>
                        <w:spacing w:val="0"/>
                        <w:w w:val="100"/>
                        <w:position w:val="0"/>
                        <w:shd w:val="clear" w:color="auto" w:fill="auto"/>
                        <w:lang w:val="pl-PL" w:eastAsia="pl-PL" w:bidi="pl-PL"/>
                      </w:rPr>
                      <w:t>WSPÓLNY RYNEK</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1308735</wp:posOffset>
              </wp:positionH>
              <wp:positionV relativeFrom="page">
                <wp:posOffset>683895</wp:posOffset>
              </wp:positionV>
              <wp:extent cx="2637790" cy="0"/>
              <wp:wrapNone/>
              <wp:docPr id="117" name="Shape 117"/>
              <a:graphic xmlns:a="http://schemas.openxmlformats.org/drawingml/2006/main">
                <a:graphicData uri="http://schemas.microsoft.com/office/word/2010/wordprocessingShape">
                  <wps:wsp>
                    <wps:cNvCnPr/>
                    <wps:spPr>
                      <a:xfrm>
                        <a:ext cx="2637790" cy="0"/>
                      </a:xfrm>
                      <a:prstGeom prst="straightConnector1"/>
                      <a:ln w="12700">
                        <a:solidFill/>
                      </a:ln>
                    </wps:spPr>
                    <wps:bodyPr/>
                  </wps:wsp>
                </a:graphicData>
              </a:graphic>
            </wp:anchor>
          </w:drawing>
        </mc:Choice>
        <mc:Fallback>
          <w:pict>
            <v:shape o:spt="32" o:oned="true" path="m,l21600,21600e" style="position:absolute;margin-left:103.05pt;margin-top:53.850000000000001pt;width:207.69999999999999pt;height:0;z-index:-251658240;mso-position-horizontal-relative:page;mso-position-vertical-relative:page">
              <v:stroke weight="1.pt"/>
            </v:shape>
          </w:pict>
        </mc:Fallback>
      </mc:AlternateContent>
    </w:r>
  </w:p>
</w:hdr>
</file>

<file path=word/header5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2" behindDoc="1" locked="0" layoutInCell="1" allowOverlap="1">
              <wp:simplePos x="0" y="0"/>
              <wp:positionH relativeFrom="page">
                <wp:posOffset>401320</wp:posOffset>
              </wp:positionH>
              <wp:positionV relativeFrom="page">
                <wp:posOffset>512445</wp:posOffset>
              </wp:positionV>
              <wp:extent cx="2317750" cy="77470"/>
              <wp:wrapNone/>
              <wp:docPr id="118" name="Shape 118"/>
              <a:graphic xmlns:a="http://schemas.openxmlformats.org/drawingml/2006/main">
                <a:graphicData uri="http://schemas.microsoft.com/office/word/2010/wordprocessingShape">
                  <wps:wsp>
                    <wps:cNvSpPr txBox="1"/>
                    <wps:spPr>
                      <a:xfrm>
                        <a:ext cx="2317750" cy="77470"/>
                      </a:xfrm>
                      <a:prstGeom prst="rect"/>
                      <a:noFill/>
                    </wps:spPr>
                    <wps:txbx>
                      <w:txbxContent>
                        <w:p>
                          <w:pPr>
                            <w:pStyle w:val="Style39"/>
                            <w:keepNext w:val="0"/>
                            <w:keepLines w:val="0"/>
                            <w:widowControl w:val="0"/>
                            <w:shd w:val="clear" w:color="auto" w:fill="auto"/>
                            <w:tabs>
                              <w:tab w:pos="365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 xml:space="preserve">W. </w:t>
                          </w:r>
                          <w:r>
                            <w:rPr>
                              <w:color w:val="000000"/>
                              <w:spacing w:val="0"/>
                              <w:w w:val="100"/>
                              <w:position w:val="0"/>
                              <w:shd w:val="clear" w:color="auto" w:fill="auto"/>
                              <w:lang w:val="fr-FR" w:eastAsia="fr-FR" w:bidi="fr-FR"/>
                            </w:rPr>
                            <w:t xml:space="preserve">A. </w:t>
                          </w:r>
                          <w:r>
                            <w:rPr>
                              <w:color w:val="000000"/>
                              <w:spacing w:val="0"/>
                              <w:w w:val="100"/>
                              <w:position w:val="0"/>
                              <w:shd w:val="clear" w:color="auto" w:fill="auto"/>
                              <w:lang w:val="pl-PL" w:eastAsia="pl-PL" w:bidi="pl-PL"/>
                            </w:rPr>
                            <w:t>ZBYSZEWSKI</w:t>
                          </w:r>
                        </w:p>
                      </w:txbxContent>
                    </wps:txbx>
                    <wps:bodyPr lIns="0" tIns="0" rIns="0" bIns="0">
                      <a:spAutoFit/>
                    </wps:bodyPr>
                  </wps:wsp>
                </a:graphicData>
              </a:graphic>
            </wp:anchor>
          </w:drawing>
        </mc:Choice>
        <mc:Fallback>
          <w:pict>
            <v:shape id="_x0000_s1144" type="#_x0000_t202" style="position:absolute;margin-left:31.600000000000001pt;margin-top:40.350000000000001pt;width:182.5pt;height:6.0999999999999996pt;z-index:-188743991;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365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 xml:space="preserve">W. </w:t>
                    </w:r>
                    <w:r>
                      <w:rPr>
                        <w:color w:val="000000"/>
                        <w:spacing w:val="0"/>
                        <w:w w:val="100"/>
                        <w:position w:val="0"/>
                        <w:shd w:val="clear" w:color="auto" w:fill="auto"/>
                        <w:lang w:val="fr-FR" w:eastAsia="fr-FR" w:bidi="fr-FR"/>
                      </w:rPr>
                      <w:t xml:space="preserve">A. </w:t>
                    </w:r>
                    <w:r>
                      <w:rPr>
                        <w:color w:val="000000"/>
                        <w:spacing w:val="0"/>
                        <w:w w:val="100"/>
                        <w:position w:val="0"/>
                        <w:shd w:val="clear" w:color="auto" w:fill="auto"/>
                        <w:lang w:val="pl-PL" w:eastAsia="pl-PL" w:bidi="pl-PL"/>
                      </w:rPr>
                      <w:t>ZBYSZEWSKI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396240</wp:posOffset>
              </wp:positionH>
              <wp:positionV relativeFrom="page">
                <wp:posOffset>687070</wp:posOffset>
              </wp:positionV>
              <wp:extent cx="3561715" cy="0"/>
              <wp:wrapNone/>
              <wp:docPr id="120" name="Shape 120"/>
              <a:graphic xmlns:a="http://schemas.openxmlformats.org/drawingml/2006/main">
                <a:graphicData uri="http://schemas.microsoft.com/office/word/2010/wordprocessingShape">
                  <wps:wsp>
                    <wps:cNvCnPr/>
                    <wps:spPr>
                      <a:xfrm>
                        <a:ext cx="3561715" cy="0"/>
                      </a:xfrm>
                      <a:prstGeom prst="straightConnector1"/>
                      <a:ln w="12700">
                        <a:solidFill/>
                      </a:ln>
                    </wps:spPr>
                    <wps:bodyPr/>
                  </wps:wsp>
                </a:graphicData>
              </a:graphic>
            </wp:anchor>
          </w:drawing>
        </mc:Choice>
        <mc:Fallback>
          <w:pict>
            <v:shape o:spt="32" o:oned="true" path="m,l21600,21600e" style="position:absolute;margin-left:31.199999999999999pt;margin-top:54.100000000000001pt;width:280.44999999999999pt;height:0;z-index:-251658240;mso-position-horizontal-relative:page;mso-position-vertical-relative:page">
              <v:stroke weight="1.pt"/>
            </v:shape>
          </w:pict>
        </mc:Fallback>
      </mc:AlternateContent>
    </w:r>
  </w:p>
</w:hdr>
</file>

<file path=word/header5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5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5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4" behindDoc="1" locked="0" layoutInCell="1" allowOverlap="1">
              <wp:simplePos x="0" y="0"/>
              <wp:positionH relativeFrom="page">
                <wp:posOffset>1409065</wp:posOffset>
              </wp:positionH>
              <wp:positionV relativeFrom="page">
                <wp:posOffset>512445</wp:posOffset>
              </wp:positionV>
              <wp:extent cx="2571750" cy="82550"/>
              <wp:wrapNone/>
              <wp:docPr id="121" name="Shape 121"/>
              <a:graphic xmlns:a="http://schemas.openxmlformats.org/drawingml/2006/main">
                <a:graphicData uri="http://schemas.microsoft.com/office/word/2010/wordprocessingShape">
                  <wps:wsp>
                    <wps:cNvSpPr txBox="1"/>
                    <wps:spPr>
                      <a:xfrm>
                        <a:ext cx="2571750" cy="82550"/>
                      </a:xfrm>
                      <a:prstGeom prst="rect"/>
                      <a:noFill/>
                    </wps:spPr>
                    <wps:txbx>
                      <w:txbxContent>
                        <w:p>
                          <w:pPr>
                            <w:pStyle w:val="Style39"/>
                            <w:keepNext w:val="0"/>
                            <w:keepLines w:val="0"/>
                            <w:widowControl w:val="0"/>
                            <w:shd w:val="clear" w:color="auto" w:fill="auto"/>
                            <w:tabs>
                              <w:tab w:pos="4050" w:val="right"/>
                            </w:tabs>
                            <w:bidi w:val="0"/>
                            <w:spacing w:before="0" w:after="0" w:line="240" w:lineRule="auto"/>
                            <w:ind w:left="0" w:right="0" w:firstLine="0"/>
                            <w:jc w:val="left"/>
                          </w:pPr>
                          <w:r>
                            <w:rPr>
                              <w:color w:val="000000"/>
                              <w:spacing w:val="0"/>
                              <w:w w:val="100"/>
                              <w:position w:val="0"/>
                              <w:shd w:val="clear" w:color="auto" w:fill="auto"/>
                              <w:lang w:val="pl-PL" w:eastAsia="pl-PL" w:bidi="pl-PL"/>
                            </w:rPr>
                            <w:t>ALEKSANDER BOGUSŁAWSKI</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47" type="#_x0000_t202" style="position:absolute;margin-left:110.95pt;margin-top:40.350000000000001pt;width:202.5pt;height:6.5pt;z-index:-188743989;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4050" w:val="right"/>
                      </w:tabs>
                      <w:bidi w:val="0"/>
                      <w:spacing w:before="0" w:after="0" w:line="240" w:lineRule="auto"/>
                      <w:ind w:left="0" w:right="0" w:firstLine="0"/>
                      <w:jc w:val="left"/>
                    </w:pPr>
                    <w:r>
                      <w:rPr>
                        <w:color w:val="000000"/>
                        <w:spacing w:val="0"/>
                        <w:w w:val="100"/>
                        <w:position w:val="0"/>
                        <w:shd w:val="clear" w:color="auto" w:fill="auto"/>
                        <w:lang w:val="pl-PL" w:eastAsia="pl-PL" w:bidi="pl-PL"/>
                      </w:rPr>
                      <w:t>ALEKSANDER BOGUSŁAWSKI</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435610</wp:posOffset>
              </wp:positionH>
              <wp:positionV relativeFrom="page">
                <wp:posOffset>656590</wp:posOffset>
              </wp:positionV>
              <wp:extent cx="3500120" cy="0"/>
              <wp:wrapNone/>
              <wp:docPr id="123" name="Shape 123"/>
              <a:graphic xmlns:a="http://schemas.openxmlformats.org/drawingml/2006/main">
                <a:graphicData uri="http://schemas.microsoft.com/office/word/2010/wordprocessingShape">
                  <wps:wsp>
                    <wps:cNvCnPr/>
                    <wps:spPr>
                      <a:xfrm>
                        <a:ext cx="3500120" cy="0"/>
                      </a:xfrm>
                      <a:prstGeom prst="straightConnector1"/>
                      <a:ln w="12700">
                        <a:solidFill/>
                      </a:ln>
                    </wps:spPr>
                    <wps:bodyPr/>
                  </wps:wsp>
                </a:graphicData>
              </a:graphic>
            </wp:anchor>
          </w:drawing>
        </mc:Choice>
        <mc:Fallback>
          <w:pict>
            <v:shape o:spt="32" o:oned="true" path="m,l21600,21600e" style="position:absolute;margin-left:34.299999999999997pt;margin-top:51.700000000000003pt;width:275.60000000000002pt;height:0;z-index:-251658240;mso-position-horizontal-relative:page;mso-position-vertical-relative:page">
              <v:stroke weight="1.pt"/>
            </v:shape>
          </w:pict>
        </mc:Fallback>
      </mc:AlternateContent>
    </w:r>
  </w:p>
</w:hdr>
</file>

<file path=word/header5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6" behindDoc="1" locked="0" layoutInCell="1" allowOverlap="1">
              <wp:simplePos x="0" y="0"/>
              <wp:positionH relativeFrom="page">
                <wp:posOffset>429895</wp:posOffset>
              </wp:positionH>
              <wp:positionV relativeFrom="page">
                <wp:posOffset>505460</wp:posOffset>
              </wp:positionV>
              <wp:extent cx="2407285" cy="88900"/>
              <wp:wrapNone/>
              <wp:docPr id="124" name="Shape 124"/>
              <a:graphic xmlns:a="http://schemas.openxmlformats.org/drawingml/2006/main">
                <a:graphicData uri="http://schemas.microsoft.com/office/word/2010/wordprocessingShape">
                  <wps:wsp>
                    <wps:cNvSpPr txBox="1"/>
                    <wps:spPr>
                      <a:xfrm>
                        <a:ext cx="2407285" cy="88900"/>
                      </a:xfrm>
                      <a:prstGeom prst="rect"/>
                      <a:noFill/>
                    </wps:spPr>
                    <wps:txbx>
                      <w:txbxContent>
                        <w:p>
                          <w:pPr>
                            <w:pStyle w:val="Style39"/>
                            <w:keepNext w:val="0"/>
                            <w:keepLines w:val="0"/>
                            <w:widowControl w:val="0"/>
                            <w:shd w:val="clear" w:color="auto" w:fill="auto"/>
                            <w:tabs>
                              <w:tab w:pos="3791"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KAZIMIERZ BAGIŃSKI</w:t>
                          </w:r>
                        </w:p>
                      </w:txbxContent>
                    </wps:txbx>
                    <wps:bodyPr lIns="0" tIns="0" rIns="0" bIns="0">
                      <a:spAutoFit/>
                    </wps:bodyPr>
                  </wps:wsp>
                </a:graphicData>
              </a:graphic>
            </wp:anchor>
          </w:drawing>
        </mc:Choice>
        <mc:Fallback>
          <w:pict>
            <v:shape id="_x0000_s1150" type="#_x0000_t202" style="position:absolute;margin-left:33.850000000000001pt;margin-top:39.799999999999997pt;width:189.55000000000001pt;height:7.pt;z-index:-188743987;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3791"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KAZIMIERZ BAGIŃSKI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452755</wp:posOffset>
              </wp:positionH>
              <wp:positionV relativeFrom="page">
                <wp:posOffset>655320</wp:posOffset>
              </wp:positionV>
              <wp:extent cx="3534410" cy="0"/>
              <wp:wrapNone/>
              <wp:docPr id="126" name="Shape 126"/>
              <a:graphic xmlns:a="http://schemas.openxmlformats.org/drawingml/2006/main">
                <a:graphicData uri="http://schemas.microsoft.com/office/word/2010/wordprocessingShape">
                  <wps:wsp>
                    <wps:cNvCnPr/>
                    <wps:spPr>
                      <a:xfrm>
                        <a:ext cx="3534410" cy="0"/>
                      </a:xfrm>
                      <a:prstGeom prst="straightConnector1"/>
                      <a:ln w="12700">
                        <a:solidFill/>
                      </a:ln>
                    </wps:spPr>
                    <wps:bodyPr/>
                  </wps:wsp>
                </a:graphicData>
              </a:graphic>
            </wp:anchor>
          </w:drawing>
        </mc:Choice>
        <mc:Fallback>
          <w:pict>
            <v:shape o:spt="32" o:oned="true" path="m,l21600,21600e" style="position:absolute;margin-left:35.649999999999999pt;margin-top:51.600000000000001pt;width:278.30000000000001pt;height:0;z-index:-251658240;mso-position-horizontal-relative:page;mso-position-vertical-relative:page">
              <v:stroke weight="1.pt"/>
            </v:shape>
          </w:pict>
        </mc:Fallback>
      </mc:AlternateContent>
    </w:r>
  </w:p>
</w:hdr>
</file>

<file path=word/header5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5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5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8" behindDoc="1" locked="0" layoutInCell="1" allowOverlap="1">
              <wp:simplePos x="0" y="0"/>
              <wp:positionH relativeFrom="page">
                <wp:posOffset>1603375</wp:posOffset>
              </wp:positionH>
              <wp:positionV relativeFrom="page">
                <wp:posOffset>497840</wp:posOffset>
              </wp:positionV>
              <wp:extent cx="2374900" cy="82550"/>
              <wp:wrapNone/>
              <wp:docPr id="127" name="Shape 127"/>
              <a:graphic xmlns:a="http://schemas.openxmlformats.org/drawingml/2006/main">
                <a:graphicData uri="http://schemas.microsoft.com/office/word/2010/wordprocessingShape">
                  <wps:wsp>
                    <wps:cNvSpPr txBox="1"/>
                    <wps:spPr>
                      <a:xfrm>
                        <a:ext cx="2374900" cy="82550"/>
                      </a:xfrm>
                      <a:prstGeom prst="rect"/>
                      <a:noFill/>
                    </wps:spPr>
                    <wps:txbx>
                      <w:txbxContent>
                        <w:p>
                          <w:pPr>
                            <w:pStyle w:val="Style39"/>
                            <w:keepNext w:val="0"/>
                            <w:keepLines w:val="0"/>
                            <w:widowControl w:val="0"/>
                            <w:shd w:val="clear" w:color="auto" w:fill="auto"/>
                            <w:tabs>
                              <w:tab w:pos="3740" w:val="right"/>
                            </w:tabs>
                            <w:bidi w:val="0"/>
                            <w:spacing w:before="0" w:after="0" w:line="240" w:lineRule="auto"/>
                            <w:ind w:left="0" w:right="0" w:firstLine="0"/>
                            <w:jc w:val="left"/>
                          </w:pPr>
                          <w:r>
                            <w:rPr>
                              <w:color w:val="000000"/>
                              <w:spacing w:val="0"/>
                              <w:w w:val="100"/>
                              <w:position w:val="0"/>
                              <w:shd w:val="clear" w:color="auto" w:fill="auto"/>
                              <w:lang w:val="pl-PL" w:eastAsia="pl-PL" w:bidi="pl-PL"/>
                            </w:rPr>
                            <w:t>W OCZACH LONDYNU</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53" type="#_x0000_t202" style="position:absolute;margin-left:126.25pt;margin-top:39.200000000000003pt;width:187.pt;height:6.5pt;z-index:-188743985;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3740" w:val="right"/>
                      </w:tabs>
                      <w:bidi w:val="0"/>
                      <w:spacing w:before="0" w:after="0" w:line="240" w:lineRule="auto"/>
                      <w:ind w:left="0" w:right="0" w:firstLine="0"/>
                      <w:jc w:val="left"/>
                    </w:pPr>
                    <w:r>
                      <w:rPr>
                        <w:color w:val="000000"/>
                        <w:spacing w:val="0"/>
                        <w:w w:val="100"/>
                        <w:position w:val="0"/>
                        <w:shd w:val="clear" w:color="auto" w:fill="auto"/>
                        <w:lang w:val="pl-PL" w:eastAsia="pl-PL" w:bidi="pl-PL"/>
                      </w:rPr>
                      <w:t>W OCZACH LONDYNU</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412115</wp:posOffset>
              </wp:positionH>
              <wp:positionV relativeFrom="page">
                <wp:posOffset>640715</wp:posOffset>
              </wp:positionV>
              <wp:extent cx="3522980" cy="0"/>
              <wp:wrapNone/>
              <wp:docPr id="129" name="Shape 129"/>
              <a:graphic xmlns:a="http://schemas.openxmlformats.org/drawingml/2006/main">
                <a:graphicData uri="http://schemas.microsoft.com/office/word/2010/wordprocessingShape">
                  <wps:wsp>
                    <wps:cNvCnPr/>
                    <wps:spPr>
                      <a:xfrm>
                        <a:ext cx="3522980" cy="0"/>
                      </a:xfrm>
                      <a:prstGeom prst="straightConnector1"/>
                      <a:ln w="12700">
                        <a:solidFill/>
                      </a:ln>
                    </wps:spPr>
                    <wps:bodyPr/>
                  </wps:wsp>
                </a:graphicData>
              </a:graphic>
            </wp:anchor>
          </w:drawing>
        </mc:Choice>
        <mc:Fallback>
          <w:pict>
            <v:shape o:spt="32" o:oned="true" path="m,l21600,21600e" style="position:absolute;margin-left:32.450000000000003pt;margin-top:50.450000000000003pt;width:277.39999999999998pt;height:0;z-index:-251658240;mso-position-horizontal-relative:page;mso-position-vertical-relative:page">
              <v:stroke weight="1.pt"/>
            </v:shape>
          </w:pict>
        </mc:Fallback>
      </mc:AlternateContent>
    </w:r>
  </w:p>
</w:hdr>
</file>

<file path=word/header6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0" behindDoc="1" locked="0" layoutInCell="1" allowOverlap="1">
              <wp:simplePos x="0" y="0"/>
              <wp:positionH relativeFrom="page">
                <wp:posOffset>412115</wp:posOffset>
              </wp:positionH>
              <wp:positionV relativeFrom="page">
                <wp:posOffset>497840</wp:posOffset>
              </wp:positionV>
              <wp:extent cx="2018665" cy="102870"/>
              <wp:wrapNone/>
              <wp:docPr id="130" name="Shape 130"/>
              <a:graphic xmlns:a="http://schemas.openxmlformats.org/drawingml/2006/main">
                <a:graphicData uri="http://schemas.microsoft.com/office/word/2010/wordprocessingShape">
                  <wps:wsp>
                    <wps:cNvSpPr txBox="1"/>
                    <wps:spPr>
                      <a:xfrm>
                        <a:ext cx="2018665" cy="102870"/>
                      </a:xfrm>
                      <a:prstGeom prst="rect"/>
                      <a:noFill/>
                    </wps:spPr>
                    <wps:txbx>
                      <w:txbxContent>
                        <w:p>
                          <w:pPr>
                            <w:pStyle w:val="Style39"/>
                            <w:keepNext w:val="0"/>
                            <w:keepLines w:val="0"/>
                            <w:widowControl w:val="0"/>
                            <w:shd w:val="clear" w:color="auto" w:fill="auto"/>
                            <w:tabs>
                              <w:tab w:pos="3179"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(m. 1. d.)</w:t>
                          </w:r>
                        </w:p>
                      </w:txbxContent>
                    </wps:txbx>
                    <wps:bodyPr lIns="0" tIns="0" rIns="0" bIns="0">
                      <a:spAutoFit/>
                    </wps:bodyPr>
                  </wps:wsp>
                </a:graphicData>
              </a:graphic>
            </wp:anchor>
          </w:drawing>
        </mc:Choice>
        <mc:Fallback>
          <w:pict>
            <v:shape id="_x0000_s1156" type="#_x0000_t202" style="position:absolute;margin-left:32.450000000000003pt;margin-top:39.200000000000003pt;width:158.94999999999999pt;height:8.0999999999999996pt;z-index:-188743983;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3179"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(m. 1. d.)</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457835</wp:posOffset>
              </wp:positionH>
              <wp:positionV relativeFrom="page">
                <wp:posOffset>645160</wp:posOffset>
              </wp:positionV>
              <wp:extent cx="3506470" cy="0"/>
              <wp:wrapNone/>
              <wp:docPr id="132" name="Shape 132"/>
              <a:graphic xmlns:a="http://schemas.openxmlformats.org/drawingml/2006/main">
                <a:graphicData uri="http://schemas.microsoft.com/office/word/2010/wordprocessingShape">
                  <wps:wsp>
                    <wps:cNvCnPr/>
                    <wps:spPr>
                      <a:xfrm>
                        <a:ext cx="3506470" cy="0"/>
                      </a:xfrm>
                      <a:prstGeom prst="straightConnector1"/>
                      <a:ln w="12700">
                        <a:solidFill/>
                      </a:ln>
                    </wps:spPr>
                    <wps:bodyPr/>
                  </wps:wsp>
                </a:graphicData>
              </a:graphic>
            </wp:anchor>
          </w:drawing>
        </mc:Choice>
        <mc:Fallback>
          <w:pict>
            <v:shape o:spt="32" o:oned="true" path="m,l21600,21600e" style="position:absolute;margin-left:36.049999999999997pt;margin-top:50.799999999999997pt;width:276.10000000000002pt;height:0;z-index:-251658240;mso-position-horizontal-relative:page;mso-position-vertical-relative:page">
              <v:stroke weight="1.pt"/>
            </v:shape>
          </w:pict>
        </mc:Fallback>
      </mc:AlternateContent>
    </w:r>
  </w:p>
</w:hdr>
</file>

<file path=word/header6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2" behindDoc="1" locked="0" layoutInCell="1" allowOverlap="1">
              <wp:simplePos x="0" y="0"/>
              <wp:positionH relativeFrom="page">
                <wp:posOffset>1603375</wp:posOffset>
              </wp:positionH>
              <wp:positionV relativeFrom="page">
                <wp:posOffset>497840</wp:posOffset>
              </wp:positionV>
              <wp:extent cx="2374900" cy="82550"/>
              <wp:wrapNone/>
              <wp:docPr id="133" name="Shape 133"/>
              <a:graphic xmlns:a="http://schemas.openxmlformats.org/drawingml/2006/main">
                <a:graphicData uri="http://schemas.microsoft.com/office/word/2010/wordprocessingShape">
                  <wps:wsp>
                    <wps:cNvSpPr txBox="1"/>
                    <wps:spPr>
                      <a:xfrm>
                        <a:ext cx="2374900" cy="82550"/>
                      </a:xfrm>
                      <a:prstGeom prst="rect"/>
                      <a:noFill/>
                    </wps:spPr>
                    <wps:txbx>
                      <w:txbxContent>
                        <w:p>
                          <w:pPr>
                            <w:pStyle w:val="Style39"/>
                            <w:keepNext w:val="0"/>
                            <w:keepLines w:val="0"/>
                            <w:widowControl w:val="0"/>
                            <w:shd w:val="clear" w:color="auto" w:fill="auto"/>
                            <w:tabs>
                              <w:tab w:pos="3740" w:val="right"/>
                            </w:tabs>
                            <w:bidi w:val="0"/>
                            <w:spacing w:before="0" w:after="0" w:line="240" w:lineRule="auto"/>
                            <w:ind w:left="0" w:right="0" w:firstLine="0"/>
                            <w:jc w:val="left"/>
                          </w:pPr>
                          <w:r>
                            <w:rPr>
                              <w:color w:val="000000"/>
                              <w:spacing w:val="0"/>
                              <w:w w:val="100"/>
                              <w:position w:val="0"/>
                              <w:shd w:val="clear" w:color="auto" w:fill="auto"/>
                              <w:lang w:val="pl-PL" w:eastAsia="pl-PL" w:bidi="pl-PL"/>
                            </w:rPr>
                            <w:t>W OCZACH LONDYNU</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59" type="#_x0000_t202" style="position:absolute;margin-left:126.25pt;margin-top:39.200000000000003pt;width:187.pt;height:6.5pt;z-index:-188743981;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3740" w:val="right"/>
                      </w:tabs>
                      <w:bidi w:val="0"/>
                      <w:spacing w:before="0" w:after="0" w:line="240" w:lineRule="auto"/>
                      <w:ind w:left="0" w:right="0" w:firstLine="0"/>
                      <w:jc w:val="left"/>
                    </w:pPr>
                    <w:r>
                      <w:rPr>
                        <w:color w:val="000000"/>
                        <w:spacing w:val="0"/>
                        <w:w w:val="100"/>
                        <w:position w:val="0"/>
                        <w:shd w:val="clear" w:color="auto" w:fill="auto"/>
                        <w:lang w:val="pl-PL" w:eastAsia="pl-PL" w:bidi="pl-PL"/>
                      </w:rPr>
                      <w:t>W OCZACH LONDYNU</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412115</wp:posOffset>
              </wp:positionH>
              <wp:positionV relativeFrom="page">
                <wp:posOffset>640715</wp:posOffset>
              </wp:positionV>
              <wp:extent cx="3522980" cy="0"/>
              <wp:wrapNone/>
              <wp:docPr id="135" name="Shape 135"/>
              <a:graphic xmlns:a="http://schemas.openxmlformats.org/drawingml/2006/main">
                <a:graphicData uri="http://schemas.microsoft.com/office/word/2010/wordprocessingShape">
                  <wps:wsp>
                    <wps:cNvCnPr/>
                    <wps:spPr>
                      <a:xfrm>
                        <a:ext cx="3522980" cy="0"/>
                      </a:xfrm>
                      <a:prstGeom prst="straightConnector1"/>
                      <a:ln w="12700">
                        <a:solidFill/>
                      </a:ln>
                    </wps:spPr>
                    <wps:bodyPr/>
                  </wps:wsp>
                </a:graphicData>
              </a:graphic>
            </wp:anchor>
          </w:drawing>
        </mc:Choice>
        <mc:Fallback>
          <w:pict>
            <v:shape o:spt="32" o:oned="true" path="m,l21600,21600e" style="position:absolute;margin-left:32.450000000000003pt;margin-top:50.450000000000003pt;width:277.39999999999998pt;height:0;z-index:-251658240;mso-position-horizontal-relative:page;mso-position-vertical-relative:page">
              <v:stroke weight="1.pt"/>
            </v:shape>
          </w:pict>
        </mc:Fallback>
      </mc:AlternateContent>
    </w:r>
  </w:p>
</w:hdr>
</file>

<file path=word/header6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4" behindDoc="1" locked="0" layoutInCell="1" allowOverlap="1">
              <wp:simplePos x="0" y="0"/>
              <wp:positionH relativeFrom="page">
                <wp:posOffset>412115</wp:posOffset>
              </wp:positionH>
              <wp:positionV relativeFrom="page">
                <wp:posOffset>497840</wp:posOffset>
              </wp:positionV>
              <wp:extent cx="2018665" cy="102870"/>
              <wp:wrapNone/>
              <wp:docPr id="136" name="Shape 136"/>
              <a:graphic xmlns:a="http://schemas.openxmlformats.org/drawingml/2006/main">
                <a:graphicData uri="http://schemas.microsoft.com/office/word/2010/wordprocessingShape">
                  <wps:wsp>
                    <wps:cNvSpPr txBox="1"/>
                    <wps:spPr>
                      <a:xfrm>
                        <a:ext cx="2018665" cy="102870"/>
                      </a:xfrm>
                      <a:prstGeom prst="rect"/>
                      <a:noFill/>
                    </wps:spPr>
                    <wps:txbx>
                      <w:txbxContent>
                        <w:p>
                          <w:pPr>
                            <w:pStyle w:val="Style39"/>
                            <w:keepNext w:val="0"/>
                            <w:keepLines w:val="0"/>
                            <w:widowControl w:val="0"/>
                            <w:shd w:val="clear" w:color="auto" w:fill="auto"/>
                            <w:tabs>
                              <w:tab w:pos="3179"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(m. 1. d.)</w:t>
                          </w:r>
                        </w:p>
                      </w:txbxContent>
                    </wps:txbx>
                    <wps:bodyPr lIns="0" tIns="0" rIns="0" bIns="0">
                      <a:spAutoFit/>
                    </wps:bodyPr>
                  </wps:wsp>
                </a:graphicData>
              </a:graphic>
            </wp:anchor>
          </w:drawing>
        </mc:Choice>
        <mc:Fallback>
          <w:pict>
            <v:shape id="_x0000_s1162" type="#_x0000_t202" style="position:absolute;margin-left:32.450000000000003pt;margin-top:39.200000000000003pt;width:158.94999999999999pt;height:8.0999999999999996pt;z-index:-188743979;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3179"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(m. 1. d.)</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457835</wp:posOffset>
              </wp:positionH>
              <wp:positionV relativeFrom="page">
                <wp:posOffset>645160</wp:posOffset>
              </wp:positionV>
              <wp:extent cx="3506470" cy="0"/>
              <wp:wrapNone/>
              <wp:docPr id="138" name="Shape 138"/>
              <a:graphic xmlns:a="http://schemas.openxmlformats.org/drawingml/2006/main">
                <a:graphicData uri="http://schemas.microsoft.com/office/word/2010/wordprocessingShape">
                  <wps:wsp>
                    <wps:cNvCnPr/>
                    <wps:spPr>
                      <a:xfrm>
                        <a:ext cx="3506470" cy="0"/>
                      </a:xfrm>
                      <a:prstGeom prst="straightConnector1"/>
                      <a:ln w="12700">
                        <a:solidFill/>
                      </a:ln>
                    </wps:spPr>
                    <wps:bodyPr/>
                  </wps:wsp>
                </a:graphicData>
              </a:graphic>
            </wp:anchor>
          </w:drawing>
        </mc:Choice>
        <mc:Fallback>
          <w:pict>
            <v:shape o:spt="32" o:oned="true" path="m,l21600,21600e" style="position:absolute;margin-left:36.049999999999997pt;margin-top:50.799999999999997pt;width:276.10000000000002pt;height:0;z-index:-251658240;mso-position-horizontal-relative:page;mso-position-vertical-relative:page">
              <v:stroke weight="1.pt"/>
            </v:shape>
          </w:pict>
        </mc:Fallback>
      </mc:AlternateContent>
    </w:r>
  </w:p>
</w:hdr>
</file>

<file path=word/header6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6" behindDoc="1" locked="0" layoutInCell="1" allowOverlap="1">
              <wp:simplePos x="0" y="0"/>
              <wp:positionH relativeFrom="page">
                <wp:posOffset>1579245</wp:posOffset>
              </wp:positionH>
              <wp:positionV relativeFrom="page">
                <wp:posOffset>500380</wp:posOffset>
              </wp:positionV>
              <wp:extent cx="2379980" cy="88900"/>
              <wp:wrapNone/>
              <wp:docPr id="139" name="Shape 139"/>
              <a:graphic xmlns:a="http://schemas.openxmlformats.org/drawingml/2006/main">
                <a:graphicData uri="http://schemas.microsoft.com/office/word/2010/wordprocessingShape">
                  <wps:wsp>
                    <wps:cNvSpPr txBox="1"/>
                    <wps:spPr>
                      <a:xfrm>
                        <a:ext cx="2379980" cy="88900"/>
                      </a:xfrm>
                      <a:prstGeom prst="rect"/>
                      <a:noFill/>
                    </wps:spPr>
                    <wps:txbx>
                      <w:txbxContent>
                        <w:p>
                          <w:pPr>
                            <w:pStyle w:val="Style39"/>
                            <w:keepNext w:val="0"/>
                            <w:keepLines w:val="0"/>
                            <w:widowControl w:val="0"/>
                            <w:shd w:val="clear" w:color="auto" w:fill="auto"/>
                            <w:tabs>
                              <w:tab w:pos="3748"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pl-PL" w:eastAsia="pl-PL" w:bidi="pl-PL"/>
                            </w:rPr>
                            <w:t>W OCZACH LONDYNU</w:t>
                            <w:tab/>
                          </w:r>
                          <w:fldSimple w:instr=" PAGE \* MERGEFORMAT ">
                            <w:r>
                              <w:rPr>
                                <w:b/>
                                <w:bCs/>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165" type="#_x0000_t202" style="position:absolute;margin-left:124.34999999999999pt;margin-top:39.399999999999999pt;width:187.40000000000001pt;height:7.pt;z-index:-188743977;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3748"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pl-PL" w:eastAsia="pl-PL" w:bidi="pl-PL"/>
                      </w:rPr>
                      <w:t>W OCZACH LONDYNU</w:t>
                      <w:tab/>
                    </w:r>
                    <w:fldSimple w:instr=" PAGE \* MERGEFORMAT ">
                      <w:r>
                        <w:rPr>
                          <w:b/>
                          <w:bCs/>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383540</wp:posOffset>
              </wp:positionH>
              <wp:positionV relativeFrom="page">
                <wp:posOffset>645160</wp:posOffset>
              </wp:positionV>
              <wp:extent cx="3577590" cy="0"/>
              <wp:wrapNone/>
              <wp:docPr id="141" name="Shape 141"/>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0.199999999999999pt;margin-top:50.799999999999997pt;width:281.69999999999999pt;height:0;z-index:-251658240;mso-position-horizontal-relative:page;mso-position-vertical-relative:page">
              <v:stroke weight="1.pt"/>
            </v:shape>
          </w:pict>
        </mc:Fallback>
      </mc:AlternateContent>
    </w:r>
  </w:p>
</w:hdr>
</file>

<file path=word/header6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0" behindDoc="1" locked="0" layoutInCell="1" allowOverlap="1">
              <wp:simplePos x="0" y="0"/>
              <wp:positionH relativeFrom="page">
                <wp:posOffset>1513840</wp:posOffset>
              </wp:positionH>
              <wp:positionV relativeFrom="page">
                <wp:posOffset>497840</wp:posOffset>
              </wp:positionV>
              <wp:extent cx="2443480" cy="84455"/>
              <wp:wrapNone/>
              <wp:docPr id="144" name="Shape 144"/>
              <a:graphic xmlns:a="http://schemas.openxmlformats.org/drawingml/2006/main">
                <a:graphicData uri="http://schemas.microsoft.com/office/word/2010/wordprocessingShape">
                  <wps:wsp>
                    <wps:cNvSpPr txBox="1"/>
                    <wps:spPr>
                      <a:xfrm>
                        <a:ext cx="2443480" cy="84455"/>
                      </a:xfrm>
                      <a:prstGeom prst="rect"/>
                      <a:noFill/>
                    </wps:spPr>
                    <wps:txbx>
                      <w:txbxContent>
                        <w:p>
                          <w:pPr>
                            <w:pStyle w:val="Style39"/>
                            <w:keepNext w:val="0"/>
                            <w:keepLines w:val="0"/>
                            <w:widowControl w:val="0"/>
                            <w:shd w:val="clear" w:color="auto" w:fill="auto"/>
                            <w:tabs>
                              <w:tab w:pos="3848" w:val="right"/>
                            </w:tabs>
                            <w:bidi w:val="0"/>
                            <w:spacing w:before="0" w:after="0" w:line="240" w:lineRule="auto"/>
                            <w:ind w:left="0" w:right="0" w:firstLine="0"/>
                            <w:jc w:val="left"/>
                          </w:pPr>
                          <w:r>
                            <w:rPr>
                              <w:color w:val="000000"/>
                              <w:spacing w:val="0"/>
                              <w:w w:val="100"/>
                              <w:position w:val="0"/>
                              <w:shd w:val="clear" w:color="auto" w:fill="auto"/>
                              <w:lang w:val="pl-PL" w:eastAsia="pl-PL" w:bidi="pl-PL"/>
                            </w:rPr>
                            <w:t>WYSTAWY W LONDYNIE</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70" type="#_x0000_t202" style="position:absolute;margin-left:119.2pt;margin-top:39.200000000000003pt;width:192.40000000000001pt;height:6.6500000000000004pt;z-index:-188743973;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3848" w:val="right"/>
                      </w:tabs>
                      <w:bidi w:val="0"/>
                      <w:spacing w:before="0" w:after="0" w:line="240" w:lineRule="auto"/>
                      <w:ind w:left="0" w:right="0" w:firstLine="0"/>
                      <w:jc w:val="left"/>
                    </w:pPr>
                    <w:r>
                      <w:rPr>
                        <w:color w:val="000000"/>
                        <w:spacing w:val="0"/>
                        <w:w w:val="100"/>
                        <w:position w:val="0"/>
                        <w:shd w:val="clear" w:color="auto" w:fill="auto"/>
                        <w:lang w:val="pl-PL" w:eastAsia="pl-PL" w:bidi="pl-PL"/>
                      </w:rPr>
                      <w:t>WYSTAWY W LONDYNIE</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380365</wp:posOffset>
              </wp:positionH>
              <wp:positionV relativeFrom="page">
                <wp:posOffset>642620</wp:posOffset>
              </wp:positionV>
              <wp:extent cx="3577590" cy="0"/>
              <wp:wrapNone/>
              <wp:docPr id="146" name="Shape 146"/>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29.949999999999999pt;margin-top:50.600000000000001pt;width:281.69999999999999pt;height:0;z-index:-251658240;mso-position-horizontal-relative:page;mso-position-vertical-relative:page">
              <v:stroke weight="1.pt"/>
            </v:shape>
          </w:pict>
        </mc:Fallback>
      </mc:AlternateContent>
    </w:r>
  </w:p>
</w:hdr>
</file>

<file path=word/header6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2" behindDoc="1" locked="0" layoutInCell="1" allowOverlap="1">
              <wp:simplePos x="0" y="0"/>
              <wp:positionH relativeFrom="page">
                <wp:posOffset>430530</wp:posOffset>
              </wp:positionH>
              <wp:positionV relativeFrom="page">
                <wp:posOffset>502285</wp:posOffset>
              </wp:positionV>
              <wp:extent cx="2432050" cy="82550"/>
              <wp:wrapNone/>
              <wp:docPr id="147" name="Shape 147"/>
              <a:graphic xmlns:a="http://schemas.openxmlformats.org/drawingml/2006/main">
                <a:graphicData uri="http://schemas.microsoft.com/office/word/2010/wordprocessingShape">
                  <wps:wsp>
                    <wps:cNvSpPr txBox="1"/>
                    <wps:spPr>
                      <a:xfrm>
                        <a:ext cx="2432050" cy="82550"/>
                      </a:xfrm>
                      <a:prstGeom prst="rect"/>
                      <a:noFill/>
                    </wps:spPr>
                    <wps:txbx>
                      <w:txbxContent>
                        <w:p>
                          <w:pPr>
                            <w:pStyle w:val="Style39"/>
                            <w:keepNext w:val="0"/>
                            <w:keepLines w:val="0"/>
                            <w:widowControl w:val="0"/>
                            <w:shd w:val="clear" w:color="auto" w:fill="auto"/>
                            <w:tabs>
                              <w:tab w:pos="383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ZYGMUNT TURKIEWICZ</w:t>
                          </w:r>
                        </w:p>
                      </w:txbxContent>
                    </wps:txbx>
                    <wps:bodyPr lIns="0" tIns="0" rIns="0" bIns="0">
                      <a:spAutoFit/>
                    </wps:bodyPr>
                  </wps:wsp>
                </a:graphicData>
              </a:graphic>
            </wp:anchor>
          </w:drawing>
        </mc:Choice>
        <mc:Fallback>
          <w:pict>
            <v:shape id="_x0000_s1173" type="#_x0000_t202" style="position:absolute;margin-left:33.899999999999999pt;margin-top:39.549999999999997pt;width:191.5pt;height:6.5pt;z-index:-188743971;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383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ZYGMUNT TURKIEWICZ</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419100</wp:posOffset>
              </wp:positionH>
              <wp:positionV relativeFrom="page">
                <wp:posOffset>646430</wp:posOffset>
              </wp:positionV>
              <wp:extent cx="3573145" cy="0"/>
              <wp:wrapNone/>
              <wp:docPr id="149" name="Shape 149"/>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3.pt;margin-top:50.899999999999999pt;width:281.35000000000002pt;height:0;z-index:-251658240;mso-position-horizontal-relative:page;mso-position-vertical-relative:page">
              <v:stroke weight="1.pt"/>
            </v:shape>
          </w:pict>
        </mc:Fallback>
      </mc:AlternateContent>
    </w:r>
  </w:p>
</w:hdr>
</file>

<file path=word/header6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4" behindDoc="1" locked="0" layoutInCell="1" allowOverlap="1">
              <wp:simplePos x="0" y="0"/>
              <wp:positionH relativeFrom="page">
                <wp:posOffset>383540</wp:posOffset>
              </wp:positionH>
              <wp:positionV relativeFrom="page">
                <wp:posOffset>500380</wp:posOffset>
              </wp:positionV>
              <wp:extent cx="2164715" cy="82550"/>
              <wp:wrapNone/>
              <wp:docPr id="156" name="Shape 156"/>
              <a:graphic xmlns:a="http://schemas.openxmlformats.org/drawingml/2006/main">
                <a:graphicData uri="http://schemas.microsoft.com/office/word/2010/wordprocessingShape">
                  <wps:wsp>
                    <wps:cNvSpPr txBox="1"/>
                    <wps:spPr>
                      <a:xfrm>
                        <a:ext cx="2164715" cy="82550"/>
                      </a:xfrm>
                      <a:prstGeom prst="rect"/>
                      <a:noFill/>
                    </wps:spPr>
                    <wps:txbx>
                      <w:txbxContent>
                        <w:p>
                          <w:pPr>
                            <w:pStyle w:val="Style39"/>
                            <w:keepNext w:val="0"/>
                            <w:keepLines w:val="0"/>
                            <w:widowControl w:val="0"/>
                            <w:shd w:val="clear" w:color="auto" w:fill="auto"/>
                            <w:tabs>
                              <w:tab w:pos="3409" w:val="right"/>
                            </w:tabs>
                            <w:bidi w:val="0"/>
                            <w:spacing w:before="0" w:after="0" w:line="240" w:lineRule="auto"/>
                            <w:ind w:left="0" w:right="0" w:firstLine="0"/>
                            <w:jc w:val="left"/>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r>
                          <w:r>
                            <w:rPr>
                              <w:color w:val="000000"/>
                              <w:spacing w:val="0"/>
                              <w:w w:val="100"/>
                              <w:position w:val="0"/>
                              <w:shd w:val="clear" w:color="auto" w:fill="auto"/>
                              <w:lang w:val="pl-PL" w:eastAsia="pl-PL" w:bidi="pl-PL"/>
                            </w:rPr>
                            <w:t>KOMUNIKATY</w:t>
                          </w:r>
                        </w:p>
                      </w:txbxContent>
                    </wps:txbx>
                    <wps:bodyPr lIns="0" tIns="0" rIns="0" bIns="0">
                      <a:spAutoFit/>
                    </wps:bodyPr>
                  </wps:wsp>
                </a:graphicData>
              </a:graphic>
            </wp:anchor>
          </w:drawing>
        </mc:Choice>
        <mc:Fallback>
          <w:pict>
            <v:shape id="_x0000_s1182" type="#_x0000_t202" style="position:absolute;margin-left:30.199999999999999pt;margin-top:39.399999999999999pt;width:170.44999999999999pt;height:6.5pt;z-index:-188743969;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3409" w:val="right"/>
                      </w:tabs>
                      <w:bidi w:val="0"/>
                      <w:spacing w:before="0" w:after="0" w:line="240" w:lineRule="auto"/>
                      <w:ind w:left="0" w:right="0" w:firstLine="0"/>
                      <w:jc w:val="left"/>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r>
                    <w:r>
                      <w:rPr>
                        <w:color w:val="000000"/>
                        <w:spacing w:val="0"/>
                        <w:w w:val="100"/>
                        <w:position w:val="0"/>
                        <w:shd w:val="clear" w:color="auto" w:fill="auto"/>
                        <w:lang w:val="pl-PL" w:eastAsia="pl-PL" w:bidi="pl-PL"/>
                      </w:rPr>
                      <w:t>KOMUNIKATY</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374650</wp:posOffset>
              </wp:positionH>
              <wp:positionV relativeFrom="page">
                <wp:posOffset>640715</wp:posOffset>
              </wp:positionV>
              <wp:extent cx="3582035" cy="0"/>
              <wp:wrapNone/>
              <wp:docPr id="158" name="Shape 158"/>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29.5pt;margin-top:50.450000000000003pt;width:282.05000000000001pt;height:0;z-index:-251658240;mso-position-horizontal-relative:page;mso-position-vertical-relative:page">
              <v:stroke weight="1.pt"/>
            </v:shape>
          </w:pict>
        </mc:Fallback>
      </mc:AlternateContent>
    </w:r>
  </w:p>
</w:hdr>
</file>

<file path=word/header6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6" behindDoc="1" locked="0" layoutInCell="1" allowOverlap="1">
              <wp:simplePos x="0" y="0"/>
              <wp:positionH relativeFrom="page">
                <wp:posOffset>383540</wp:posOffset>
              </wp:positionH>
              <wp:positionV relativeFrom="page">
                <wp:posOffset>500380</wp:posOffset>
              </wp:positionV>
              <wp:extent cx="2164715" cy="82550"/>
              <wp:wrapNone/>
              <wp:docPr id="159" name="Shape 159"/>
              <a:graphic xmlns:a="http://schemas.openxmlformats.org/drawingml/2006/main">
                <a:graphicData uri="http://schemas.microsoft.com/office/word/2010/wordprocessingShape">
                  <wps:wsp>
                    <wps:cNvSpPr txBox="1"/>
                    <wps:spPr>
                      <a:xfrm>
                        <a:ext cx="2164715" cy="82550"/>
                      </a:xfrm>
                      <a:prstGeom prst="rect"/>
                      <a:noFill/>
                    </wps:spPr>
                    <wps:txbx>
                      <w:txbxContent>
                        <w:p>
                          <w:pPr>
                            <w:pStyle w:val="Style39"/>
                            <w:keepNext w:val="0"/>
                            <w:keepLines w:val="0"/>
                            <w:widowControl w:val="0"/>
                            <w:shd w:val="clear" w:color="auto" w:fill="auto"/>
                            <w:tabs>
                              <w:tab w:pos="3409" w:val="right"/>
                            </w:tabs>
                            <w:bidi w:val="0"/>
                            <w:spacing w:before="0" w:after="0" w:line="240" w:lineRule="auto"/>
                            <w:ind w:left="0" w:right="0" w:firstLine="0"/>
                            <w:jc w:val="left"/>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r>
                          <w:r>
                            <w:rPr>
                              <w:color w:val="000000"/>
                              <w:spacing w:val="0"/>
                              <w:w w:val="100"/>
                              <w:position w:val="0"/>
                              <w:shd w:val="clear" w:color="auto" w:fill="auto"/>
                              <w:lang w:val="pl-PL" w:eastAsia="pl-PL" w:bidi="pl-PL"/>
                            </w:rPr>
                            <w:t>KOMUNIKATY</w:t>
                          </w:r>
                        </w:p>
                      </w:txbxContent>
                    </wps:txbx>
                    <wps:bodyPr lIns="0" tIns="0" rIns="0" bIns="0">
                      <a:spAutoFit/>
                    </wps:bodyPr>
                  </wps:wsp>
                </a:graphicData>
              </a:graphic>
            </wp:anchor>
          </w:drawing>
        </mc:Choice>
        <mc:Fallback>
          <w:pict>
            <v:shape id="_x0000_s1185" type="#_x0000_t202" style="position:absolute;margin-left:30.199999999999999pt;margin-top:39.399999999999999pt;width:170.44999999999999pt;height:6.5pt;z-index:-188743967;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3409" w:val="right"/>
                      </w:tabs>
                      <w:bidi w:val="0"/>
                      <w:spacing w:before="0" w:after="0" w:line="240" w:lineRule="auto"/>
                      <w:ind w:left="0" w:right="0" w:firstLine="0"/>
                      <w:jc w:val="left"/>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r>
                    <w:r>
                      <w:rPr>
                        <w:color w:val="000000"/>
                        <w:spacing w:val="0"/>
                        <w:w w:val="100"/>
                        <w:position w:val="0"/>
                        <w:shd w:val="clear" w:color="auto" w:fill="auto"/>
                        <w:lang w:val="pl-PL" w:eastAsia="pl-PL" w:bidi="pl-PL"/>
                      </w:rPr>
                      <w:t>KOMUNIKATY</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374650</wp:posOffset>
              </wp:positionH>
              <wp:positionV relativeFrom="page">
                <wp:posOffset>640715</wp:posOffset>
              </wp:positionV>
              <wp:extent cx="3582035" cy="0"/>
              <wp:wrapNone/>
              <wp:docPr id="161" name="Shape 161"/>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29.5pt;margin-top:50.450000000000003pt;width:282.05000000000001pt;height:0;z-index:-251658240;mso-position-horizontal-relative:page;mso-position-vertical-relative:page">
              <v:stroke weight="1.pt"/>
            </v:shape>
          </w:pict>
        </mc:Fallback>
      </mc:AlternateContent>
    </w:r>
  </w:p>
</w:hdr>
</file>

<file path=word/header6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8" behindDoc="1" locked="0" layoutInCell="1" allowOverlap="1">
              <wp:simplePos x="0" y="0"/>
              <wp:positionH relativeFrom="page">
                <wp:posOffset>1832610</wp:posOffset>
              </wp:positionH>
              <wp:positionV relativeFrom="page">
                <wp:posOffset>502285</wp:posOffset>
              </wp:positionV>
              <wp:extent cx="2157730" cy="82550"/>
              <wp:wrapNone/>
              <wp:docPr id="162" name="Shape 162"/>
              <a:graphic xmlns:a="http://schemas.openxmlformats.org/drawingml/2006/main">
                <a:graphicData uri="http://schemas.microsoft.com/office/word/2010/wordprocessingShape">
                  <wps:wsp>
                    <wps:cNvSpPr txBox="1"/>
                    <wps:spPr>
                      <a:xfrm>
                        <a:ext cx="2157730" cy="82550"/>
                      </a:xfrm>
                      <a:prstGeom prst="rect"/>
                      <a:noFill/>
                    </wps:spPr>
                    <wps:txbx>
                      <w:txbxContent>
                        <w:p>
                          <w:pPr>
                            <w:pStyle w:val="Style39"/>
                            <w:keepNext w:val="0"/>
                            <w:keepLines w:val="0"/>
                            <w:widowControl w:val="0"/>
                            <w:shd w:val="clear" w:color="auto" w:fill="auto"/>
                            <w:tabs>
                              <w:tab w:pos="3398"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KOMUNIKATY</w:t>
                            <w:tab/>
                          </w:r>
                          <w:fldSimple w:instr=" PAGE \* MERGEFORMAT ">
                            <w:r>
                              <w:rPr>
                                <w:b/>
                                <w:bCs/>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188" type="#_x0000_t202" style="position:absolute;margin-left:144.30000000000001pt;margin-top:39.549999999999997pt;width:169.90000000000001pt;height:6.5pt;z-index:-188743965;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3398"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KOMUNIKATY</w:t>
                      <w:tab/>
                    </w:r>
                    <w:fldSimple w:instr=" PAGE \* MERGEFORMAT ">
                      <w:r>
                        <w:rPr>
                          <w:b/>
                          <w:bCs/>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466090</wp:posOffset>
              </wp:positionH>
              <wp:positionV relativeFrom="page">
                <wp:posOffset>644525</wp:posOffset>
              </wp:positionV>
              <wp:extent cx="3515995" cy="0"/>
              <wp:wrapNone/>
              <wp:docPr id="164" name="Shape 164"/>
              <a:graphic xmlns:a="http://schemas.openxmlformats.org/drawingml/2006/main">
                <a:graphicData uri="http://schemas.microsoft.com/office/word/2010/wordprocessingShape">
                  <wps:wsp>
                    <wps:cNvCnPr/>
                    <wps:spPr>
                      <a:xfrm>
                        <a:ext cx="3515995" cy="0"/>
                      </a:xfrm>
                      <a:prstGeom prst="straightConnector1"/>
                      <a:ln w="12700">
                        <a:solidFill/>
                      </a:ln>
                    </wps:spPr>
                    <wps:bodyPr/>
                  </wps:wsp>
                </a:graphicData>
              </a:graphic>
            </wp:anchor>
          </w:drawing>
        </mc:Choice>
        <mc:Fallback>
          <w:pict>
            <v:shape o:spt="32" o:oned="true" path="m,l21600,21600e" style="position:absolute;margin-left:36.700000000000003pt;margin-top:50.75pt;width:276.85000000000002pt;height:0;z-index:-251658240;mso-position-horizontal-relative:page;mso-position-vertical-relative:page">
              <v:stroke weight="1.pt"/>
            </v:shape>
          </w:pict>
        </mc:Fallback>
      </mc:AlternateContent>
    </w:r>
  </w:p>
</w:hdr>
</file>

<file path=word/header6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0" behindDoc="1" locked="0" layoutInCell="1" allowOverlap="1">
              <wp:simplePos x="0" y="0"/>
              <wp:positionH relativeFrom="page">
                <wp:posOffset>1144905</wp:posOffset>
              </wp:positionH>
              <wp:positionV relativeFrom="page">
                <wp:posOffset>502285</wp:posOffset>
              </wp:positionV>
              <wp:extent cx="2818765" cy="86995"/>
              <wp:wrapNone/>
              <wp:docPr id="165" name="Shape 165"/>
              <a:graphic xmlns:a="http://schemas.openxmlformats.org/drawingml/2006/main">
                <a:graphicData uri="http://schemas.microsoft.com/office/word/2010/wordprocessingShape">
                  <wps:wsp>
                    <wps:cNvSpPr txBox="1"/>
                    <wps:spPr>
                      <a:xfrm>
                        <a:ext cx="2818765" cy="86995"/>
                      </a:xfrm>
                      <a:prstGeom prst="rect"/>
                      <a:noFill/>
                    </wps:spPr>
                    <wps:txbx>
                      <w:txbxContent>
                        <w:p>
                          <w:pPr>
                            <w:pStyle w:val="Style39"/>
                            <w:keepNext w:val="0"/>
                            <w:keepLines w:val="0"/>
                            <w:widowControl w:val="0"/>
                            <w:shd w:val="clear" w:color="auto" w:fill="auto"/>
                            <w:tabs>
                              <w:tab w:pos="4439" w:val="right"/>
                            </w:tabs>
                            <w:bidi w:val="0"/>
                            <w:spacing w:before="0" w:after="0" w:line="240" w:lineRule="auto"/>
                            <w:ind w:left="0" w:right="0" w:firstLine="0"/>
                            <w:jc w:val="left"/>
                          </w:pPr>
                          <w:r>
                            <w:rPr>
                              <w:color w:val="000000"/>
                              <w:spacing w:val="0"/>
                              <w:w w:val="100"/>
                              <w:position w:val="0"/>
                              <w:shd w:val="clear" w:color="auto" w:fill="auto"/>
                              <w:lang w:val="pl-PL" w:eastAsia="pl-PL" w:bidi="pl-PL"/>
                            </w:rPr>
                            <w:t>NADESŁANE NOWOŚCI WYDAWNICZE</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91" type="#_x0000_t202" style="position:absolute;margin-left:90.150000000000006pt;margin-top:39.549999999999997pt;width:221.94999999999999pt;height:6.8499999999999996pt;z-index:-188743963;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4439" w:val="right"/>
                      </w:tabs>
                      <w:bidi w:val="0"/>
                      <w:spacing w:before="0" w:after="0" w:line="240" w:lineRule="auto"/>
                      <w:ind w:left="0" w:right="0" w:firstLine="0"/>
                      <w:jc w:val="left"/>
                    </w:pPr>
                    <w:r>
                      <w:rPr>
                        <w:color w:val="000000"/>
                        <w:spacing w:val="0"/>
                        <w:w w:val="100"/>
                        <w:position w:val="0"/>
                        <w:shd w:val="clear" w:color="auto" w:fill="auto"/>
                        <w:lang w:val="pl-PL" w:eastAsia="pl-PL" w:bidi="pl-PL"/>
                      </w:rPr>
                      <w:t>NADESŁANE NOWOŚCI WYDAWNICZE</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387985</wp:posOffset>
              </wp:positionH>
              <wp:positionV relativeFrom="page">
                <wp:posOffset>648970</wp:posOffset>
              </wp:positionV>
              <wp:extent cx="3575050" cy="0"/>
              <wp:wrapNone/>
              <wp:docPr id="167" name="Shape 167"/>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0.550000000000001pt;margin-top:51.100000000000001pt;width:281.5pt;height:0;z-index:-251658240;mso-position-horizontal-relative:page;mso-position-vertical-relative:page">
              <v:stroke weight="1.pt"/>
            </v:shape>
          </w:pict>
        </mc:Fallback>
      </mc:AlternateContent>
    </w:r>
  </w:p>
</w:hdr>
</file>

<file path=word/header7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2" behindDoc="1" locked="0" layoutInCell="1" allowOverlap="1">
              <wp:simplePos x="0" y="0"/>
              <wp:positionH relativeFrom="page">
                <wp:posOffset>1144905</wp:posOffset>
              </wp:positionH>
              <wp:positionV relativeFrom="page">
                <wp:posOffset>502285</wp:posOffset>
              </wp:positionV>
              <wp:extent cx="2818765" cy="86995"/>
              <wp:wrapNone/>
              <wp:docPr id="168" name="Shape 168"/>
              <a:graphic xmlns:a="http://schemas.openxmlformats.org/drawingml/2006/main">
                <a:graphicData uri="http://schemas.microsoft.com/office/word/2010/wordprocessingShape">
                  <wps:wsp>
                    <wps:cNvSpPr txBox="1"/>
                    <wps:spPr>
                      <a:xfrm>
                        <a:ext cx="2818765" cy="86995"/>
                      </a:xfrm>
                      <a:prstGeom prst="rect"/>
                      <a:noFill/>
                    </wps:spPr>
                    <wps:txbx>
                      <w:txbxContent>
                        <w:p>
                          <w:pPr>
                            <w:pStyle w:val="Style39"/>
                            <w:keepNext w:val="0"/>
                            <w:keepLines w:val="0"/>
                            <w:widowControl w:val="0"/>
                            <w:shd w:val="clear" w:color="auto" w:fill="auto"/>
                            <w:tabs>
                              <w:tab w:pos="4439" w:val="right"/>
                            </w:tabs>
                            <w:bidi w:val="0"/>
                            <w:spacing w:before="0" w:after="0" w:line="240" w:lineRule="auto"/>
                            <w:ind w:left="0" w:right="0" w:firstLine="0"/>
                            <w:jc w:val="left"/>
                          </w:pPr>
                          <w:r>
                            <w:rPr>
                              <w:color w:val="000000"/>
                              <w:spacing w:val="0"/>
                              <w:w w:val="100"/>
                              <w:position w:val="0"/>
                              <w:shd w:val="clear" w:color="auto" w:fill="auto"/>
                              <w:lang w:val="pl-PL" w:eastAsia="pl-PL" w:bidi="pl-PL"/>
                            </w:rPr>
                            <w:t>NADESŁANE NOWOŚCI WYDAWNICZE</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94" type="#_x0000_t202" style="position:absolute;margin-left:90.150000000000006pt;margin-top:39.549999999999997pt;width:221.94999999999999pt;height:6.8499999999999996pt;z-index:-188743961;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4439" w:val="right"/>
                      </w:tabs>
                      <w:bidi w:val="0"/>
                      <w:spacing w:before="0" w:after="0" w:line="240" w:lineRule="auto"/>
                      <w:ind w:left="0" w:right="0" w:firstLine="0"/>
                      <w:jc w:val="left"/>
                    </w:pPr>
                    <w:r>
                      <w:rPr>
                        <w:color w:val="000000"/>
                        <w:spacing w:val="0"/>
                        <w:w w:val="100"/>
                        <w:position w:val="0"/>
                        <w:shd w:val="clear" w:color="auto" w:fill="auto"/>
                        <w:lang w:val="pl-PL" w:eastAsia="pl-PL" w:bidi="pl-PL"/>
                      </w:rPr>
                      <w:t>NADESŁANE NOWOŚCI WYDAWNICZE</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387985</wp:posOffset>
              </wp:positionH>
              <wp:positionV relativeFrom="page">
                <wp:posOffset>648970</wp:posOffset>
              </wp:positionV>
              <wp:extent cx="3575050" cy="0"/>
              <wp:wrapNone/>
              <wp:docPr id="170" name="Shape 170"/>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0.550000000000001pt;margin-top:51.100000000000001pt;width:281.5pt;height:0;z-index:-251658240;mso-position-horizontal-relative:page;mso-position-vertical-relative:page">
              <v:stroke weight="1.pt"/>
            </v:shape>
          </w:pict>
        </mc:Fallback>
      </mc:AlternateContent>
    </w:r>
  </w:p>
</w:hdr>
</file>

<file path=word/header7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7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7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4" behindDoc="1" locked="0" layoutInCell="1" allowOverlap="1">
              <wp:simplePos x="0" y="0"/>
              <wp:positionH relativeFrom="page">
                <wp:posOffset>390525</wp:posOffset>
              </wp:positionH>
              <wp:positionV relativeFrom="page">
                <wp:posOffset>503555</wp:posOffset>
              </wp:positionV>
              <wp:extent cx="2345690" cy="88900"/>
              <wp:wrapNone/>
              <wp:docPr id="171" name="Shape 171"/>
              <a:graphic xmlns:a="http://schemas.openxmlformats.org/drawingml/2006/main">
                <a:graphicData uri="http://schemas.microsoft.com/office/word/2010/wordprocessingShape">
                  <wps:wsp>
                    <wps:cNvSpPr txBox="1"/>
                    <wps:spPr>
                      <a:xfrm>
                        <a:ext cx="2345690" cy="88900"/>
                      </a:xfrm>
                      <a:prstGeom prst="rect"/>
                      <a:noFill/>
                    </wps:spPr>
                    <wps:txbx>
                      <w:txbxContent>
                        <w:p>
                          <w:pPr>
                            <w:pStyle w:val="Style39"/>
                            <w:keepNext w:val="0"/>
                            <w:keepLines w:val="0"/>
                            <w:widowControl w:val="0"/>
                            <w:shd w:val="clear" w:color="auto" w:fill="auto"/>
                            <w:tabs>
                              <w:tab w:pos="3694"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LISTY DO REDAKCJI</w:t>
                          </w:r>
                        </w:p>
                      </w:txbxContent>
                    </wps:txbx>
                    <wps:bodyPr lIns="0" tIns="0" rIns="0" bIns="0">
                      <a:spAutoFit/>
                    </wps:bodyPr>
                  </wps:wsp>
                </a:graphicData>
              </a:graphic>
            </wp:anchor>
          </w:drawing>
        </mc:Choice>
        <mc:Fallback>
          <w:pict>
            <v:shape id="_x0000_s1197" type="#_x0000_t202" style="position:absolute;margin-left:30.75pt;margin-top:39.649999999999999pt;width:184.69999999999999pt;height:7.pt;z-index:-188743959;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3694"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LISTY DO REDAKCJI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390525</wp:posOffset>
              </wp:positionH>
              <wp:positionV relativeFrom="page">
                <wp:posOffset>677545</wp:posOffset>
              </wp:positionV>
              <wp:extent cx="3563620" cy="0"/>
              <wp:wrapNone/>
              <wp:docPr id="173" name="Shape 173"/>
              <a:graphic xmlns:a="http://schemas.openxmlformats.org/drawingml/2006/main">
                <a:graphicData uri="http://schemas.microsoft.com/office/word/2010/wordprocessingShape">
                  <wps:wsp>
                    <wps:cNvCnPr/>
                    <wps:spPr>
                      <a:xfrm>
                        <a:ext cx="3563620" cy="0"/>
                      </a:xfrm>
                      <a:prstGeom prst="straightConnector1"/>
                      <a:ln w="12700">
                        <a:solidFill/>
                      </a:ln>
                    </wps:spPr>
                    <wps:bodyPr/>
                  </wps:wsp>
                </a:graphicData>
              </a:graphic>
            </wp:anchor>
          </w:drawing>
        </mc:Choice>
        <mc:Fallback>
          <w:pict>
            <v:shape o:spt="32" o:oned="true" path="m,l21600,21600e" style="position:absolute;margin-left:30.75pt;margin-top:53.350000000000001pt;width:280.60000000000002pt;height:0;z-index:-251658240;mso-position-horizontal-relative:page;mso-position-vertical-relative:page">
              <v:stroke weight="1.pt"/>
            </v:shape>
          </w:pict>
        </mc:Fallback>
      </mc:AlternateContent>
    </w:r>
  </w:p>
</w:hdr>
</file>

<file path=word/header7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6" behindDoc="1" locked="0" layoutInCell="1" allowOverlap="1">
              <wp:simplePos x="0" y="0"/>
              <wp:positionH relativeFrom="page">
                <wp:posOffset>390525</wp:posOffset>
              </wp:positionH>
              <wp:positionV relativeFrom="page">
                <wp:posOffset>503555</wp:posOffset>
              </wp:positionV>
              <wp:extent cx="2345690" cy="88900"/>
              <wp:wrapNone/>
              <wp:docPr id="174" name="Shape 174"/>
              <a:graphic xmlns:a="http://schemas.openxmlformats.org/drawingml/2006/main">
                <a:graphicData uri="http://schemas.microsoft.com/office/word/2010/wordprocessingShape">
                  <wps:wsp>
                    <wps:cNvSpPr txBox="1"/>
                    <wps:spPr>
                      <a:xfrm>
                        <a:ext cx="2345690" cy="88900"/>
                      </a:xfrm>
                      <a:prstGeom prst="rect"/>
                      <a:noFill/>
                    </wps:spPr>
                    <wps:txbx>
                      <w:txbxContent>
                        <w:p>
                          <w:pPr>
                            <w:pStyle w:val="Style39"/>
                            <w:keepNext w:val="0"/>
                            <w:keepLines w:val="0"/>
                            <w:widowControl w:val="0"/>
                            <w:shd w:val="clear" w:color="auto" w:fill="auto"/>
                            <w:tabs>
                              <w:tab w:pos="3694"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LISTY DO REDAKCJI</w:t>
                          </w:r>
                        </w:p>
                      </w:txbxContent>
                    </wps:txbx>
                    <wps:bodyPr lIns="0" tIns="0" rIns="0" bIns="0">
                      <a:spAutoFit/>
                    </wps:bodyPr>
                  </wps:wsp>
                </a:graphicData>
              </a:graphic>
            </wp:anchor>
          </w:drawing>
        </mc:Choice>
        <mc:Fallback>
          <w:pict>
            <v:shape id="_x0000_s1200" type="#_x0000_t202" style="position:absolute;margin-left:30.75pt;margin-top:39.649999999999999pt;width:184.69999999999999pt;height:7.pt;z-index:-188743957;mso-wrap-distance-left:0;mso-wrap-distance-right:0;mso-position-horizontal-relative:page;mso-position-vertical-relative:page" wrapcoords="0 0" filled="f" stroked="f">
              <v:textbox style="mso-fit-shape-to-text:t" inset="0,0,0,0">
                <w:txbxContent>
                  <w:p>
                    <w:pPr>
                      <w:pStyle w:val="Style39"/>
                      <w:keepNext w:val="0"/>
                      <w:keepLines w:val="0"/>
                      <w:widowControl w:val="0"/>
                      <w:shd w:val="clear" w:color="auto" w:fill="auto"/>
                      <w:tabs>
                        <w:tab w:pos="3694"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LISTY DO REDAKCJI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390525</wp:posOffset>
              </wp:positionH>
              <wp:positionV relativeFrom="page">
                <wp:posOffset>677545</wp:posOffset>
              </wp:positionV>
              <wp:extent cx="3563620" cy="0"/>
              <wp:wrapNone/>
              <wp:docPr id="176" name="Shape 176"/>
              <a:graphic xmlns:a="http://schemas.openxmlformats.org/drawingml/2006/main">
                <a:graphicData uri="http://schemas.microsoft.com/office/word/2010/wordprocessingShape">
                  <wps:wsp>
                    <wps:cNvCnPr/>
                    <wps:spPr>
                      <a:xfrm>
                        <a:ext cx="3563620" cy="0"/>
                      </a:xfrm>
                      <a:prstGeom prst="straightConnector1"/>
                      <a:ln w="12700">
                        <a:solidFill/>
                      </a:ln>
                    </wps:spPr>
                    <wps:bodyPr/>
                  </wps:wsp>
                </a:graphicData>
              </a:graphic>
            </wp:anchor>
          </w:drawing>
        </mc:Choice>
        <mc:Fallback>
          <w:pict>
            <v:shape o:spt="32" o:oned="true" path="m,l21600,21600e" style="position:absolute;margin-left:30.75pt;margin-top:53.350000000000001pt;width:280.60000000000002pt;height:0;z-index:-251658240;mso-position-horizontal-relative:page;mso-position-vertical-relative:page">
              <v:stroke weight="1.pt"/>
            </v:shape>
          </w:pict>
        </mc:Fallback>
      </mc:AlternateContent>
    </w:r>
  </w:p>
</w:hdr>
</file>

<file path=word/header7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hdr>
</file>

<file path=word/header7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hdr>
</file>

<file path=word/header7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7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numbering.xml><?xml version="1.0" encoding="utf-8"?>
<w:numbering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abstractNum w:abstractNumId="0">
    <w:multiLevelType w:val="multilevel"/>
    <w:lvl w:ilvl="0">
      <w:start w:val="2"/>
      <w:numFmt w:val="decimal"/>
      <w:lvlText w:val="%1)"/>
      <w:rPr>
        <w:rFonts w:ascii="Times New Roman" w:eastAsia="Times New Roman" w:hAnsi="Times New Roman" w:cs="Times New Roman"/>
        <w:b w:val="0"/>
        <w:bCs w:val="0"/>
        <w:i/>
        <w:iCs/>
        <w:smallCaps w:val="0"/>
        <w:strike w:val="0"/>
        <w:color w:val="000000"/>
        <w:spacing w:val="0"/>
        <w:w w:val="100"/>
        <w:position w:val="0"/>
        <w:sz w:val="17"/>
        <w:szCs w:val="17"/>
        <w:u w:val="none"/>
        <w:shd w:val="clear" w:color="auto" w:fill="auto"/>
        <w:lang w:val="pl-PL" w:eastAsia="pl-PL" w:bidi="pl-PL"/>
      </w:rPr>
    </w:lvl>
  </w:abstractNum>
  <w:abstractNum w:abstractNumId="2">
    <w:multiLevelType w:val="multilevel"/>
    <w:lvl w:ilvl="0">
      <w:start w:val="5"/>
      <w:numFmt w:val="decimal"/>
      <w:lvlText w:val="(%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abstractNum w:abstractNumId="4">
    <w:multiLevelType w:val="multilevel"/>
    <w:lvl w:ilvl="0">
      <w:start w:val="7"/>
      <w:numFmt w:val="decimal"/>
      <w:lvlText w:val="(%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abstractNum w:abstractNumId="6">
    <w:multiLevelType w:val="multilevel"/>
    <w:lvl w:ilvl="0">
      <w:start w:val="11"/>
      <w:numFmt w:val="decimal"/>
      <w:lvlText w:val="(%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abstractNum w:abstractNumId="8">
    <w:multiLevelType w:val="multilevel"/>
    <w:lvl w:ilvl="0">
      <w:start w:val="1"/>
      <w:numFmt w:val="bullet"/>
      <w:lvlText w:val="—"/>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pl-PL" w:eastAsia="pl-PL" w:bidi="pl-PL"/>
      </w:rPr>
    </w:lvl>
  </w:abstractNum>
  <w:abstractNum w:abstractNumId="10">
    <w:multiLevelType w:val="multilevel"/>
    <w:lvl w:ilvl="0">
      <w:start w:val="1"/>
      <w:numFmt w:val="bullet"/>
      <w:lvlText w:val="—"/>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pl-PL" w:eastAsia="pl-PL" w:bidi="pl-PL"/>
      </w:rPr>
    </w:lvl>
  </w:abstractNum>
  <w:abstractNum w:abstractNumId="12">
    <w:multiLevelType w:val="multilevel"/>
    <w:lvl w:ilvl="0">
      <w:start w:val="1"/>
      <w:numFmt w:val="lowerRoman"/>
      <w:lvlText w:val="%1,"/>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auto"/>
        <w:lang w:val="pl-PL" w:eastAsia="pl-PL" w:bidi="pl-PL"/>
      </w:rPr>
    </w:lvl>
  </w:abstractNum>
  <w:abstractNum w:abstractNumId="14">
    <w:multiLevelType w:val="multilevel"/>
    <w:lvl w:ilvl="0">
      <w:start w:val="1"/>
      <w:numFmt w:val="bullet"/>
      <w:lvlText w:val="—"/>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abstractNum w:abstractNumId="16">
    <w:multiLevelType w:val="multilevel"/>
    <w:lvl w:ilvl="0">
      <w:start w:val="1"/>
      <w:numFmt w:val="bullet"/>
      <w:lvlText w:val="—"/>
      <w:rPr>
        <w:rFonts w:ascii="Georgia" w:eastAsia="Georgia" w:hAnsi="Georgia" w:cs="Georgia"/>
        <w:b w:val="0"/>
        <w:bCs w:val="0"/>
        <w:i w:val="0"/>
        <w:iCs w:val="0"/>
        <w:smallCaps w:val="0"/>
        <w:strike w:val="0"/>
        <w:color w:val="000000"/>
        <w:spacing w:val="0"/>
        <w:w w:val="100"/>
        <w:position w:val="0"/>
        <w:sz w:val="18"/>
        <w:szCs w:val="18"/>
        <w:u w:val="none"/>
        <w:shd w:val="clear" w:color="auto" w:fill="auto"/>
        <w:lang w:val="pl-PL" w:eastAsia="pl-PL" w:bidi="pl-PL"/>
      </w:rPr>
    </w:lvl>
  </w:abstractNum>
  <w:abstractNum w:abstractNumId="18">
    <w:multiLevelType w:val="multilevel"/>
    <w:lvl w:ilvl="0">
      <w:start w:val="2"/>
      <w:numFmt w:val="decimal"/>
      <w:lvlText w:val="%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abstractNum w:abstractNumId="20">
    <w:multiLevelType w:val="multilevel"/>
    <w:lvl w:ilvl="0">
      <w:start w:val="7"/>
      <w:numFmt w:val="decimal"/>
      <w:lvlText w:val="%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abstractNum w:abstractNumId="22">
    <w:multiLevelType w:val="multilevel"/>
    <w:lvl w:ilvl="0">
      <w:start w:val="12"/>
      <w:numFmt w:val="decimal"/>
      <w:lvlText w:val="%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abstractNum w:abstractNumId="24">
    <w:multiLevelType w:val="multilevel"/>
    <w:lvl w:ilvl="0">
      <w:start w:val="23"/>
      <w:numFmt w:val="decimal"/>
      <w:lvlText w:val="%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abstractNum w:abstractNumId="26">
    <w:multiLevelType w:val="multilevel"/>
    <w:lvl w:ilvl="0">
      <w:start w:val="52"/>
      <w:numFmt w:val="decimal"/>
      <w:lvlText w:val="%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abstractNum w:abstractNumId="28">
    <w:multiLevelType w:val="multilevel"/>
    <w:lvl w:ilvl="0">
      <w:start w:val="76"/>
      <w:numFmt w:val="decimal"/>
      <w:lvlText w:val="%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abstractNum w:abstractNumId="30">
    <w:multiLevelType w:val="multilevel"/>
    <w:lvl w:ilvl="0">
      <w:start w:val="102"/>
      <w:numFmt w:val="decimal"/>
      <w:lvlText w:val="%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abstractNum w:abstractNumId="32">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num w:numId="1">
    <w:abstractNumId w:val="0"/>
  </w:num>
  <w:num w:numId="3">
    <w:abstractNumId w:val="2"/>
  </w:num>
  <w:num w:numId="5">
    <w:abstractNumId w:val="4"/>
  </w:num>
  <w:num w:numId="7">
    <w:abstractNumId w:val="6"/>
  </w:num>
  <w:num w:numId="9">
    <w:abstractNumId w:val="8"/>
  </w:num>
  <w:num w:numId="11">
    <w:abstractNumId w:val="10"/>
  </w:num>
  <w:num w:numId="13">
    <w:abstractNumId w:val="12"/>
  </w:num>
  <w:num w:numId="15">
    <w:abstractNumId w:val="14"/>
  </w:num>
  <w:num w:numId="17">
    <w:abstractNumId w:val="16"/>
  </w:num>
  <w:num w:numId="19">
    <w:abstractNumId w:val="18"/>
  </w:num>
  <w:num w:numId="21">
    <w:abstractNumId w:val="20"/>
  </w:num>
  <w:num w:numId="23">
    <w:abstractNumId w:val="22"/>
  </w:num>
  <w:num w:numId="25">
    <w:abstractNumId w:val="24"/>
  </w:num>
  <w:num w:numId="27">
    <w:abstractNumId w:val="26"/>
  </w:num>
  <w:num w:numId="29">
    <w:abstractNumId w:val="28"/>
  </w:num>
  <w:num w:numId="31">
    <w:abstractNumId w:val="30"/>
  </w:num>
  <w:num w:numId="33">
    <w:abstractNumId w:val="32"/>
  </w:num>
</w:numbering>
</file>

<file path=word/settings.xml><?xml version="1.0" encoding="utf-8"?>
<w:setting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zoom w:val="fullPage"/>
  <w:evenAndOddHeaders/>
  <w:drawingGridHorizontalSpacing w:val="181"/>
  <w:drawingGridVerticalSpacing w:val="181"/>
  <w:displayHorizontalDrawingGridEvery w:val="1"/>
  <w:displayVerticalDrawingGridEvery w:val="1"/>
  <w:characterSpacingControl w:val="compressPunctuation"/>
  <w:footnotePr>
    <w:pos w:val="pageBottom"/>
    <w:numFmt w:val="decimal"/>
    <w:numRestart w:val="continuous"/>
    <w:footnote w:id="0"/>
    <w:footnote w:id="1"/>
  </w:footnotePr>
  <w:compat>
    <w:doNotExpandShiftReturn/>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docDefaults>
    <w:rPrDefault>
      <w:rPr>
        <w:rFonts w:ascii="Arial Unicode MS" w:eastAsia="Arial Unicode MS" w:hAnsi="Arial Unicode MS" w:cs="Arial Unicode MS"/>
        <w:sz w:val="24"/>
        <w:szCs w:val="24"/>
        <w:lang w:val="pl-PL" w:eastAsia="pl-PL" w:bidi="pl-PL"/>
      </w:rPr>
    </w:rPrDefault>
    <w:pPrDefault>
      <w:pPr>
        <w:keepNext w:val="0"/>
        <w:keepLines w:val="0"/>
        <w:widowControl w:val="0"/>
        <w:shd w:val="clear" w:color="auto" w:fill="auto"/>
        <w:bidi w:val="0"/>
        <w:spacing w:before="0" w:after="0" w:line="240" w:lineRule="auto"/>
        <w:ind w:left="0" w:right="0" w:firstLine="0"/>
        <w:jc w:val="left"/>
      </w:pPr>
    </w:pPrDefault>
  </w:docDefault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Arial Unicode MS" w:eastAsia="Arial Unicode MS" w:hAnsi="Arial Unicode MS" w:cs="Arial Unicode MS"/>
      <w:color w:val="000000"/>
      <w:spacing w:val="0"/>
      <w:w w:val="100"/>
      <w:position w:val="0"/>
      <w:sz w:val="24"/>
      <w:szCs w:val="24"/>
      <w:shd w:val="clear" w:color="auto" w:fill="auto"/>
      <w:lang w:val="pl-PL" w:eastAsia="pl-PL" w:bidi="pl-PL"/>
    </w:rPr>
  </w:style>
  <w:style w:type="character" w:default="1" w:styleId="DefaultParagraphFont">
    <w:name w:val="Default Paragraph Font"/>
    <w:rPr>
      <w:rFonts w:ascii="Arial Unicode MS" w:eastAsia="Arial Unicode MS" w:hAnsi="Arial Unicode MS" w:cs="Arial Unicode MS"/>
      <w:color w:val="000000"/>
      <w:spacing w:val="0"/>
      <w:w w:val="100"/>
      <w:position w:val="0"/>
      <w:sz w:val="24"/>
      <w:szCs w:val="24"/>
      <w:shd w:val="clear" w:color="auto" w:fill="auto"/>
      <w:lang w:val="pl-PL" w:eastAsia="pl-PL" w:bidi="pl-PL"/>
    </w:rPr>
  </w:style>
  <w:style w:type="character" w:styleId="Hyperlink">
    <w:name w:val="Hyperlink"/>
    <w:basedOn w:val="DefaultParagraphFont"/>
    <w:rPr>
      <w:color w:val="0066CC"/>
      <w:u w:val="single"/>
    </w:rPr>
  </w:style>
  <w:style w:type="character" w:customStyle="1" w:styleId="CharStyle4">
    <w:name w:val="Podpis obrazu_"/>
    <w:basedOn w:val="DefaultParagraphFont"/>
    <w:link w:val="Style3"/>
    <w:rPr>
      <w:rFonts w:ascii="Arial" w:eastAsia="Arial" w:hAnsi="Arial" w:cs="Arial"/>
      <w:b/>
      <w:bCs/>
      <w:i w:val="0"/>
      <w:iCs w:val="0"/>
      <w:smallCaps w:val="0"/>
      <w:strike w:val="0"/>
      <w:sz w:val="30"/>
      <w:szCs w:val="30"/>
      <w:u w:val="none"/>
      <w:lang w:val="fr-FR" w:eastAsia="fr-FR" w:bidi="fr-FR"/>
    </w:rPr>
  </w:style>
  <w:style w:type="character" w:customStyle="1" w:styleId="CharStyle7">
    <w:name w:val="Inne_"/>
    <w:basedOn w:val="DefaultParagraphFont"/>
    <w:link w:val="Style6"/>
    <w:rPr>
      <w:rFonts w:ascii="Times New Roman" w:eastAsia="Times New Roman" w:hAnsi="Times New Roman" w:cs="Times New Roman"/>
      <w:b w:val="0"/>
      <w:bCs w:val="0"/>
      <w:i w:val="0"/>
      <w:iCs w:val="0"/>
      <w:smallCaps w:val="0"/>
      <w:strike w:val="0"/>
      <w:sz w:val="20"/>
      <w:szCs w:val="20"/>
      <w:u w:val="none"/>
    </w:rPr>
  </w:style>
  <w:style w:type="character" w:customStyle="1" w:styleId="CharStyle11">
    <w:name w:val="Tekst treści (7)_"/>
    <w:basedOn w:val="DefaultParagraphFont"/>
    <w:link w:val="Style10"/>
    <w:rPr>
      <w:rFonts w:ascii="Arial" w:eastAsia="Arial" w:hAnsi="Arial" w:cs="Arial"/>
      <w:b/>
      <w:bCs/>
      <w:i w:val="0"/>
      <w:iCs w:val="0"/>
      <w:smallCaps w:val="0"/>
      <w:strike w:val="0"/>
      <w:sz w:val="30"/>
      <w:szCs w:val="30"/>
      <w:u w:val="none"/>
    </w:rPr>
  </w:style>
  <w:style w:type="character" w:customStyle="1" w:styleId="CharStyle14">
    <w:name w:val="Nagłówek #2_"/>
    <w:basedOn w:val="DefaultParagraphFont"/>
    <w:link w:val="Style13"/>
    <w:rPr>
      <w:rFonts w:ascii="Arial" w:eastAsia="Arial" w:hAnsi="Arial" w:cs="Arial"/>
      <w:b w:val="0"/>
      <w:bCs w:val="0"/>
      <w:i w:val="0"/>
      <w:iCs w:val="0"/>
      <w:smallCaps w:val="0"/>
      <w:strike w:val="0"/>
      <w:w w:val="60"/>
      <w:sz w:val="222"/>
      <w:szCs w:val="222"/>
      <w:u w:val="none"/>
    </w:rPr>
  </w:style>
  <w:style w:type="character" w:customStyle="1" w:styleId="CharStyle18">
    <w:name w:val="Nagłówek #6_"/>
    <w:basedOn w:val="DefaultParagraphFont"/>
    <w:link w:val="Style17"/>
    <w:rPr>
      <w:rFonts w:ascii="Arial" w:eastAsia="Arial" w:hAnsi="Arial" w:cs="Arial"/>
      <w:b/>
      <w:bCs/>
      <w:i w:val="0"/>
      <w:iCs w:val="0"/>
      <w:smallCaps w:val="0"/>
      <w:strike w:val="0"/>
      <w:sz w:val="34"/>
      <w:szCs w:val="34"/>
      <w:u w:val="none"/>
    </w:rPr>
  </w:style>
  <w:style w:type="character" w:customStyle="1" w:styleId="CharStyle22">
    <w:name w:val="Tekst treści_"/>
    <w:basedOn w:val="DefaultParagraphFont"/>
    <w:link w:val="Style21"/>
    <w:rPr>
      <w:rFonts w:ascii="Times New Roman" w:eastAsia="Times New Roman" w:hAnsi="Times New Roman" w:cs="Times New Roman"/>
      <w:b w:val="0"/>
      <w:bCs w:val="0"/>
      <w:i w:val="0"/>
      <w:iCs w:val="0"/>
      <w:smallCaps w:val="0"/>
      <w:strike w:val="0"/>
      <w:sz w:val="17"/>
      <w:szCs w:val="17"/>
      <w:u w:val="none"/>
    </w:rPr>
  </w:style>
  <w:style w:type="character" w:customStyle="1" w:styleId="CharStyle24">
    <w:name w:val="Spis treści_"/>
    <w:basedOn w:val="DefaultParagraphFont"/>
    <w:link w:val="Style23"/>
    <w:rPr>
      <w:rFonts w:ascii="Times New Roman" w:eastAsia="Times New Roman" w:hAnsi="Times New Roman" w:cs="Times New Roman"/>
      <w:b w:val="0"/>
      <w:bCs w:val="0"/>
      <w:i/>
      <w:iCs/>
      <w:smallCaps w:val="0"/>
      <w:strike w:val="0"/>
      <w:sz w:val="17"/>
      <w:szCs w:val="17"/>
      <w:u w:val="none"/>
    </w:rPr>
  </w:style>
  <w:style w:type="character" w:customStyle="1" w:styleId="CharStyle32">
    <w:name w:val="Tekst treści (5)_"/>
    <w:basedOn w:val="DefaultParagraphFont"/>
    <w:link w:val="Style31"/>
    <w:rPr>
      <w:rFonts w:ascii="Times New Roman" w:eastAsia="Times New Roman" w:hAnsi="Times New Roman" w:cs="Times New Roman"/>
      <w:b w:val="0"/>
      <w:bCs w:val="0"/>
      <w:i w:val="0"/>
      <w:iCs w:val="0"/>
      <w:smallCaps w:val="0"/>
      <w:strike w:val="0"/>
      <w:sz w:val="20"/>
      <w:szCs w:val="20"/>
      <w:u w:val="none"/>
    </w:rPr>
  </w:style>
  <w:style w:type="character" w:customStyle="1" w:styleId="CharStyle37">
    <w:name w:val="Tekst treści (6)_"/>
    <w:basedOn w:val="DefaultParagraphFont"/>
    <w:link w:val="Style36"/>
    <w:rPr>
      <w:rFonts w:ascii="Georgia" w:eastAsia="Georgia" w:hAnsi="Georgia" w:cs="Georgia"/>
      <w:b w:val="0"/>
      <w:bCs w:val="0"/>
      <w:i w:val="0"/>
      <w:iCs w:val="0"/>
      <w:smallCaps w:val="0"/>
      <w:strike w:val="0"/>
      <w:sz w:val="18"/>
      <w:szCs w:val="18"/>
      <w:u w:val="none"/>
    </w:rPr>
  </w:style>
  <w:style w:type="character" w:customStyle="1" w:styleId="CharStyle40">
    <w:name w:val="Nagłówek lub stopka_"/>
    <w:basedOn w:val="DefaultParagraphFont"/>
    <w:link w:val="Style39"/>
    <w:rPr>
      <w:rFonts w:ascii="Times New Roman" w:eastAsia="Times New Roman" w:hAnsi="Times New Roman" w:cs="Times New Roman"/>
      <w:b w:val="0"/>
      <w:bCs w:val="0"/>
      <w:i w:val="0"/>
      <w:iCs w:val="0"/>
      <w:smallCaps w:val="0"/>
      <w:strike w:val="0"/>
      <w:sz w:val="17"/>
      <w:szCs w:val="17"/>
      <w:u w:val="none"/>
    </w:rPr>
  </w:style>
  <w:style w:type="character" w:customStyle="1" w:styleId="CharStyle49">
    <w:name w:val="Podpis tabeli_"/>
    <w:basedOn w:val="DefaultParagraphFont"/>
    <w:link w:val="Style48"/>
    <w:rPr>
      <w:rFonts w:ascii="Georgia" w:eastAsia="Georgia" w:hAnsi="Georgia" w:cs="Georgia"/>
      <w:b w:val="0"/>
      <w:bCs w:val="0"/>
      <w:i w:val="0"/>
      <w:iCs w:val="0"/>
      <w:smallCaps w:val="0"/>
      <w:strike w:val="0"/>
      <w:sz w:val="18"/>
      <w:szCs w:val="18"/>
      <w:u w:val="none"/>
    </w:rPr>
  </w:style>
  <w:style w:type="character" w:customStyle="1" w:styleId="CharStyle56">
    <w:name w:val="Tekst treści (2)_"/>
    <w:basedOn w:val="DefaultParagraphFont"/>
    <w:link w:val="Style55"/>
    <w:rPr>
      <w:rFonts w:ascii="Arial" w:eastAsia="Arial" w:hAnsi="Arial" w:cs="Arial"/>
      <w:b w:val="0"/>
      <w:bCs w:val="0"/>
      <w:i w:val="0"/>
      <w:iCs w:val="0"/>
      <w:smallCaps w:val="0"/>
      <w:strike w:val="0"/>
      <w:sz w:val="20"/>
      <w:szCs w:val="20"/>
      <w:u w:val="none"/>
    </w:rPr>
  </w:style>
  <w:style w:type="character" w:customStyle="1" w:styleId="CharStyle60">
    <w:name w:val="Tekst treści (8)_"/>
    <w:basedOn w:val="DefaultParagraphFont"/>
    <w:link w:val="Style59"/>
    <w:rPr>
      <w:rFonts w:ascii="Arial" w:eastAsia="Arial" w:hAnsi="Arial" w:cs="Arial"/>
      <w:b w:val="0"/>
      <w:bCs w:val="0"/>
      <w:i w:val="0"/>
      <w:iCs w:val="0"/>
      <w:smallCaps/>
      <w:strike w:val="0"/>
      <w:sz w:val="46"/>
      <w:szCs w:val="46"/>
      <w:u w:val="none"/>
    </w:rPr>
  </w:style>
  <w:style w:type="character" w:customStyle="1" w:styleId="CharStyle67">
    <w:name w:val="Nagłówek #5_"/>
    <w:basedOn w:val="DefaultParagraphFont"/>
    <w:link w:val="Style66"/>
    <w:rPr>
      <w:rFonts w:ascii="Times New Roman" w:eastAsia="Times New Roman" w:hAnsi="Times New Roman" w:cs="Times New Roman"/>
      <w:b/>
      <w:bCs/>
      <w:i/>
      <w:iCs/>
      <w:smallCaps w:val="0"/>
      <w:strike w:val="0"/>
      <w:sz w:val="34"/>
      <w:szCs w:val="34"/>
      <w:u w:val="single"/>
    </w:rPr>
  </w:style>
  <w:style w:type="character" w:customStyle="1" w:styleId="CharStyle77">
    <w:name w:val="Nagłówek #4_"/>
    <w:basedOn w:val="DefaultParagraphFont"/>
    <w:link w:val="Style76"/>
    <w:rPr>
      <w:rFonts w:ascii="Times New Roman" w:eastAsia="Times New Roman" w:hAnsi="Times New Roman" w:cs="Times New Roman"/>
      <w:b/>
      <w:bCs/>
      <w:i w:val="0"/>
      <w:iCs w:val="0"/>
      <w:smallCaps w:val="0"/>
      <w:strike w:val="0"/>
      <w:sz w:val="38"/>
      <w:szCs w:val="38"/>
      <w:u w:val="none"/>
    </w:rPr>
  </w:style>
  <w:style w:type="character" w:customStyle="1" w:styleId="CharStyle86">
    <w:name w:val="Tekst treści (9)_"/>
    <w:basedOn w:val="DefaultParagraphFont"/>
    <w:link w:val="Style85"/>
    <w:rPr>
      <w:rFonts w:ascii="Times New Roman" w:eastAsia="Times New Roman" w:hAnsi="Times New Roman" w:cs="Times New Roman"/>
      <w:b w:val="0"/>
      <w:bCs w:val="0"/>
      <w:i w:val="0"/>
      <w:iCs w:val="0"/>
      <w:smallCaps w:val="0"/>
      <w:strike w:val="0"/>
      <w:sz w:val="14"/>
      <w:szCs w:val="14"/>
      <w:u w:val="none"/>
    </w:rPr>
  </w:style>
  <w:style w:type="paragraph" w:customStyle="1" w:styleId="Style3">
    <w:name w:val="Podpis obrazu"/>
    <w:basedOn w:val="Normal"/>
    <w:link w:val="CharStyle4"/>
    <w:pPr>
      <w:widowControl w:val="0"/>
      <w:shd w:val="clear" w:color="auto" w:fill="FFFFFF"/>
      <w:spacing w:line="209" w:lineRule="auto"/>
      <w:jc w:val="right"/>
    </w:pPr>
    <w:rPr>
      <w:rFonts w:ascii="Arial" w:eastAsia="Arial" w:hAnsi="Arial" w:cs="Arial"/>
      <w:b/>
      <w:bCs/>
      <w:i w:val="0"/>
      <w:iCs w:val="0"/>
      <w:smallCaps w:val="0"/>
      <w:strike w:val="0"/>
      <w:sz w:val="30"/>
      <w:szCs w:val="30"/>
      <w:u w:val="none"/>
      <w:lang w:val="fr-FR" w:eastAsia="fr-FR" w:bidi="fr-FR"/>
    </w:rPr>
  </w:style>
  <w:style w:type="paragraph" w:customStyle="1" w:styleId="Style6">
    <w:name w:val="Inne"/>
    <w:basedOn w:val="Normal"/>
    <w:link w:val="CharStyle7"/>
    <w:pPr>
      <w:widowControl w:val="0"/>
      <w:shd w:val="clear" w:color="auto" w:fill="FFFFFF"/>
      <w:ind w:firstLine="400"/>
    </w:pPr>
    <w:rPr>
      <w:rFonts w:ascii="Times New Roman" w:eastAsia="Times New Roman" w:hAnsi="Times New Roman" w:cs="Times New Roman"/>
      <w:b w:val="0"/>
      <w:bCs w:val="0"/>
      <w:i w:val="0"/>
      <w:iCs w:val="0"/>
      <w:smallCaps w:val="0"/>
      <w:strike w:val="0"/>
      <w:sz w:val="20"/>
      <w:szCs w:val="20"/>
      <w:u w:val="none"/>
    </w:rPr>
  </w:style>
  <w:style w:type="paragraph" w:customStyle="1" w:styleId="Style10">
    <w:name w:val="Tekst treści (7)"/>
    <w:basedOn w:val="Normal"/>
    <w:link w:val="CharStyle11"/>
    <w:pPr>
      <w:widowControl w:val="0"/>
      <w:shd w:val="clear" w:color="auto" w:fill="FFFFFF"/>
      <w:spacing w:after="40" w:line="250" w:lineRule="auto"/>
      <w:ind w:firstLine="720"/>
    </w:pPr>
    <w:rPr>
      <w:rFonts w:ascii="Arial" w:eastAsia="Arial" w:hAnsi="Arial" w:cs="Arial"/>
      <w:b/>
      <w:bCs/>
      <w:i w:val="0"/>
      <w:iCs w:val="0"/>
      <w:smallCaps w:val="0"/>
      <w:strike w:val="0"/>
      <w:sz w:val="30"/>
      <w:szCs w:val="30"/>
      <w:u w:val="none"/>
    </w:rPr>
  </w:style>
  <w:style w:type="paragraph" w:customStyle="1" w:styleId="Style13">
    <w:name w:val="Nagłówek #2"/>
    <w:basedOn w:val="Normal"/>
    <w:link w:val="CharStyle14"/>
    <w:pPr>
      <w:widowControl w:val="0"/>
      <w:shd w:val="clear" w:color="auto" w:fill="FFFFFF"/>
      <w:jc w:val="center"/>
      <w:outlineLvl w:val="1"/>
    </w:pPr>
    <w:rPr>
      <w:rFonts w:ascii="Arial" w:eastAsia="Arial" w:hAnsi="Arial" w:cs="Arial"/>
      <w:b w:val="0"/>
      <w:bCs w:val="0"/>
      <w:i w:val="0"/>
      <w:iCs w:val="0"/>
      <w:smallCaps w:val="0"/>
      <w:strike w:val="0"/>
      <w:w w:val="60"/>
      <w:sz w:val="222"/>
      <w:szCs w:val="222"/>
      <w:u w:val="none"/>
    </w:rPr>
  </w:style>
  <w:style w:type="paragraph" w:customStyle="1" w:styleId="Style17">
    <w:name w:val="Nagłówek #6"/>
    <w:basedOn w:val="Normal"/>
    <w:link w:val="CharStyle18"/>
    <w:pPr>
      <w:widowControl w:val="0"/>
      <w:shd w:val="clear" w:color="auto" w:fill="FFFFFF"/>
      <w:spacing w:before="890" w:after="870"/>
      <w:ind w:firstLine="370"/>
      <w:outlineLvl w:val="5"/>
    </w:pPr>
    <w:rPr>
      <w:rFonts w:ascii="Arial" w:eastAsia="Arial" w:hAnsi="Arial" w:cs="Arial"/>
      <w:b/>
      <w:bCs/>
      <w:i w:val="0"/>
      <w:iCs w:val="0"/>
      <w:smallCaps w:val="0"/>
      <w:strike w:val="0"/>
      <w:sz w:val="34"/>
      <w:szCs w:val="34"/>
      <w:u w:val="none"/>
    </w:rPr>
  </w:style>
  <w:style w:type="paragraph" w:customStyle="1" w:styleId="Style21">
    <w:name w:val="Tekst treści"/>
    <w:basedOn w:val="Normal"/>
    <w:link w:val="CharStyle22"/>
    <w:pPr>
      <w:widowControl w:val="0"/>
      <w:shd w:val="clear" w:color="auto" w:fill="FFFFFF"/>
    </w:pPr>
    <w:rPr>
      <w:rFonts w:ascii="Times New Roman" w:eastAsia="Times New Roman" w:hAnsi="Times New Roman" w:cs="Times New Roman"/>
      <w:b w:val="0"/>
      <w:bCs w:val="0"/>
      <w:i w:val="0"/>
      <w:iCs w:val="0"/>
      <w:smallCaps w:val="0"/>
      <w:strike w:val="0"/>
      <w:sz w:val="17"/>
      <w:szCs w:val="17"/>
      <w:u w:val="none"/>
    </w:rPr>
  </w:style>
  <w:style w:type="paragraph" w:customStyle="1" w:styleId="Style23">
    <w:name w:val="Spis treści"/>
    <w:basedOn w:val="Normal"/>
    <w:link w:val="CharStyle24"/>
    <w:pPr>
      <w:widowControl w:val="0"/>
      <w:shd w:val="clear" w:color="auto" w:fill="FFFFFF"/>
      <w:spacing w:line="204" w:lineRule="auto"/>
    </w:pPr>
    <w:rPr>
      <w:rFonts w:ascii="Times New Roman" w:eastAsia="Times New Roman" w:hAnsi="Times New Roman" w:cs="Times New Roman"/>
      <w:b w:val="0"/>
      <w:bCs w:val="0"/>
      <w:i/>
      <w:iCs/>
      <w:smallCaps w:val="0"/>
      <w:strike w:val="0"/>
      <w:sz w:val="17"/>
      <w:szCs w:val="17"/>
      <w:u w:val="none"/>
    </w:rPr>
  </w:style>
  <w:style w:type="paragraph" w:customStyle="1" w:styleId="Style31">
    <w:name w:val="Tekst treści (5)"/>
    <w:basedOn w:val="Normal"/>
    <w:link w:val="CharStyle32"/>
    <w:pPr>
      <w:widowControl w:val="0"/>
      <w:shd w:val="clear" w:color="auto" w:fill="FFFFFF"/>
      <w:ind w:firstLine="400"/>
    </w:pPr>
    <w:rPr>
      <w:rFonts w:ascii="Times New Roman" w:eastAsia="Times New Roman" w:hAnsi="Times New Roman" w:cs="Times New Roman"/>
      <w:b w:val="0"/>
      <w:bCs w:val="0"/>
      <w:i w:val="0"/>
      <w:iCs w:val="0"/>
      <w:smallCaps w:val="0"/>
      <w:strike w:val="0"/>
      <w:sz w:val="20"/>
      <w:szCs w:val="20"/>
      <w:u w:val="none"/>
    </w:rPr>
  </w:style>
  <w:style w:type="paragraph" w:customStyle="1" w:styleId="Style36">
    <w:name w:val="Tekst treści (6)"/>
    <w:basedOn w:val="Normal"/>
    <w:link w:val="CharStyle37"/>
    <w:pPr>
      <w:widowControl w:val="0"/>
      <w:shd w:val="clear" w:color="auto" w:fill="FFFFFF"/>
      <w:spacing w:line="228" w:lineRule="auto"/>
      <w:ind w:left="340" w:firstLine="380"/>
    </w:pPr>
    <w:rPr>
      <w:rFonts w:ascii="Georgia" w:eastAsia="Georgia" w:hAnsi="Georgia" w:cs="Georgia"/>
      <w:b w:val="0"/>
      <w:bCs w:val="0"/>
      <w:i w:val="0"/>
      <w:iCs w:val="0"/>
      <w:smallCaps w:val="0"/>
      <w:strike w:val="0"/>
      <w:sz w:val="18"/>
      <w:szCs w:val="18"/>
      <w:u w:val="none"/>
    </w:rPr>
  </w:style>
  <w:style w:type="paragraph" w:customStyle="1" w:styleId="Style39">
    <w:name w:val="Nagłówek lub stopka"/>
    <w:basedOn w:val="Normal"/>
    <w:link w:val="CharStyle40"/>
    <w:pPr>
      <w:widowControl w:val="0"/>
      <w:shd w:val="clear" w:color="auto" w:fill="FFFFFF"/>
    </w:pPr>
    <w:rPr>
      <w:rFonts w:ascii="Times New Roman" w:eastAsia="Times New Roman" w:hAnsi="Times New Roman" w:cs="Times New Roman"/>
      <w:b w:val="0"/>
      <w:bCs w:val="0"/>
      <w:i w:val="0"/>
      <w:iCs w:val="0"/>
      <w:smallCaps w:val="0"/>
      <w:strike w:val="0"/>
      <w:sz w:val="17"/>
      <w:szCs w:val="17"/>
      <w:u w:val="none"/>
    </w:rPr>
  </w:style>
  <w:style w:type="paragraph" w:customStyle="1" w:styleId="Style48">
    <w:name w:val="Podpis tabeli"/>
    <w:basedOn w:val="Normal"/>
    <w:link w:val="CharStyle49"/>
    <w:pPr>
      <w:widowControl w:val="0"/>
      <w:shd w:val="clear" w:color="auto" w:fill="FFFFFF"/>
    </w:pPr>
    <w:rPr>
      <w:rFonts w:ascii="Georgia" w:eastAsia="Georgia" w:hAnsi="Georgia" w:cs="Georgia"/>
      <w:b w:val="0"/>
      <w:bCs w:val="0"/>
      <w:i w:val="0"/>
      <w:iCs w:val="0"/>
      <w:smallCaps w:val="0"/>
      <w:strike w:val="0"/>
      <w:sz w:val="18"/>
      <w:szCs w:val="18"/>
      <w:u w:val="none"/>
    </w:rPr>
  </w:style>
  <w:style w:type="paragraph" w:customStyle="1" w:styleId="Style55">
    <w:name w:val="Tekst treści (2)"/>
    <w:basedOn w:val="Normal"/>
    <w:link w:val="CharStyle56"/>
    <w:pPr>
      <w:widowControl w:val="0"/>
      <w:shd w:val="clear" w:color="auto" w:fill="FFFFFF"/>
      <w:spacing w:line="173" w:lineRule="auto"/>
      <w:ind w:left="2780"/>
    </w:pPr>
    <w:rPr>
      <w:rFonts w:ascii="Arial" w:eastAsia="Arial" w:hAnsi="Arial" w:cs="Arial"/>
      <w:b w:val="0"/>
      <w:bCs w:val="0"/>
      <w:i w:val="0"/>
      <w:iCs w:val="0"/>
      <w:smallCaps w:val="0"/>
      <w:strike w:val="0"/>
      <w:sz w:val="20"/>
      <w:szCs w:val="20"/>
      <w:u w:val="none"/>
    </w:rPr>
  </w:style>
  <w:style w:type="paragraph" w:customStyle="1" w:styleId="Style59">
    <w:name w:val="Tekst treści (8)"/>
    <w:basedOn w:val="Normal"/>
    <w:link w:val="CharStyle60"/>
    <w:pPr>
      <w:widowControl w:val="0"/>
      <w:shd w:val="clear" w:color="auto" w:fill="FFFFFF"/>
      <w:spacing w:line="214" w:lineRule="auto"/>
    </w:pPr>
    <w:rPr>
      <w:rFonts w:ascii="Arial" w:eastAsia="Arial" w:hAnsi="Arial" w:cs="Arial"/>
      <w:b w:val="0"/>
      <w:bCs w:val="0"/>
      <w:i w:val="0"/>
      <w:iCs w:val="0"/>
      <w:smallCaps/>
      <w:strike w:val="0"/>
      <w:sz w:val="46"/>
      <w:szCs w:val="46"/>
      <w:u w:val="none"/>
    </w:rPr>
  </w:style>
  <w:style w:type="paragraph" w:customStyle="1" w:styleId="Style66">
    <w:name w:val="Nagłówek #5"/>
    <w:basedOn w:val="Normal"/>
    <w:link w:val="CharStyle67"/>
    <w:pPr>
      <w:widowControl w:val="0"/>
      <w:shd w:val="clear" w:color="auto" w:fill="FFFFFF"/>
      <w:spacing w:after="940"/>
      <w:ind w:left="2120"/>
      <w:outlineLvl w:val="4"/>
    </w:pPr>
    <w:rPr>
      <w:rFonts w:ascii="Times New Roman" w:eastAsia="Times New Roman" w:hAnsi="Times New Roman" w:cs="Times New Roman"/>
      <w:b/>
      <w:bCs/>
      <w:i/>
      <w:iCs/>
      <w:smallCaps w:val="0"/>
      <w:strike w:val="0"/>
      <w:sz w:val="34"/>
      <w:szCs w:val="34"/>
      <w:u w:val="single"/>
    </w:rPr>
  </w:style>
  <w:style w:type="paragraph" w:customStyle="1" w:styleId="Style76">
    <w:name w:val="Nagłówek #4"/>
    <w:basedOn w:val="Normal"/>
    <w:link w:val="CharStyle77"/>
    <w:pPr>
      <w:widowControl w:val="0"/>
      <w:shd w:val="clear" w:color="auto" w:fill="FFFFFF"/>
      <w:spacing w:before="2360" w:after="640"/>
      <w:outlineLvl w:val="3"/>
    </w:pPr>
    <w:rPr>
      <w:rFonts w:ascii="Times New Roman" w:eastAsia="Times New Roman" w:hAnsi="Times New Roman" w:cs="Times New Roman"/>
      <w:b/>
      <w:bCs/>
      <w:i w:val="0"/>
      <w:iCs w:val="0"/>
      <w:smallCaps w:val="0"/>
      <w:strike w:val="0"/>
      <w:sz w:val="38"/>
      <w:szCs w:val="38"/>
      <w:u w:val="none"/>
    </w:rPr>
  </w:style>
  <w:style w:type="paragraph" w:customStyle="1" w:styleId="Style85">
    <w:name w:val="Tekst treści (9)"/>
    <w:basedOn w:val="Normal"/>
    <w:link w:val="CharStyle86"/>
    <w:pPr>
      <w:widowControl w:val="0"/>
      <w:shd w:val="clear" w:color="auto" w:fill="FFFFFF"/>
      <w:jc w:val="right"/>
    </w:pPr>
    <w:rPr>
      <w:rFonts w:ascii="Times New Roman" w:eastAsia="Times New Roman" w:hAnsi="Times New Roman" w:cs="Times New Roman"/>
      <w:b w:val="0"/>
      <w:bCs w:val="0"/>
      <w:i w:val="0"/>
      <w:iCs w:val="0"/>
      <w:smallCaps w:val="0"/>
      <w:strike w:val="0"/>
      <w:sz w:val="14"/>
      <w:szCs w:val="14"/>
      <w:u w:val="none"/>
    </w:rPr>
  </w:style>
</w:styles>
</file>

<file path=word/_rels/document.xml.rels>&#65279;<?xml version="1.0" encoding="UTF-8" standalone="yes"?>
<Relationships xmlns="http://schemas.openxmlformats.org/package/2006/relationships"><Relationship Id="rId1" Type="http://schemas.openxmlformats.org/officeDocument/2006/relationships/footnotes" Target="footnotes.xml"/><Relationship Id="rId2" Type="http://schemas.openxmlformats.org/officeDocument/2006/relationships/styles" Target="styles.xml"/><Relationship Id="rId3" Type="http://schemas.openxmlformats.org/officeDocument/2006/relationships/numbering" Target="numbering.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header" Target="header4.xml"/><Relationship Id="rId9" Type="http://schemas.openxmlformats.org/officeDocument/2006/relationships/header" Target="header5.xml"/><Relationship Id="rId10" Type="http://schemas.openxmlformats.org/officeDocument/2006/relationships/header" Target="header6.xml"/><Relationship Id="rId11" Type="http://schemas.openxmlformats.org/officeDocument/2006/relationships/header" Target="header7.xml"/><Relationship Id="rId12" Type="http://schemas.openxmlformats.org/officeDocument/2006/relationships/header" Target="header8.xml"/><Relationship Id="rId13" Type="http://schemas.openxmlformats.org/officeDocument/2006/relationships/header" Target="header9.xml"/><Relationship Id="rId14" Type="http://schemas.openxmlformats.org/officeDocument/2006/relationships/image" Target="media/image1.jpeg"/><Relationship Id="rId15" Type="http://schemas.openxmlformats.org/officeDocument/2006/relationships/image" Target="media/image1.jpeg" TargetMode="External"/><Relationship Id="rId16" Type="http://schemas.openxmlformats.org/officeDocument/2006/relationships/header" Target="header10.xml"/><Relationship Id="rId17" Type="http://schemas.openxmlformats.org/officeDocument/2006/relationships/header" Target="header11.xml"/><Relationship Id="rId18" Type="http://schemas.openxmlformats.org/officeDocument/2006/relationships/header" Target="header12.xml"/><Relationship Id="rId19" Type="http://schemas.openxmlformats.org/officeDocument/2006/relationships/header" Target="header13.xml"/><Relationship Id="rId20" Type="http://schemas.openxmlformats.org/officeDocument/2006/relationships/image" Target="media/image2.jpeg"/><Relationship Id="rId21" Type="http://schemas.openxmlformats.org/officeDocument/2006/relationships/image" Target="media/image2.jpeg" TargetMode="External"/><Relationship Id="rId22" Type="http://schemas.openxmlformats.org/officeDocument/2006/relationships/header" Target="header14.xml"/><Relationship Id="rId23" Type="http://schemas.openxmlformats.org/officeDocument/2006/relationships/header" Target="header15.xml"/><Relationship Id="rId24" Type="http://schemas.openxmlformats.org/officeDocument/2006/relationships/header" Target="header16.xml"/><Relationship Id="rId25" Type="http://schemas.openxmlformats.org/officeDocument/2006/relationships/header" Target="header17.xml"/><Relationship Id="rId26" Type="http://schemas.openxmlformats.org/officeDocument/2006/relationships/header" Target="header18.xml"/><Relationship Id="rId27" Type="http://schemas.openxmlformats.org/officeDocument/2006/relationships/header" Target="header19.xml"/><Relationship Id="rId28" Type="http://schemas.openxmlformats.org/officeDocument/2006/relationships/header" Target="header20.xml"/><Relationship Id="rId29" Type="http://schemas.openxmlformats.org/officeDocument/2006/relationships/header" Target="header21.xml"/><Relationship Id="rId30" Type="http://schemas.openxmlformats.org/officeDocument/2006/relationships/header" Target="header22.xml"/><Relationship Id="rId31" Type="http://schemas.openxmlformats.org/officeDocument/2006/relationships/header" Target="header23.xml"/><Relationship Id="rId32" Type="http://schemas.openxmlformats.org/officeDocument/2006/relationships/header" Target="header24.xml"/><Relationship Id="rId33" Type="http://schemas.openxmlformats.org/officeDocument/2006/relationships/header" Target="header25.xml"/><Relationship Id="rId34" Type="http://schemas.openxmlformats.org/officeDocument/2006/relationships/header" Target="header26.xml"/><Relationship Id="rId35" Type="http://schemas.openxmlformats.org/officeDocument/2006/relationships/header" Target="header27.xml"/><Relationship Id="rId36" Type="http://schemas.openxmlformats.org/officeDocument/2006/relationships/header" Target="header28.xml"/><Relationship Id="rId37" Type="http://schemas.openxmlformats.org/officeDocument/2006/relationships/footer" Target="footer1.xml"/><Relationship Id="rId38" Type="http://schemas.openxmlformats.org/officeDocument/2006/relationships/header" Target="header29.xml"/><Relationship Id="rId39" Type="http://schemas.openxmlformats.org/officeDocument/2006/relationships/footer" Target="footer2.xml"/><Relationship Id="rId40" Type="http://schemas.openxmlformats.org/officeDocument/2006/relationships/header" Target="header30.xml"/><Relationship Id="rId41" Type="http://schemas.openxmlformats.org/officeDocument/2006/relationships/footer" Target="footer3.xml"/><Relationship Id="rId42" Type="http://schemas.openxmlformats.org/officeDocument/2006/relationships/header" Target="header31.xml"/><Relationship Id="rId43" Type="http://schemas.openxmlformats.org/officeDocument/2006/relationships/footer" Target="footer4.xml"/><Relationship Id="rId44" Type="http://schemas.openxmlformats.org/officeDocument/2006/relationships/header" Target="header32.xml"/><Relationship Id="rId45" Type="http://schemas.openxmlformats.org/officeDocument/2006/relationships/footer" Target="footer5.xml"/><Relationship Id="rId46" Type="http://schemas.openxmlformats.org/officeDocument/2006/relationships/header" Target="header33.xml"/><Relationship Id="rId47" Type="http://schemas.openxmlformats.org/officeDocument/2006/relationships/footer" Target="footer6.xml"/><Relationship Id="rId48" Type="http://schemas.openxmlformats.org/officeDocument/2006/relationships/header" Target="header34.xml"/><Relationship Id="rId49" Type="http://schemas.openxmlformats.org/officeDocument/2006/relationships/footer" Target="footer7.xml"/><Relationship Id="rId50" Type="http://schemas.openxmlformats.org/officeDocument/2006/relationships/header" Target="header35.xml"/><Relationship Id="rId51" Type="http://schemas.openxmlformats.org/officeDocument/2006/relationships/footer" Target="footer8.xml"/><Relationship Id="rId52" Type="http://schemas.openxmlformats.org/officeDocument/2006/relationships/header" Target="header36.xml"/><Relationship Id="rId53" Type="http://schemas.openxmlformats.org/officeDocument/2006/relationships/footer" Target="footer9.xml"/><Relationship Id="rId54" Type="http://schemas.openxmlformats.org/officeDocument/2006/relationships/header" Target="header37.xml"/><Relationship Id="rId55" Type="http://schemas.openxmlformats.org/officeDocument/2006/relationships/footer" Target="footer10.xml"/><Relationship Id="rId56" Type="http://schemas.openxmlformats.org/officeDocument/2006/relationships/header" Target="header38.xml"/><Relationship Id="rId57" Type="http://schemas.openxmlformats.org/officeDocument/2006/relationships/footer" Target="footer11.xml"/><Relationship Id="rId58" Type="http://schemas.openxmlformats.org/officeDocument/2006/relationships/header" Target="header39.xml"/><Relationship Id="rId59" Type="http://schemas.openxmlformats.org/officeDocument/2006/relationships/footer" Target="footer12.xml"/><Relationship Id="rId60" Type="http://schemas.openxmlformats.org/officeDocument/2006/relationships/header" Target="header40.xml"/><Relationship Id="rId61" Type="http://schemas.openxmlformats.org/officeDocument/2006/relationships/footer" Target="footer13.xml"/><Relationship Id="rId62" Type="http://schemas.openxmlformats.org/officeDocument/2006/relationships/header" Target="header41.xml"/><Relationship Id="rId63" Type="http://schemas.openxmlformats.org/officeDocument/2006/relationships/footer" Target="footer14.xml"/><Relationship Id="rId64" Type="http://schemas.openxmlformats.org/officeDocument/2006/relationships/header" Target="header42.xml"/><Relationship Id="rId65" Type="http://schemas.openxmlformats.org/officeDocument/2006/relationships/footer" Target="footer15.xml"/><Relationship Id="rId66" Type="http://schemas.openxmlformats.org/officeDocument/2006/relationships/header" Target="header43.xml"/><Relationship Id="rId67" Type="http://schemas.openxmlformats.org/officeDocument/2006/relationships/footer" Target="footer16.xml"/><Relationship Id="rId68" Type="http://schemas.openxmlformats.org/officeDocument/2006/relationships/header" Target="header44.xml"/><Relationship Id="rId69" Type="http://schemas.openxmlformats.org/officeDocument/2006/relationships/footer" Target="footer17.xml"/><Relationship Id="rId70" Type="http://schemas.openxmlformats.org/officeDocument/2006/relationships/header" Target="header45.xml"/><Relationship Id="rId71" Type="http://schemas.openxmlformats.org/officeDocument/2006/relationships/footer" Target="footer18.xml"/><Relationship Id="rId72" Type="http://schemas.openxmlformats.org/officeDocument/2006/relationships/header" Target="header46.xml"/><Relationship Id="rId73" Type="http://schemas.openxmlformats.org/officeDocument/2006/relationships/footer" Target="footer19.xml"/><Relationship Id="rId74" Type="http://schemas.openxmlformats.org/officeDocument/2006/relationships/header" Target="header47.xml"/><Relationship Id="rId75" Type="http://schemas.openxmlformats.org/officeDocument/2006/relationships/footer" Target="footer20.xml"/><Relationship Id="rId76" Type="http://schemas.openxmlformats.org/officeDocument/2006/relationships/header" Target="header48.xml"/><Relationship Id="rId77" Type="http://schemas.openxmlformats.org/officeDocument/2006/relationships/footer" Target="footer21.xml"/><Relationship Id="rId78" Type="http://schemas.openxmlformats.org/officeDocument/2006/relationships/header" Target="header49.xml"/><Relationship Id="rId79" Type="http://schemas.openxmlformats.org/officeDocument/2006/relationships/footer" Target="footer22.xml"/><Relationship Id="rId80" Type="http://schemas.openxmlformats.org/officeDocument/2006/relationships/header" Target="header50.xml"/><Relationship Id="rId81" Type="http://schemas.openxmlformats.org/officeDocument/2006/relationships/footer" Target="footer23.xml"/><Relationship Id="rId82" Type="http://schemas.openxmlformats.org/officeDocument/2006/relationships/header" Target="header51.xml"/><Relationship Id="rId83" Type="http://schemas.openxmlformats.org/officeDocument/2006/relationships/footer" Target="footer24.xml"/><Relationship Id="rId84" Type="http://schemas.openxmlformats.org/officeDocument/2006/relationships/header" Target="header52.xml"/><Relationship Id="rId85" Type="http://schemas.openxmlformats.org/officeDocument/2006/relationships/footer" Target="footer25.xml"/><Relationship Id="rId86" Type="http://schemas.openxmlformats.org/officeDocument/2006/relationships/header" Target="header53.xml"/><Relationship Id="rId87" Type="http://schemas.openxmlformats.org/officeDocument/2006/relationships/footer" Target="footer26.xml"/><Relationship Id="rId88" Type="http://schemas.openxmlformats.org/officeDocument/2006/relationships/header" Target="header54.xml"/><Relationship Id="rId89" Type="http://schemas.openxmlformats.org/officeDocument/2006/relationships/footer" Target="footer27.xml"/><Relationship Id="rId90" Type="http://schemas.openxmlformats.org/officeDocument/2006/relationships/header" Target="header55.xml"/><Relationship Id="rId91" Type="http://schemas.openxmlformats.org/officeDocument/2006/relationships/footer" Target="footer28.xml"/><Relationship Id="rId92" Type="http://schemas.openxmlformats.org/officeDocument/2006/relationships/header" Target="header56.xml"/><Relationship Id="rId93" Type="http://schemas.openxmlformats.org/officeDocument/2006/relationships/footer" Target="footer29.xml"/><Relationship Id="rId94" Type="http://schemas.openxmlformats.org/officeDocument/2006/relationships/header" Target="header57.xml"/><Relationship Id="rId95" Type="http://schemas.openxmlformats.org/officeDocument/2006/relationships/footer" Target="footer30.xml"/><Relationship Id="rId96" Type="http://schemas.openxmlformats.org/officeDocument/2006/relationships/header" Target="header58.xml"/><Relationship Id="rId97" Type="http://schemas.openxmlformats.org/officeDocument/2006/relationships/footer" Target="footer31.xml"/><Relationship Id="rId98" Type="http://schemas.openxmlformats.org/officeDocument/2006/relationships/header" Target="header59.xml"/><Relationship Id="rId99" Type="http://schemas.openxmlformats.org/officeDocument/2006/relationships/footer" Target="footer32.xml"/><Relationship Id="rId100" Type="http://schemas.openxmlformats.org/officeDocument/2006/relationships/header" Target="header60.xml"/><Relationship Id="rId101" Type="http://schemas.openxmlformats.org/officeDocument/2006/relationships/footer" Target="footer33.xml"/><Relationship Id="rId102" Type="http://schemas.openxmlformats.org/officeDocument/2006/relationships/header" Target="header61.xml"/><Relationship Id="rId103" Type="http://schemas.openxmlformats.org/officeDocument/2006/relationships/footer" Target="footer34.xml"/><Relationship Id="rId104" Type="http://schemas.openxmlformats.org/officeDocument/2006/relationships/header" Target="header62.xml"/><Relationship Id="rId105" Type="http://schemas.openxmlformats.org/officeDocument/2006/relationships/footer" Target="footer35.xml"/><Relationship Id="rId106" Type="http://schemas.openxmlformats.org/officeDocument/2006/relationships/header" Target="header63.xml"/><Relationship Id="rId107" Type="http://schemas.openxmlformats.org/officeDocument/2006/relationships/footer" Target="footer36.xml"/><Relationship Id="rId108" Type="http://schemas.openxmlformats.org/officeDocument/2006/relationships/header" Target="header64.xml"/><Relationship Id="rId109" Type="http://schemas.openxmlformats.org/officeDocument/2006/relationships/footer" Target="footer37.xml"/><Relationship Id="rId110" Type="http://schemas.openxmlformats.org/officeDocument/2006/relationships/header" Target="header65.xml"/><Relationship Id="rId111" Type="http://schemas.openxmlformats.org/officeDocument/2006/relationships/footer" Target="footer38.xml"/><Relationship Id="rId112" Type="http://schemas.openxmlformats.org/officeDocument/2006/relationships/header" Target="header66.xml"/><Relationship Id="rId113" Type="http://schemas.openxmlformats.org/officeDocument/2006/relationships/footer" Target="footer39.xml"/><Relationship Id="rId114" Type="http://schemas.openxmlformats.org/officeDocument/2006/relationships/header" Target="header67.xml"/><Relationship Id="rId115" Type="http://schemas.openxmlformats.org/officeDocument/2006/relationships/footer" Target="footer40.xml"/><Relationship Id="rId116" Type="http://schemas.openxmlformats.org/officeDocument/2006/relationships/header" Target="header68.xml"/><Relationship Id="rId117" Type="http://schemas.openxmlformats.org/officeDocument/2006/relationships/footer" Target="footer41.xml"/><Relationship Id="rId118" Type="http://schemas.openxmlformats.org/officeDocument/2006/relationships/header" Target="header69.xml"/><Relationship Id="rId119" Type="http://schemas.openxmlformats.org/officeDocument/2006/relationships/footer" Target="footer42.xml"/><Relationship Id="rId120" Type="http://schemas.openxmlformats.org/officeDocument/2006/relationships/header" Target="header70.xml"/><Relationship Id="rId121" Type="http://schemas.openxmlformats.org/officeDocument/2006/relationships/footer" Target="footer43.xml"/><Relationship Id="rId122" Type="http://schemas.openxmlformats.org/officeDocument/2006/relationships/header" Target="header71.xml"/><Relationship Id="rId123" Type="http://schemas.openxmlformats.org/officeDocument/2006/relationships/footer" Target="footer44.xml"/><Relationship Id="rId124" Type="http://schemas.openxmlformats.org/officeDocument/2006/relationships/header" Target="header72.xml"/><Relationship Id="rId125" Type="http://schemas.openxmlformats.org/officeDocument/2006/relationships/footer" Target="footer45.xml"/><Relationship Id="rId126" Type="http://schemas.openxmlformats.org/officeDocument/2006/relationships/header" Target="header73.xml"/><Relationship Id="rId127" Type="http://schemas.openxmlformats.org/officeDocument/2006/relationships/footer" Target="footer46.xml"/><Relationship Id="rId128" Type="http://schemas.openxmlformats.org/officeDocument/2006/relationships/header" Target="header74.xml"/><Relationship Id="rId129" Type="http://schemas.openxmlformats.org/officeDocument/2006/relationships/footer" Target="footer47.xml"/><Relationship Id="rId130" Type="http://schemas.openxmlformats.org/officeDocument/2006/relationships/header" Target="header75.xml"/><Relationship Id="rId131" Type="http://schemas.openxmlformats.org/officeDocument/2006/relationships/footer" Target="footer48.xml"/><Relationship Id="rId132" Type="http://schemas.openxmlformats.org/officeDocument/2006/relationships/header" Target="header76.xml"/><Relationship Id="rId133" Type="http://schemas.openxmlformats.org/officeDocument/2006/relationships/footer" Target="footer49.xml"/><Relationship Id="rId134" Type="http://schemas.openxmlformats.org/officeDocument/2006/relationships/header" Target="header77.xml"/><Relationship Id="rId135" Type="http://schemas.openxmlformats.org/officeDocument/2006/relationships/footer" Target="footer50.xml"/><Relationship Id="rId136" Type="http://schemas.openxmlformats.org/officeDocument/2006/relationships/header" Target="header78.xml"/><Relationship Id="rId137" Type="http://schemas.openxmlformats.org/officeDocument/2006/relationships/footer" Target="footer51.xml"/></Relationships>
</file>